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755BE6" w14:textId="15B5C91E" w:rsidR="000B725F" w:rsidRDefault="00576EE3" w:rsidP="00576EE3">
      <w:pPr>
        <w:pStyle w:val="SemEspaamento"/>
        <w:spacing w:line="360" w:lineRule="auto"/>
        <w:jc w:val="center"/>
        <w:rPr>
          <w:rFonts w:ascii="Times New Roman" w:hAnsi="Times New Roman" w:cs="Times New Roman"/>
          <w:b/>
          <w:bCs/>
          <w:sz w:val="32"/>
          <w:szCs w:val="32"/>
        </w:rPr>
      </w:pPr>
      <w:r w:rsidRPr="00CA06C0">
        <w:rPr>
          <w:rFonts w:ascii="Times New Roman" w:hAnsi="Times New Roman" w:cs="Times New Roman"/>
          <w:b/>
          <w:bCs/>
          <w:sz w:val="32"/>
          <w:szCs w:val="32"/>
        </w:rPr>
        <w:t xml:space="preserve">A TRAJETÓRIA DE MULHERES TRANS </w:t>
      </w:r>
      <w:r w:rsidR="00D07744" w:rsidRPr="00CA06C0">
        <w:rPr>
          <w:rFonts w:ascii="Times New Roman" w:hAnsi="Times New Roman" w:cs="Times New Roman"/>
          <w:b/>
          <w:bCs/>
          <w:sz w:val="32"/>
          <w:szCs w:val="32"/>
        </w:rPr>
        <w:t>PEL</w:t>
      </w:r>
      <w:r w:rsidRPr="00CA06C0">
        <w:rPr>
          <w:rFonts w:ascii="Times New Roman" w:hAnsi="Times New Roman" w:cs="Times New Roman"/>
          <w:b/>
          <w:bCs/>
          <w:sz w:val="32"/>
          <w:szCs w:val="32"/>
        </w:rPr>
        <w:t>O ESPORTE</w:t>
      </w:r>
      <w:r w:rsidR="00D07744" w:rsidRPr="00CA06C0">
        <w:rPr>
          <w:rFonts w:ascii="Times New Roman" w:hAnsi="Times New Roman" w:cs="Times New Roman"/>
          <w:b/>
          <w:bCs/>
          <w:sz w:val="32"/>
          <w:szCs w:val="32"/>
        </w:rPr>
        <w:t xml:space="preserve"> BRASILEIRO</w:t>
      </w:r>
    </w:p>
    <w:p w14:paraId="228853F6" w14:textId="77777777" w:rsidR="000B725F" w:rsidRDefault="000B725F">
      <w:pPr>
        <w:rPr>
          <w:rFonts w:ascii="Times New Roman" w:hAnsi="Times New Roman" w:cs="Times New Roman"/>
          <w:b/>
          <w:bCs/>
          <w:sz w:val="32"/>
          <w:szCs w:val="32"/>
        </w:rPr>
        <w:sectPr w:rsidR="000B725F" w:rsidSect="000B725F">
          <w:pgSz w:w="11906" w:h="16838" w:code="9"/>
          <w:pgMar w:top="1418" w:right="1701" w:bottom="1418" w:left="1701" w:header="709" w:footer="709" w:gutter="0"/>
          <w:pgNumType w:start="0"/>
          <w:cols w:space="708"/>
          <w:vAlign w:val="center"/>
          <w:docGrid w:linePitch="360"/>
        </w:sectPr>
      </w:pPr>
    </w:p>
    <w:sdt>
      <w:sdtPr>
        <w:rPr>
          <w:rFonts w:ascii="Times New Roman" w:eastAsiaTheme="minorHAnsi" w:hAnsi="Times New Roman" w:cs="Times New Roman"/>
          <w:color w:val="auto"/>
          <w:sz w:val="24"/>
          <w:szCs w:val="24"/>
          <w:lang w:eastAsia="en-US"/>
        </w:rPr>
        <w:id w:val="46889297"/>
        <w:docPartObj>
          <w:docPartGallery w:val="Table of Contents"/>
          <w:docPartUnique/>
        </w:docPartObj>
      </w:sdtPr>
      <w:sdtEndPr>
        <w:rPr>
          <w:b/>
          <w:bCs/>
        </w:rPr>
      </w:sdtEndPr>
      <w:sdtContent>
        <w:p w14:paraId="193282F5" w14:textId="77777777" w:rsidR="00491926" w:rsidRPr="00FB7B7D" w:rsidRDefault="00491926" w:rsidP="00CA06C0">
          <w:pPr>
            <w:pStyle w:val="CabealhodoSumrio"/>
            <w:jc w:val="center"/>
            <w:rPr>
              <w:rFonts w:ascii="Times New Roman" w:hAnsi="Times New Roman" w:cs="Times New Roman"/>
              <w:b/>
              <w:bCs/>
              <w:color w:val="000000" w:themeColor="text1"/>
            </w:rPr>
          </w:pPr>
          <w:r w:rsidRPr="00FB7B7D">
            <w:rPr>
              <w:rFonts w:ascii="Times New Roman" w:hAnsi="Times New Roman" w:cs="Times New Roman"/>
              <w:b/>
              <w:bCs/>
              <w:color w:val="000000" w:themeColor="text1"/>
            </w:rPr>
            <w:t>Sumário</w:t>
          </w:r>
        </w:p>
        <w:p w14:paraId="3B35371F" w14:textId="77777777" w:rsidR="00CA06C0" w:rsidRPr="00FB7B7D" w:rsidRDefault="00CA06C0" w:rsidP="00CA06C0">
          <w:pPr>
            <w:rPr>
              <w:rFonts w:ascii="Times New Roman" w:hAnsi="Times New Roman" w:cs="Times New Roman"/>
              <w:sz w:val="24"/>
              <w:szCs w:val="24"/>
              <w:lang w:eastAsia="pt-BR"/>
            </w:rPr>
          </w:pPr>
        </w:p>
        <w:p w14:paraId="1E0EA170" w14:textId="5607827B" w:rsidR="000B725F" w:rsidRPr="000B725F" w:rsidRDefault="00491926">
          <w:pPr>
            <w:pStyle w:val="Sumrio1"/>
            <w:rPr>
              <w:rFonts w:ascii="Times New Roman" w:eastAsiaTheme="minorEastAsia" w:hAnsi="Times New Roman" w:cs="Times New Roman"/>
              <w:noProof/>
              <w:sz w:val="24"/>
              <w:szCs w:val="24"/>
              <w:lang w:eastAsia="pt-BR"/>
            </w:rPr>
          </w:pPr>
          <w:r w:rsidRPr="00170594">
            <w:rPr>
              <w:rFonts w:ascii="Times New Roman" w:hAnsi="Times New Roman" w:cs="Times New Roman"/>
              <w:sz w:val="24"/>
              <w:szCs w:val="24"/>
            </w:rPr>
            <w:fldChar w:fldCharType="begin"/>
          </w:r>
          <w:r w:rsidRPr="00170594">
            <w:rPr>
              <w:rFonts w:ascii="Times New Roman" w:hAnsi="Times New Roman" w:cs="Times New Roman"/>
              <w:sz w:val="24"/>
              <w:szCs w:val="24"/>
            </w:rPr>
            <w:instrText xml:space="preserve"> TOC \o "1-3" \h \z \u </w:instrText>
          </w:r>
          <w:r w:rsidRPr="00170594">
            <w:rPr>
              <w:rFonts w:ascii="Times New Roman" w:hAnsi="Times New Roman" w:cs="Times New Roman"/>
              <w:sz w:val="24"/>
              <w:szCs w:val="24"/>
            </w:rPr>
            <w:fldChar w:fldCharType="separate"/>
          </w:r>
          <w:hyperlink w:anchor="_Toc113199085" w:history="1">
            <w:r w:rsidR="000B725F" w:rsidRPr="000B725F">
              <w:rPr>
                <w:rStyle w:val="Hyperlink"/>
                <w:rFonts w:ascii="Times New Roman" w:hAnsi="Times New Roman" w:cs="Times New Roman"/>
                <w:noProof/>
                <w:sz w:val="24"/>
                <w:szCs w:val="24"/>
              </w:rPr>
              <w:t>CAPÍTULO 1 – INTRODUZINDO OLHARES, SITUANDO FALAS</w:t>
            </w:r>
            <w:r w:rsidR="000B725F" w:rsidRPr="000B725F">
              <w:rPr>
                <w:rFonts w:ascii="Times New Roman" w:hAnsi="Times New Roman" w:cs="Times New Roman"/>
                <w:noProof/>
                <w:webHidden/>
                <w:sz w:val="24"/>
                <w:szCs w:val="24"/>
              </w:rPr>
              <w:tab/>
            </w:r>
            <w:r w:rsidR="000B725F" w:rsidRPr="000B725F">
              <w:rPr>
                <w:rFonts w:ascii="Times New Roman" w:hAnsi="Times New Roman" w:cs="Times New Roman"/>
                <w:noProof/>
                <w:webHidden/>
                <w:sz w:val="24"/>
                <w:szCs w:val="24"/>
              </w:rPr>
              <w:fldChar w:fldCharType="begin"/>
            </w:r>
            <w:r w:rsidR="000B725F" w:rsidRPr="000B725F">
              <w:rPr>
                <w:rFonts w:ascii="Times New Roman" w:hAnsi="Times New Roman" w:cs="Times New Roman"/>
                <w:noProof/>
                <w:webHidden/>
                <w:sz w:val="24"/>
                <w:szCs w:val="24"/>
              </w:rPr>
              <w:instrText xml:space="preserve"> PAGEREF _Toc113199085 \h </w:instrText>
            </w:r>
            <w:r w:rsidR="000B725F" w:rsidRPr="000B725F">
              <w:rPr>
                <w:rFonts w:ascii="Times New Roman" w:hAnsi="Times New Roman" w:cs="Times New Roman"/>
                <w:noProof/>
                <w:webHidden/>
                <w:sz w:val="24"/>
                <w:szCs w:val="24"/>
              </w:rPr>
            </w:r>
            <w:r w:rsidR="000B725F" w:rsidRPr="000B725F">
              <w:rPr>
                <w:rFonts w:ascii="Times New Roman" w:hAnsi="Times New Roman" w:cs="Times New Roman"/>
                <w:noProof/>
                <w:webHidden/>
                <w:sz w:val="24"/>
                <w:szCs w:val="24"/>
              </w:rPr>
              <w:fldChar w:fldCharType="separate"/>
            </w:r>
            <w:r w:rsidR="000B725F" w:rsidRPr="000B725F">
              <w:rPr>
                <w:rFonts w:ascii="Times New Roman" w:hAnsi="Times New Roman" w:cs="Times New Roman"/>
                <w:noProof/>
                <w:webHidden/>
                <w:sz w:val="24"/>
                <w:szCs w:val="24"/>
              </w:rPr>
              <w:t>3</w:t>
            </w:r>
            <w:r w:rsidR="000B725F" w:rsidRPr="000B725F">
              <w:rPr>
                <w:rFonts w:ascii="Times New Roman" w:hAnsi="Times New Roman" w:cs="Times New Roman"/>
                <w:noProof/>
                <w:webHidden/>
                <w:sz w:val="24"/>
                <w:szCs w:val="24"/>
              </w:rPr>
              <w:fldChar w:fldCharType="end"/>
            </w:r>
          </w:hyperlink>
        </w:p>
        <w:p w14:paraId="3254127D" w14:textId="1107A993" w:rsidR="000B725F" w:rsidRPr="000B725F" w:rsidRDefault="000B725F">
          <w:pPr>
            <w:pStyle w:val="Sumrio1"/>
            <w:rPr>
              <w:rFonts w:ascii="Times New Roman" w:eastAsiaTheme="minorEastAsia" w:hAnsi="Times New Roman" w:cs="Times New Roman"/>
              <w:noProof/>
              <w:sz w:val="24"/>
              <w:szCs w:val="24"/>
              <w:lang w:eastAsia="pt-BR"/>
            </w:rPr>
          </w:pPr>
          <w:hyperlink w:anchor="_Toc113199086" w:history="1">
            <w:r w:rsidRPr="000B725F">
              <w:rPr>
                <w:rStyle w:val="Hyperlink"/>
                <w:rFonts w:ascii="Times New Roman" w:hAnsi="Times New Roman" w:cs="Times New Roman"/>
                <w:noProof/>
                <w:sz w:val="24"/>
                <w:szCs w:val="24"/>
              </w:rPr>
              <w:t xml:space="preserve">CAPÍTULO 2 – GÊNERO, SEXUALIDADE, </w:t>
            </w:r>
            <w:r w:rsidRPr="000B725F">
              <w:rPr>
                <w:rStyle w:val="Hyperlink"/>
                <w:rFonts w:ascii="Times New Roman" w:hAnsi="Times New Roman" w:cs="Times New Roman"/>
                <w:i/>
                <w:iCs/>
                <w:noProof/>
                <w:sz w:val="24"/>
                <w:szCs w:val="24"/>
              </w:rPr>
              <w:t>CISHETERONORMATIVIDADE</w:t>
            </w:r>
            <w:r w:rsidRPr="000B725F">
              <w:rPr>
                <w:rStyle w:val="Hyperlink"/>
                <w:rFonts w:ascii="Times New Roman" w:hAnsi="Times New Roman" w:cs="Times New Roman"/>
                <w:noProof/>
                <w:sz w:val="24"/>
                <w:szCs w:val="24"/>
              </w:rPr>
              <w:t xml:space="preserve"> E A TEORIA DAS PERFORMATIVIDADES</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_Toc113199086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10</w:t>
            </w:r>
            <w:r w:rsidRPr="000B725F">
              <w:rPr>
                <w:rFonts w:ascii="Times New Roman" w:hAnsi="Times New Roman" w:cs="Times New Roman"/>
                <w:noProof/>
                <w:webHidden/>
                <w:sz w:val="24"/>
                <w:szCs w:val="24"/>
              </w:rPr>
              <w:fldChar w:fldCharType="end"/>
            </w:r>
          </w:hyperlink>
        </w:p>
        <w:p w14:paraId="5E562637" w14:textId="3F491A66" w:rsidR="000B725F" w:rsidRPr="000B725F" w:rsidRDefault="000B725F">
          <w:pPr>
            <w:pStyle w:val="Sumrio1"/>
            <w:rPr>
              <w:rFonts w:ascii="Times New Roman" w:eastAsiaTheme="minorEastAsia" w:hAnsi="Times New Roman" w:cs="Times New Roman"/>
              <w:noProof/>
              <w:sz w:val="24"/>
              <w:szCs w:val="24"/>
              <w:lang w:eastAsia="pt-BR"/>
            </w:rPr>
          </w:pPr>
          <w:hyperlink w:anchor="_Toc113199087" w:history="1">
            <w:r w:rsidRPr="000B725F">
              <w:rPr>
                <w:rStyle w:val="Hyperlink"/>
                <w:rFonts w:ascii="Times New Roman" w:hAnsi="Times New Roman" w:cs="Times New Roman"/>
                <w:noProof/>
                <w:sz w:val="24"/>
                <w:szCs w:val="24"/>
              </w:rPr>
              <w:t>CAPÍTULO 3 – CORPOS TRANS E FEMINILIDADES</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_Toc113199087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20</w:t>
            </w:r>
            <w:r w:rsidRPr="000B725F">
              <w:rPr>
                <w:rFonts w:ascii="Times New Roman" w:hAnsi="Times New Roman" w:cs="Times New Roman"/>
                <w:noProof/>
                <w:webHidden/>
                <w:sz w:val="24"/>
                <w:szCs w:val="24"/>
              </w:rPr>
              <w:fldChar w:fldCharType="end"/>
            </w:r>
          </w:hyperlink>
        </w:p>
        <w:p w14:paraId="2A04FFE5" w14:textId="6FCB83B6" w:rsidR="000B725F" w:rsidRPr="000B725F" w:rsidRDefault="000B725F">
          <w:pPr>
            <w:pStyle w:val="Sumrio1"/>
            <w:rPr>
              <w:rFonts w:ascii="Times New Roman" w:eastAsiaTheme="minorEastAsia" w:hAnsi="Times New Roman" w:cs="Times New Roman"/>
              <w:noProof/>
              <w:sz w:val="24"/>
              <w:szCs w:val="24"/>
              <w:lang w:eastAsia="pt-BR"/>
            </w:rPr>
          </w:pPr>
          <w:hyperlink w:anchor="_Toc113199088" w:history="1">
            <w:r w:rsidRPr="000B725F">
              <w:rPr>
                <w:rStyle w:val="Hyperlink"/>
                <w:rFonts w:ascii="Times New Roman" w:hAnsi="Times New Roman" w:cs="Times New Roman"/>
                <w:noProof/>
                <w:sz w:val="24"/>
                <w:szCs w:val="24"/>
              </w:rPr>
              <w:t>CAPÍTULO 4 – AS PERFORMATIVIDADES (NÃO) NORMATIVAS NO ESPORTE</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_Toc113199088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28</w:t>
            </w:r>
            <w:r w:rsidRPr="000B725F">
              <w:rPr>
                <w:rFonts w:ascii="Times New Roman" w:hAnsi="Times New Roman" w:cs="Times New Roman"/>
                <w:noProof/>
                <w:webHidden/>
                <w:sz w:val="24"/>
                <w:szCs w:val="24"/>
              </w:rPr>
              <w:fldChar w:fldCharType="end"/>
            </w:r>
          </w:hyperlink>
        </w:p>
        <w:p w14:paraId="1CD9CDF5" w14:textId="71BDA2DC" w:rsidR="000B725F" w:rsidRPr="000B725F" w:rsidRDefault="000B725F">
          <w:pPr>
            <w:pStyle w:val="Sumrio1"/>
            <w:rPr>
              <w:rFonts w:ascii="Times New Roman" w:eastAsiaTheme="minorEastAsia" w:hAnsi="Times New Roman" w:cs="Times New Roman"/>
              <w:noProof/>
              <w:sz w:val="24"/>
              <w:szCs w:val="24"/>
              <w:lang w:eastAsia="pt-BR"/>
            </w:rPr>
          </w:pPr>
          <w:hyperlink w:anchor="_Toc113199089" w:history="1">
            <w:r w:rsidRPr="000B725F">
              <w:rPr>
                <w:rStyle w:val="Hyperlink"/>
                <w:rFonts w:ascii="Times New Roman" w:hAnsi="Times New Roman" w:cs="Times New Roman"/>
                <w:noProof/>
                <w:sz w:val="24"/>
                <w:szCs w:val="24"/>
              </w:rPr>
              <w:t>CAPÍTULO 5 – O PANORAMA SOBRE TRANS NO ESPORTE</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_Toc113199089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37</w:t>
            </w:r>
            <w:r w:rsidRPr="000B725F">
              <w:rPr>
                <w:rFonts w:ascii="Times New Roman" w:hAnsi="Times New Roman" w:cs="Times New Roman"/>
                <w:noProof/>
                <w:webHidden/>
                <w:sz w:val="24"/>
                <w:szCs w:val="24"/>
              </w:rPr>
              <w:fldChar w:fldCharType="end"/>
            </w:r>
          </w:hyperlink>
        </w:p>
        <w:p w14:paraId="6ABEFAB5" w14:textId="34F282CA" w:rsidR="000B725F" w:rsidRPr="000B725F" w:rsidRDefault="000B725F">
          <w:pPr>
            <w:pStyle w:val="Sumrio1"/>
            <w:rPr>
              <w:rFonts w:ascii="Times New Roman" w:eastAsiaTheme="minorEastAsia" w:hAnsi="Times New Roman" w:cs="Times New Roman"/>
              <w:noProof/>
              <w:sz w:val="24"/>
              <w:szCs w:val="24"/>
              <w:lang w:eastAsia="pt-BR"/>
            </w:rPr>
          </w:pPr>
          <w:hyperlink w:anchor="_Toc113199090" w:history="1">
            <w:r w:rsidRPr="000B725F">
              <w:rPr>
                <w:rStyle w:val="Hyperlink"/>
                <w:rFonts w:ascii="Times New Roman" w:hAnsi="Times New Roman" w:cs="Times New Roman"/>
                <w:noProof/>
                <w:sz w:val="24"/>
                <w:szCs w:val="24"/>
              </w:rPr>
              <w:t>1. O CONSENSO DE ESTOCOLMO (2003)</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_Toc113199090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39</w:t>
            </w:r>
            <w:r w:rsidRPr="000B725F">
              <w:rPr>
                <w:rFonts w:ascii="Times New Roman" w:hAnsi="Times New Roman" w:cs="Times New Roman"/>
                <w:noProof/>
                <w:webHidden/>
                <w:sz w:val="24"/>
                <w:szCs w:val="24"/>
              </w:rPr>
              <w:fldChar w:fldCharType="end"/>
            </w:r>
          </w:hyperlink>
        </w:p>
        <w:p w14:paraId="3BA4CF44" w14:textId="6E74465D" w:rsidR="000B725F" w:rsidRPr="000B725F" w:rsidRDefault="000B725F">
          <w:pPr>
            <w:pStyle w:val="Sumrio1"/>
            <w:rPr>
              <w:rFonts w:ascii="Times New Roman" w:eastAsiaTheme="minorEastAsia" w:hAnsi="Times New Roman" w:cs="Times New Roman"/>
              <w:noProof/>
              <w:sz w:val="24"/>
              <w:szCs w:val="24"/>
              <w:lang w:eastAsia="pt-BR"/>
            </w:rPr>
          </w:pPr>
          <w:hyperlink w:anchor="_Toc113199091" w:history="1">
            <w:r w:rsidRPr="000B725F">
              <w:rPr>
                <w:rStyle w:val="Hyperlink"/>
                <w:rFonts w:ascii="Times New Roman" w:hAnsi="Times New Roman" w:cs="Times New Roman"/>
                <w:noProof/>
                <w:sz w:val="24"/>
                <w:szCs w:val="24"/>
              </w:rPr>
              <w:t>2. REUNIÃO DE CONSENSO DO COI SOBRE REDESIGNAÇÃO SEXUAL E HIPERANDROGENISMO (2015)</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_Toc113199091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41</w:t>
            </w:r>
            <w:r w:rsidRPr="000B725F">
              <w:rPr>
                <w:rFonts w:ascii="Times New Roman" w:hAnsi="Times New Roman" w:cs="Times New Roman"/>
                <w:noProof/>
                <w:webHidden/>
                <w:sz w:val="24"/>
                <w:szCs w:val="24"/>
              </w:rPr>
              <w:fldChar w:fldCharType="end"/>
            </w:r>
          </w:hyperlink>
        </w:p>
        <w:p w14:paraId="3CB0318E" w14:textId="4AF84D8B" w:rsidR="000B725F" w:rsidRPr="000B725F" w:rsidRDefault="000B725F">
          <w:pPr>
            <w:pStyle w:val="Sumrio1"/>
            <w:rPr>
              <w:rFonts w:ascii="Times New Roman" w:eastAsiaTheme="minorEastAsia" w:hAnsi="Times New Roman" w:cs="Times New Roman"/>
              <w:noProof/>
              <w:sz w:val="24"/>
              <w:szCs w:val="24"/>
              <w:lang w:eastAsia="pt-BR"/>
            </w:rPr>
          </w:pPr>
          <w:hyperlink w:anchor="_Toc113199092" w:history="1">
            <w:r w:rsidRPr="000B725F">
              <w:rPr>
                <w:rStyle w:val="Hyperlink"/>
                <w:rFonts w:ascii="Times New Roman" w:hAnsi="Times New Roman" w:cs="Times New Roman"/>
                <w:noProof/>
                <w:sz w:val="24"/>
                <w:szCs w:val="24"/>
              </w:rPr>
              <w:t>3. RECOMENDAÇÃO DO COI SOBRE JUSTIÇA, INCLUSÃO E NÃO DISCRIMINAÇÃO COM BASE NA IDENTIDADE DE GÊNERO E VARIAÇÕES DE SEXO (2021)</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_Toc113199092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44</w:t>
            </w:r>
            <w:r w:rsidRPr="000B725F">
              <w:rPr>
                <w:rFonts w:ascii="Times New Roman" w:hAnsi="Times New Roman" w:cs="Times New Roman"/>
                <w:noProof/>
                <w:webHidden/>
                <w:sz w:val="24"/>
                <w:szCs w:val="24"/>
              </w:rPr>
              <w:fldChar w:fldCharType="end"/>
            </w:r>
          </w:hyperlink>
        </w:p>
        <w:p w14:paraId="4E69E3DC" w14:textId="273A44ED" w:rsidR="000B725F" w:rsidRPr="000B725F" w:rsidRDefault="000B725F">
          <w:pPr>
            <w:pStyle w:val="Sumrio1"/>
            <w:rPr>
              <w:rFonts w:ascii="Times New Roman" w:eastAsiaTheme="minorEastAsia" w:hAnsi="Times New Roman" w:cs="Times New Roman"/>
              <w:noProof/>
              <w:sz w:val="24"/>
              <w:szCs w:val="24"/>
              <w:lang w:eastAsia="pt-BR"/>
            </w:rPr>
          </w:pPr>
          <w:hyperlink w:anchor="_Toc113199093" w:history="1">
            <w:r w:rsidRPr="000B725F">
              <w:rPr>
                <w:rStyle w:val="Hyperlink"/>
                <w:rFonts w:ascii="Times New Roman" w:hAnsi="Times New Roman" w:cs="Times New Roman"/>
                <w:noProof/>
                <w:sz w:val="24"/>
                <w:szCs w:val="24"/>
              </w:rPr>
              <w:t>CAPÍTULO 6 – MOVIMENTOS LEGISLATIVOS SOBRE PESSOAS TRANS E ESPORTE NO BRASIL</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_Toc113199093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53</w:t>
            </w:r>
            <w:r w:rsidRPr="000B725F">
              <w:rPr>
                <w:rFonts w:ascii="Times New Roman" w:hAnsi="Times New Roman" w:cs="Times New Roman"/>
                <w:noProof/>
                <w:webHidden/>
                <w:sz w:val="24"/>
                <w:szCs w:val="24"/>
              </w:rPr>
              <w:fldChar w:fldCharType="end"/>
            </w:r>
          </w:hyperlink>
        </w:p>
        <w:p w14:paraId="4F574F81" w14:textId="4082A6DD" w:rsidR="000B725F" w:rsidRPr="000B725F" w:rsidRDefault="000B725F">
          <w:pPr>
            <w:pStyle w:val="Sumrio1"/>
            <w:rPr>
              <w:rFonts w:ascii="Times New Roman" w:eastAsiaTheme="minorEastAsia" w:hAnsi="Times New Roman" w:cs="Times New Roman"/>
              <w:noProof/>
              <w:sz w:val="24"/>
              <w:szCs w:val="24"/>
              <w:lang w:eastAsia="pt-BR"/>
            </w:rPr>
          </w:pPr>
          <w:hyperlink w:anchor="_Toc113199094" w:history="1">
            <w:r w:rsidRPr="000B725F">
              <w:rPr>
                <w:rStyle w:val="Hyperlink"/>
                <w:rFonts w:ascii="Times New Roman" w:hAnsi="Times New Roman" w:cs="Times New Roman"/>
                <w:noProof/>
                <w:sz w:val="24"/>
                <w:szCs w:val="24"/>
              </w:rPr>
              <w:t>1. PROJETOS ESTADUAIS</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_Toc113199094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57</w:t>
            </w:r>
            <w:r w:rsidRPr="000B725F">
              <w:rPr>
                <w:rFonts w:ascii="Times New Roman" w:hAnsi="Times New Roman" w:cs="Times New Roman"/>
                <w:noProof/>
                <w:webHidden/>
                <w:sz w:val="24"/>
                <w:szCs w:val="24"/>
              </w:rPr>
              <w:fldChar w:fldCharType="end"/>
            </w:r>
          </w:hyperlink>
        </w:p>
        <w:p w14:paraId="6391E6DF" w14:textId="72A040A5" w:rsidR="000B725F" w:rsidRPr="000B725F" w:rsidRDefault="000B725F">
          <w:pPr>
            <w:pStyle w:val="Sumrio1"/>
            <w:rPr>
              <w:rFonts w:ascii="Times New Roman" w:eastAsiaTheme="minorEastAsia" w:hAnsi="Times New Roman" w:cs="Times New Roman"/>
              <w:noProof/>
              <w:sz w:val="24"/>
              <w:szCs w:val="24"/>
              <w:lang w:eastAsia="pt-BR"/>
            </w:rPr>
          </w:pPr>
          <w:hyperlink w:anchor="_Toc113199095" w:history="1">
            <w:r w:rsidRPr="000B725F">
              <w:rPr>
                <w:rStyle w:val="Hyperlink"/>
                <w:rFonts w:ascii="Times New Roman" w:hAnsi="Times New Roman" w:cs="Times New Roman"/>
                <w:noProof/>
                <w:sz w:val="24"/>
                <w:szCs w:val="24"/>
              </w:rPr>
              <w:t>1.1 PL 346/2019, de Altair Moraes (PRB/SP)</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_Toc113199095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57</w:t>
            </w:r>
            <w:r w:rsidRPr="000B725F">
              <w:rPr>
                <w:rFonts w:ascii="Times New Roman" w:hAnsi="Times New Roman" w:cs="Times New Roman"/>
                <w:noProof/>
                <w:webHidden/>
                <w:sz w:val="24"/>
                <w:szCs w:val="24"/>
              </w:rPr>
              <w:fldChar w:fldCharType="end"/>
            </w:r>
          </w:hyperlink>
        </w:p>
        <w:p w14:paraId="6F52DF23" w14:textId="7DFA1F62" w:rsidR="000B725F" w:rsidRPr="000B725F" w:rsidRDefault="000B725F">
          <w:pPr>
            <w:pStyle w:val="Sumrio1"/>
            <w:rPr>
              <w:rFonts w:ascii="Times New Roman" w:eastAsiaTheme="minorEastAsia" w:hAnsi="Times New Roman" w:cs="Times New Roman"/>
              <w:noProof/>
              <w:sz w:val="24"/>
              <w:szCs w:val="24"/>
              <w:lang w:eastAsia="pt-BR"/>
            </w:rPr>
          </w:pPr>
          <w:hyperlink w:anchor="_Toc113199096" w:history="1">
            <w:r w:rsidRPr="000B725F">
              <w:rPr>
                <w:rStyle w:val="Hyperlink"/>
                <w:rFonts w:ascii="Times New Roman" w:hAnsi="Times New Roman" w:cs="Times New Roman"/>
                <w:noProof/>
                <w:sz w:val="24"/>
                <w:szCs w:val="24"/>
              </w:rPr>
              <w:t>1.2 PL 331/2019, de Rodrigo Amorim (PSL/RJ)</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_Toc113199096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59</w:t>
            </w:r>
            <w:r w:rsidRPr="000B725F">
              <w:rPr>
                <w:rFonts w:ascii="Times New Roman" w:hAnsi="Times New Roman" w:cs="Times New Roman"/>
                <w:noProof/>
                <w:webHidden/>
                <w:sz w:val="24"/>
                <w:szCs w:val="24"/>
              </w:rPr>
              <w:fldChar w:fldCharType="end"/>
            </w:r>
          </w:hyperlink>
        </w:p>
        <w:p w14:paraId="594731A8" w14:textId="1616CFF8" w:rsidR="000B725F" w:rsidRPr="000B725F" w:rsidRDefault="000B725F">
          <w:pPr>
            <w:pStyle w:val="Sumrio1"/>
            <w:rPr>
              <w:rFonts w:ascii="Times New Roman" w:eastAsiaTheme="minorEastAsia" w:hAnsi="Times New Roman" w:cs="Times New Roman"/>
              <w:noProof/>
              <w:sz w:val="24"/>
              <w:szCs w:val="24"/>
              <w:lang w:eastAsia="pt-BR"/>
            </w:rPr>
          </w:pPr>
          <w:hyperlink w:anchor="_Toc113199097" w:history="1">
            <w:r w:rsidRPr="000B725F">
              <w:rPr>
                <w:rStyle w:val="Hyperlink"/>
                <w:rFonts w:ascii="Times New Roman" w:hAnsi="Times New Roman" w:cs="Times New Roman"/>
                <w:noProof/>
                <w:sz w:val="24"/>
                <w:szCs w:val="24"/>
              </w:rPr>
              <w:t>1.3 PL 203/2019, de João Luiz (PRB/AM)</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_Toc113199097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59</w:t>
            </w:r>
            <w:r w:rsidRPr="000B725F">
              <w:rPr>
                <w:rFonts w:ascii="Times New Roman" w:hAnsi="Times New Roman" w:cs="Times New Roman"/>
                <w:noProof/>
                <w:webHidden/>
                <w:sz w:val="24"/>
                <w:szCs w:val="24"/>
              </w:rPr>
              <w:fldChar w:fldCharType="end"/>
            </w:r>
          </w:hyperlink>
        </w:p>
        <w:p w14:paraId="1B48E242" w14:textId="4E8FB549" w:rsidR="000B725F" w:rsidRPr="000B725F" w:rsidRDefault="000B725F">
          <w:pPr>
            <w:pStyle w:val="Sumrio1"/>
            <w:rPr>
              <w:rFonts w:ascii="Times New Roman" w:eastAsiaTheme="minorEastAsia" w:hAnsi="Times New Roman" w:cs="Times New Roman"/>
              <w:noProof/>
              <w:sz w:val="24"/>
              <w:szCs w:val="24"/>
              <w:lang w:eastAsia="pt-BR"/>
            </w:rPr>
          </w:pPr>
          <w:hyperlink w:anchor="_Toc113199098" w:history="1">
            <w:r w:rsidRPr="000B725F">
              <w:rPr>
                <w:rStyle w:val="Hyperlink"/>
                <w:rFonts w:ascii="Times New Roman" w:hAnsi="Times New Roman" w:cs="Times New Roman"/>
                <w:noProof/>
                <w:sz w:val="24"/>
                <w:szCs w:val="24"/>
              </w:rPr>
              <w:t>2. PROJETOS FEDERAIS</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_Toc113199098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63</w:t>
            </w:r>
            <w:r w:rsidRPr="000B725F">
              <w:rPr>
                <w:rFonts w:ascii="Times New Roman" w:hAnsi="Times New Roman" w:cs="Times New Roman"/>
                <w:noProof/>
                <w:webHidden/>
                <w:sz w:val="24"/>
                <w:szCs w:val="24"/>
              </w:rPr>
              <w:fldChar w:fldCharType="end"/>
            </w:r>
          </w:hyperlink>
        </w:p>
        <w:p w14:paraId="561CCADA" w14:textId="79F5094C" w:rsidR="000B725F" w:rsidRPr="000B725F" w:rsidRDefault="000B725F">
          <w:pPr>
            <w:pStyle w:val="Sumrio1"/>
            <w:rPr>
              <w:rFonts w:ascii="Times New Roman" w:eastAsiaTheme="minorEastAsia" w:hAnsi="Times New Roman" w:cs="Times New Roman"/>
              <w:noProof/>
              <w:sz w:val="24"/>
              <w:szCs w:val="24"/>
              <w:lang w:eastAsia="pt-BR"/>
            </w:rPr>
          </w:pPr>
          <w:hyperlink w:anchor="_Toc113199099" w:history="1">
            <w:r w:rsidRPr="000B725F">
              <w:rPr>
                <w:rStyle w:val="Hyperlink"/>
                <w:rFonts w:ascii="Times New Roman" w:hAnsi="Times New Roman" w:cs="Times New Roman"/>
                <w:noProof/>
                <w:sz w:val="24"/>
                <w:szCs w:val="24"/>
              </w:rPr>
              <w:t>2.1 PL 2596/2019, de Julio César Ribeiro (PRB/DF)</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_Toc113199099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63</w:t>
            </w:r>
            <w:r w:rsidRPr="000B725F">
              <w:rPr>
                <w:rFonts w:ascii="Times New Roman" w:hAnsi="Times New Roman" w:cs="Times New Roman"/>
                <w:noProof/>
                <w:webHidden/>
                <w:sz w:val="24"/>
                <w:szCs w:val="24"/>
              </w:rPr>
              <w:fldChar w:fldCharType="end"/>
            </w:r>
          </w:hyperlink>
        </w:p>
        <w:p w14:paraId="299EF4F9" w14:textId="6BD5BE95" w:rsidR="000B725F" w:rsidRPr="000B725F" w:rsidRDefault="000B725F">
          <w:pPr>
            <w:pStyle w:val="Sumrio1"/>
            <w:rPr>
              <w:rFonts w:ascii="Times New Roman" w:eastAsiaTheme="minorEastAsia" w:hAnsi="Times New Roman" w:cs="Times New Roman"/>
              <w:noProof/>
              <w:sz w:val="24"/>
              <w:szCs w:val="24"/>
              <w:lang w:eastAsia="pt-BR"/>
            </w:rPr>
          </w:pPr>
          <w:hyperlink w:anchor="_Toc113199100" w:history="1">
            <w:r w:rsidRPr="000B725F">
              <w:rPr>
                <w:rStyle w:val="Hyperlink"/>
                <w:rFonts w:ascii="Times New Roman" w:hAnsi="Times New Roman" w:cs="Times New Roman"/>
                <w:noProof/>
                <w:sz w:val="24"/>
                <w:szCs w:val="24"/>
              </w:rPr>
              <w:t>2.2 PL 2639/2019, de Sóstenes Silva Cavalcante (DEM/RJ)</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_Toc113199100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64</w:t>
            </w:r>
            <w:r w:rsidRPr="000B725F">
              <w:rPr>
                <w:rFonts w:ascii="Times New Roman" w:hAnsi="Times New Roman" w:cs="Times New Roman"/>
                <w:noProof/>
                <w:webHidden/>
                <w:sz w:val="24"/>
                <w:szCs w:val="24"/>
              </w:rPr>
              <w:fldChar w:fldCharType="end"/>
            </w:r>
          </w:hyperlink>
        </w:p>
        <w:p w14:paraId="5228BDE3" w14:textId="5AB268CB" w:rsidR="000B725F" w:rsidRPr="000B725F" w:rsidRDefault="000B725F">
          <w:pPr>
            <w:pStyle w:val="Sumrio1"/>
            <w:rPr>
              <w:rFonts w:ascii="Times New Roman" w:eastAsiaTheme="minorEastAsia" w:hAnsi="Times New Roman" w:cs="Times New Roman"/>
              <w:noProof/>
              <w:sz w:val="24"/>
              <w:szCs w:val="24"/>
              <w:lang w:eastAsia="pt-BR"/>
            </w:rPr>
          </w:pPr>
          <w:hyperlink w:anchor="_Toc113199101" w:history="1">
            <w:r w:rsidRPr="000B725F">
              <w:rPr>
                <w:rStyle w:val="Hyperlink"/>
                <w:rFonts w:ascii="Times New Roman" w:hAnsi="Times New Roman" w:cs="Times New Roman"/>
                <w:noProof/>
                <w:sz w:val="24"/>
                <w:szCs w:val="24"/>
              </w:rPr>
              <w:t>2.3 PL 2200/2019, de Manoel Isidório de Santana Júnior (AVANTE/BA)</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_Toc113199101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65</w:t>
            </w:r>
            <w:r w:rsidRPr="000B725F">
              <w:rPr>
                <w:rFonts w:ascii="Times New Roman" w:hAnsi="Times New Roman" w:cs="Times New Roman"/>
                <w:noProof/>
                <w:webHidden/>
                <w:sz w:val="24"/>
                <w:szCs w:val="24"/>
              </w:rPr>
              <w:fldChar w:fldCharType="end"/>
            </w:r>
          </w:hyperlink>
        </w:p>
        <w:p w14:paraId="0009879C" w14:textId="7F88B0F8" w:rsidR="000B725F" w:rsidRPr="000B725F" w:rsidRDefault="000B725F">
          <w:pPr>
            <w:pStyle w:val="Sumrio1"/>
            <w:rPr>
              <w:rFonts w:ascii="Times New Roman" w:eastAsiaTheme="minorEastAsia" w:hAnsi="Times New Roman" w:cs="Times New Roman"/>
              <w:noProof/>
              <w:sz w:val="24"/>
              <w:szCs w:val="24"/>
              <w:lang w:eastAsia="pt-BR"/>
            </w:rPr>
          </w:pPr>
          <w:hyperlink w:anchor="_Toc113199102" w:history="1">
            <w:r w:rsidRPr="000B725F">
              <w:rPr>
                <w:rStyle w:val="Hyperlink"/>
                <w:rFonts w:ascii="Times New Roman" w:hAnsi="Times New Roman" w:cs="Times New Roman"/>
                <w:noProof/>
                <w:sz w:val="24"/>
                <w:szCs w:val="24"/>
              </w:rPr>
              <w:t>CAPÍTULO 7 – A TRAJETÓRIA DE TIFANNY ABREU NO VOLEIBOL</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_Toc113199102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74</w:t>
            </w:r>
            <w:r w:rsidRPr="000B725F">
              <w:rPr>
                <w:rFonts w:ascii="Times New Roman" w:hAnsi="Times New Roman" w:cs="Times New Roman"/>
                <w:noProof/>
                <w:webHidden/>
                <w:sz w:val="24"/>
                <w:szCs w:val="24"/>
              </w:rPr>
              <w:fldChar w:fldCharType="end"/>
            </w:r>
          </w:hyperlink>
        </w:p>
        <w:p w14:paraId="08A40C7F" w14:textId="28E4AAF3" w:rsidR="000B725F" w:rsidRPr="000B725F" w:rsidRDefault="000B725F">
          <w:pPr>
            <w:pStyle w:val="Sumrio1"/>
            <w:rPr>
              <w:rFonts w:ascii="Times New Roman" w:eastAsiaTheme="minorEastAsia" w:hAnsi="Times New Roman" w:cs="Times New Roman"/>
              <w:noProof/>
              <w:sz w:val="24"/>
              <w:szCs w:val="24"/>
              <w:lang w:eastAsia="pt-BR"/>
            </w:rPr>
          </w:pPr>
          <w:hyperlink w:anchor="_Toc113199103" w:history="1">
            <w:r w:rsidRPr="000B725F">
              <w:rPr>
                <w:rStyle w:val="Hyperlink"/>
                <w:rFonts w:ascii="Times New Roman" w:hAnsi="Times New Roman" w:cs="Times New Roman"/>
                <w:noProof/>
                <w:sz w:val="24"/>
                <w:szCs w:val="24"/>
              </w:rPr>
              <w:t>1- Apresentando Tifanny</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_Toc113199103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74</w:t>
            </w:r>
            <w:r w:rsidRPr="000B725F">
              <w:rPr>
                <w:rFonts w:ascii="Times New Roman" w:hAnsi="Times New Roman" w:cs="Times New Roman"/>
                <w:noProof/>
                <w:webHidden/>
                <w:sz w:val="24"/>
                <w:szCs w:val="24"/>
              </w:rPr>
              <w:fldChar w:fldCharType="end"/>
            </w:r>
          </w:hyperlink>
        </w:p>
        <w:p w14:paraId="188006AF" w14:textId="5B7B3195" w:rsidR="000B725F" w:rsidRPr="000B725F" w:rsidRDefault="000B725F">
          <w:pPr>
            <w:pStyle w:val="Sumrio1"/>
            <w:rPr>
              <w:rFonts w:ascii="Times New Roman" w:eastAsiaTheme="minorEastAsia" w:hAnsi="Times New Roman" w:cs="Times New Roman"/>
              <w:noProof/>
              <w:sz w:val="24"/>
              <w:szCs w:val="24"/>
              <w:lang w:eastAsia="pt-BR"/>
            </w:rPr>
          </w:pPr>
          <w:hyperlink w:anchor="_Toc113199104" w:history="1">
            <w:r w:rsidRPr="000B725F">
              <w:rPr>
                <w:rStyle w:val="Hyperlink"/>
                <w:rFonts w:ascii="Times New Roman" w:hAnsi="Times New Roman" w:cs="Times New Roman"/>
                <w:noProof/>
                <w:sz w:val="24"/>
                <w:szCs w:val="24"/>
              </w:rPr>
              <w:t>2- O apoio da família</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_Toc113199104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76</w:t>
            </w:r>
            <w:r w:rsidRPr="000B725F">
              <w:rPr>
                <w:rFonts w:ascii="Times New Roman" w:hAnsi="Times New Roman" w:cs="Times New Roman"/>
                <w:noProof/>
                <w:webHidden/>
                <w:sz w:val="24"/>
                <w:szCs w:val="24"/>
              </w:rPr>
              <w:fldChar w:fldCharType="end"/>
            </w:r>
          </w:hyperlink>
        </w:p>
        <w:p w14:paraId="028D1E98" w14:textId="2B5ED308" w:rsidR="000B725F" w:rsidRPr="000B725F" w:rsidRDefault="000B725F">
          <w:pPr>
            <w:pStyle w:val="Sumrio1"/>
            <w:rPr>
              <w:rFonts w:ascii="Times New Roman" w:eastAsiaTheme="minorEastAsia" w:hAnsi="Times New Roman" w:cs="Times New Roman"/>
              <w:noProof/>
              <w:sz w:val="24"/>
              <w:szCs w:val="24"/>
              <w:lang w:eastAsia="pt-BR"/>
            </w:rPr>
          </w:pPr>
          <w:hyperlink w:anchor="_Toc113199105" w:history="1">
            <w:r w:rsidRPr="000B725F">
              <w:rPr>
                <w:rStyle w:val="Hyperlink"/>
                <w:rFonts w:ascii="Times New Roman" w:hAnsi="Times New Roman" w:cs="Times New Roman"/>
                <w:noProof/>
                <w:sz w:val="24"/>
                <w:szCs w:val="24"/>
              </w:rPr>
              <w:t>3- A trajetória no Esporte</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_Toc113199105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77</w:t>
            </w:r>
            <w:r w:rsidRPr="000B725F">
              <w:rPr>
                <w:rFonts w:ascii="Times New Roman" w:hAnsi="Times New Roman" w:cs="Times New Roman"/>
                <w:noProof/>
                <w:webHidden/>
                <w:sz w:val="24"/>
                <w:szCs w:val="24"/>
              </w:rPr>
              <w:fldChar w:fldCharType="end"/>
            </w:r>
          </w:hyperlink>
        </w:p>
        <w:p w14:paraId="7ADB6548" w14:textId="54567004" w:rsidR="000B725F" w:rsidRPr="000B725F" w:rsidRDefault="000B725F">
          <w:pPr>
            <w:pStyle w:val="Sumrio1"/>
            <w:rPr>
              <w:rFonts w:ascii="Times New Roman" w:eastAsiaTheme="minorEastAsia" w:hAnsi="Times New Roman" w:cs="Times New Roman"/>
              <w:noProof/>
              <w:sz w:val="24"/>
              <w:szCs w:val="24"/>
              <w:lang w:eastAsia="pt-BR"/>
            </w:rPr>
          </w:pPr>
          <w:hyperlink w:anchor="_Toc113199106" w:history="1">
            <w:r w:rsidRPr="000B725F">
              <w:rPr>
                <w:rStyle w:val="Hyperlink"/>
                <w:rFonts w:ascii="Times New Roman" w:hAnsi="Times New Roman" w:cs="Times New Roman"/>
                <w:noProof/>
                <w:sz w:val="24"/>
                <w:szCs w:val="24"/>
              </w:rPr>
              <w:t>4- A mídia, os clubes, a torcida</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_Toc113199106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82</w:t>
            </w:r>
            <w:r w:rsidRPr="000B725F">
              <w:rPr>
                <w:rFonts w:ascii="Times New Roman" w:hAnsi="Times New Roman" w:cs="Times New Roman"/>
                <w:noProof/>
                <w:webHidden/>
                <w:sz w:val="24"/>
                <w:szCs w:val="24"/>
              </w:rPr>
              <w:fldChar w:fldCharType="end"/>
            </w:r>
          </w:hyperlink>
        </w:p>
        <w:p w14:paraId="4DC96E6B" w14:textId="4C181C0F" w:rsidR="000B725F" w:rsidRPr="000B725F" w:rsidRDefault="000B725F">
          <w:pPr>
            <w:pStyle w:val="Sumrio1"/>
            <w:rPr>
              <w:rFonts w:ascii="Times New Roman" w:eastAsiaTheme="minorEastAsia" w:hAnsi="Times New Roman" w:cs="Times New Roman"/>
              <w:noProof/>
              <w:sz w:val="24"/>
              <w:szCs w:val="24"/>
              <w:lang w:eastAsia="pt-BR"/>
            </w:rPr>
          </w:pPr>
          <w:hyperlink w:anchor="_Toc113199107" w:history="1">
            <w:r w:rsidRPr="000B725F">
              <w:rPr>
                <w:rStyle w:val="Hyperlink"/>
                <w:rFonts w:ascii="Times New Roman" w:hAnsi="Times New Roman" w:cs="Times New Roman"/>
                <w:noProof/>
                <w:sz w:val="24"/>
                <w:szCs w:val="24"/>
              </w:rPr>
              <w:t xml:space="preserve">5- </w:t>
            </w:r>
            <w:r w:rsidRPr="000B725F">
              <w:rPr>
                <w:rStyle w:val="Hyperlink"/>
                <w:rFonts w:ascii="Times New Roman" w:hAnsi="Times New Roman" w:cs="Times New Roman"/>
                <w:i/>
                <w:iCs/>
                <w:noProof/>
                <w:sz w:val="24"/>
                <w:szCs w:val="24"/>
              </w:rPr>
              <w:t>Queerfobia</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_Toc113199107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84</w:t>
            </w:r>
            <w:r w:rsidRPr="000B725F">
              <w:rPr>
                <w:rFonts w:ascii="Times New Roman" w:hAnsi="Times New Roman" w:cs="Times New Roman"/>
                <w:noProof/>
                <w:webHidden/>
                <w:sz w:val="24"/>
                <w:szCs w:val="24"/>
              </w:rPr>
              <w:fldChar w:fldCharType="end"/>
            </w:r>
          </w:hyperlink>
        </w:p>
        <w:p w14:paraId="439DCF92" w14:textId="19C40C10" w:rsidR="000B725F" w:rsidRPr="000B725F" w:rsidRDefault="000B725F">
          <w:pPr>
            <w:pStyle w:val="Sumrio1"/>
            <w:rPr>
              <w:rFonts w:ascii="Times New Roman" w:eastAsiaTheme="minorEastAsia" w:hAnsi="Times New Roman" w:cs="Times New Roman"/>
              <w:noProof/>
              <w:sz w:val="24"/>
              <w:szCs w:val="24"/>
              <w:lang w:eastAsia="pt-BR"/>
            </w:rPr>
          </w:pPr>
          <w:hyperlink w:anchor="_Toc113199108" w:history="1">
            <w:r w:rsidRPr="000B725F">
              <w:rPr>
                <w:rStyle w:val="Hyperlink"/>
                <w:rFonts w:ascii="Times New Roman" w:hAnsi="Times New Roman" w:cs="Times New Roman"/>
                <w:noProof/>
                <w:sz w:val="24"/>
                <w:szCs w:val="24"/>
              </w:rPr>
              <w:t>6- Vestiário</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_Toc113199108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86</w:t>
            </w:r>
            <w:r w:rsidRPr="000B725F">
              <w:rPr>
                <w:rFonts w:ascii="Times New Roman" w:hAnsi="Times New Roman" w:cs="Times New Roman"/>
                <w:noProof/>
                <w:webHidden/>
                <w:sz w:val="24"/>
                <w:szCs w:val="24"/>
              </w:rPr>
              <w:fldChar w:fldCharType="end"/>
            </w:r>
          </w:hyperlink>
        </w:p>
        <w:p w14:paraId="1830DF92" w14:textId="05456CEB" w:rsidR="000B725F" w:rsidRPr="000B725F" w:rsidRDefault="000B725F">
          <w:pPr>
            <w:pStyle w:val="Sumrio1"/>
            <w:rPr>
              <w:rFonts w:ascii="Times New Roman" w:eastAsiaTheme="minorEastAsia" w:hAnsi="Times New Roman" w:cs="Times New Roman"/>
              <w:noProof/>
              <w:sz w:val="24"/>
              <w:szCs w:val="24"/>
              <w:lang w:eastAsia="pt-BR"/>
            </w:rPr>
          </w:pPr>
          <w:hyperlink w:anchor="_Toc113199109" w:history="1">
            <w:r w:rsidRPr="000B725F">
              <w:rPr>
                <w:rStyle w:val="Hyperlink"/>
                <w:rFonts w:ascii="Times New Roman" w:hAnsi="Times New Roman" w:cs="Times New Roman"/>
                <w:noProof/>
                <w:sz w:val="24"/>
                <w:szCs w:val="24"/>
              </w:rPr>
              <w:t>7- Retorno ao Brasil</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_Toc113199109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88</w:t>
            </w:r>
            <w:r w:rsidRPr="000B725F">
              <w:rPr>
                <w:rFonts w:ascii="Times New Roman" w:hAnsi="Times New Roman" w:cs="Times New Roman"/>
                <w:noProof/>
                <w:webHidden/>
                <w:sz w:val="24"/>
                <w:szCs w:val="24"/>
              </w:rPr>
              <w:fldChar w:fldCharType="end"/>
            </w:r>
          </w:hyperlink>
        </w:p>
        <w:p w14:paraId="25FD9B1D" w14:textId="6B9530F4" w:rsidR="000B725F" w:rsidRPr="000B725F" w:rsidRDefault="000B725F">
          <w:pPr>
            <w:pStyle w:val="Sumrio1"/>
            <w:rPr>
              <w:rFonts w:ascii="Times New Roman" w:eastAsiaTheme="minorEastAsia" w:hAnsi="Times New Roman" w:cs="Times New Roman"/>
              <w:noProof/>
              <w:sz w:val="24"/>
              <w:szCs w:val="24"/>
              <w:lang w:eastAsia="pt-BR"/>
            </w:rPr>
          </w:pPr>
          <w:hyperlink w:anchor="_Toc113199110" w:history="1">
            <w:r w:rsidRPr="000B725F">
              <w:rPr>
                <w:rStyle w:val="Hyperlink"/>
                <w:rFonts w:ascii="Times New Roman" w:hAnsi="Times New Roman" w:cs="Times New Roman"/>
                <w:noProof/>
                <w:sz w:val="24"/>
                <w:szCs w:val="24"/>
              </w:rPr>
              <w:t>CAPÍTULO 8 – A TRAJETÓRIA DE VALKYRIA MONTES NO VOLEIBOL</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_Toc113199110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90</w:t>
            </w:r>
            <w:r w:rsidRPr="000B725F">
              <w:rPr>
                <w:rFonts w:ascii="Times New Roman" w:hAnsi="Times New Roman" w:cs="Times New Roman"/>
                <w:noProof/>
                <w:webHidden/>
                <w:sz w:val="24"/>
                <w:szCs w:val="24"/>
              </w:rPr>
              <w:fldChar w:fldCharType="end"/>
            </w:r>
          </w:hyperlink>
        </w:p>
        <w:p w14:paraId="0D346E6C" w14:textId="2664B8F2" w:rsidR="000B725F" w:rsidRPr="000B725F" w:rsidRDefault="000B725F">
          <w:pPr>
            <w:pStyle w:val="Sumrio1"/>
            <w:rPr>
              <w:rFonts w:ascii="Times New Roman" w:eastAsiaTheme="minorEastAsia" w:hAnsi="Times New Roman" w:cs="Times New Roman"/>
              <w:noProof/>
              <w:sz w:val="24"/>
              <w:szCs w:val="24"/>
              <w:lang w:eastAsia="pt-BR"/>
            </w:rPr>
          </w:pPr>
          <w:hyperlink w:anchor="_Toc113199111" w:history="1">
            <w:r w:rsidRPr="000B725F">
              <w:rPr>
                <w:rStyle w:val="Hyperlink"/>
                <w:rFonts w:ascii="Times New Roman" w:hAnsi="Times New Roman" w:cs="Times New Roman"/>
                <w:noProof/>
                <w:sz w:val="24"/>
                <w:szCs w:val="24"/>
              </w:rPr>
              <w:t>1- Memórias de apresentação</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_Toc113199111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90</w:t>
            </w:r>
            <w:r w:rsidRPr="000B725F">
              <w:rPr>
                <w:rFonts w:ascii="Times New Roman" w:hAnsi="Times New Roman" w:cs="Times New Roman"/>
                <w:noProof/>
                <w:webHidden/>
                <w:sz w:val="24"/>
                <w:szCs w:val="24"/>
              </w:rPr>
              <w:fldChar w:fldCharType="end"/>
            </w:r>
          </w:hyperlink>
        </w:p>
        <w:p w14:paraId="2F7CD245" w14:textId="648C518D" w:rsidR="000B725F" w:rsidRPr="000B725F" w:rsidRDefault="000B725F">
          <w:pPr>
            <w:pStyle w:val="Sumrio1"/>
            <w:rPr>
              <w:rFonts w:ascii="Times New Roman" w:eastAsiaTheme="minorEastAsia" w:hAnsi="Times New Roman" w:cs="Times New Roman"/>
              <w:noProof/>
              <w:sz w:val="24"/>
              <w:szCs w:val="24"/>
              <w:lang w:eastAsia="pt-BR"/>
            </w:rPr>
          </w:pPr>
          <w:hyperlink w:anchor="_Toc113199112" w:history="1">
            <w:r w:rsidRPr="000B725F">
              <w:rPr>
                <w:rStyle w:val="Hyperlink"/>
                <w:rFonts w:ascii="Times New Roman" w:hAnsi="Times New Roman" w:cs="Times New Roman"/>
                <w:noProof/>
                <w:sz w:val="24"/>
                <w:szCs w:val="24"/>
              </w:rPr>
              <w:t>2- Absorta pela Universidade</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_Toc113199112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92</w:t>
            </w:r>
            <w:r w:rsidRPr="000B725F">
              <w:rPr>
                <w:rFonts w:ascii="Times New Roman" w:hAnsi="Times New Roman" w:cs="Times New Roman"/>
                <w:noProof/>
                <w:webHidden/>
                <w:sz w:val="24"/>
                <w:szCs w:val="24"/>
              </w:rPr>
              <w:fldChar w:fldCharType="end"/>
            </w:r>
          </w:hyperlink>
        </w:p>
        <w:p w14:paraId="629B5AE9" w14:textId="0BDF1563" w:rsidR="000B725F" w:rsidRPr="000B725F" w:rsidRDefault="000B725F">
          <w:pPr>
            <w:pStyle w:val="Sumrio1"/>
            <w:rPr>
              <w:rFonts w:ascii="Times New Roman" w:eastAsiaTheme="minorEastAsia" w:hAnsi="Times New Roman" w:cs="Times New Roman"/>
              <w:noProof/>
              <w:sz w:val="24"/>
              <w:szCs w:val="24"/>
              <w:lang w:eastAsia="pt-BR"/>
            </w:rPr>
          </w:pPr>
          <w:hyperlink w:anchor="_Toc113199113" w:history="1">
            <w:r w:rsidRPr="000B725F">
              <w:rPr>
                <w:rStyle w:val="Hyperlink"/>
                <w:rFonts w:ascii="Times New Roman" w:hAnsi="Times New Roman" w:cs="Times New Roman"/>
                <w:noProof/>
                <w:sz w:val="24"/>
                <w:szCs w:val="24"/>
              </w:rPr>
              <w:t>3- A laboração esportiva atual</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_Toc113199113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94</w:t>
            </w:r>
            <w:r w:rsidRPr="000B725F">
              <w:rPr>
                <w:rFonts w:ascii="Times New Roman" w:hAnsi="Times New Roman" w:cs="Times New Roman"/>
                <w:noProof/>
                <w:webHidden/>
                <w:sz w:val="24"/>
                <w:szCs w:val="24"/>
              </w:rPr>
              <w:fldChar w:fldCharType="end"/>
            </w:r>
          </w:hyperlink>
        </w:p>
        <w:p w14:paraId="7CFB7F2C" w14:textId="649CC92E" w:rsidR="000B725F" w:rsidRPr="000B725F" w:rsidRDefault="000B725F">
          <w:pPr>
            <w:pStyle w:val="Sumrio1"/>
            <w:rPr>
              <w:rFonts w:ascii="Times New Roman" w:eastAsiaTheme="minorEastAsia" w:hAnsi="Times New Roman" w:cs="Times New Roman"/>
              <w:noProof/>
              <w:sz w:val="24"/>
              <w:szCs w:val="24"/>
              <w:lang w:eastAsia="pt-BR"/>
            </w:rPr>
          </w:pPr>
          <w:hyperlink w:anchor="_Toc113199114" w:history="1">
            <w:r w:rsidRPr="000B725F">
              <w:rPr>
                <w:rStyle w:val="Hyperlink"/>
                <w:rFonts w:ascii="Times New Roman" w:hAnsi="Times New Roman" w:cs="Times New Roman"/>
                <w:noProof/>
                <w:sz w:val="24"/>
                <w:szCs w:val="24"/>
              </w:rPr>
              <w:t>4- Espaços/públicos (in)hóspitos e fiscalizações</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_Toc113199114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95</w:t>
            </w:r>
            <w:r w:rsidRPr="000B725F">
              <w:rPr>
                <w:rFonts w:ascii="Times New Roman" w:hAnsi="Times New Roman" w:cs="Times New Roman"/>
                <w:noProof/>
                <w:webHidden/>
                <w:sz w:val="24"/>
                <w:szCs w:val="24"/>
              </w:rPr>
              <w:fldChar w:fldCharType="end"/>
            </w:r>
          </w:hyperlink>
        </w:p>
        <w:p w14:paraId="574AB5B7" w14:textId="1A19D996" w:rsidR="000B725F" w:rsidRPr="000B725F" w:rsidRDefault="000B725F">
          <w:pPr>
            <w:pStyle w:val="Sumrio1"/>
            <w:rPr>
              <w:rFonts w:ascii="Times New Roman" w:eastAsiaTheme="minorEastAsia" w:hAnsi="Times New Roman" w:cs="Times New Roman"/>
              <w:noProof/>
              <w:sz w:val="24"/>
              <w:szCs w:val="24"/>
              <w:lang w:eastAsia="pt-BR"/>
            </w:rPr>
          </w:pPr>
          <w:hyperlink w:anchor="_Toc113199115" w:history="1">
            <w:r w:rsidRPr="000B725F">
              <w:rPr>
                <w:rStyle w:val="Hyperlink"/>
                <w:rFonts w:ascii="Times New Roman" w:hAnsi="Times New Roman" w:cs="Times New Roman"/>
                <w:noProof/>
                <w:sz w:val="24"/>
                <w:szCs w:val="24"/>
              </w:rPr>
              <w:t>CAPÍTULO 9 – A TRAJETÓRIA DE MARIANA DOS SANTOS NO VOLEIBOL E NO JUDÔ</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_Toc113199115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100</w:t>
            </w:r>
            <w:r w:rsidRPr="000B725F">
              <w:rPr>
                <w:rFonts w:ascii="Times New Roman" w:hAnsi="Times New Roman" w:cs="Times New Roman"/>
                <w:noProof/>
                <w:webHidden/>
                <w:sz w:val="24"/>
                <w:szCs w:val="24"/>
              </w:rPr>
              <w:fldChar w:fldCharType="end"/>
            </w:r>
          </w:hyperlink>
        </w:p>
        <w:p w14:paraId="682A1BB3" w14:textId="32CCE99C" w:rsidR="000B725F" w:rsidRPr="000B725F" w:rsidRDefault="000B725F">
          <w:pPr>
            <w:pStyle w:val="Sumrio1"/>
            <w:rPr>
              <w:rFonts w:ascii="Times New Roman" w:eastAsiaTheme="minorEastAsia" w:hAnsi="Times New Roman" w:cs="Times New Roman"/>
              <w:noProof/>
              <w:sz w:val="24"/>
              <w:szCs w:val="24"/>
              <w:lang w:eastAsia="pt-BR"/>
            </w:rPr>
          </w:pPr>
          <w:hyperlink w:anchor="_Toc113199116" w:history="1">
            <w:r w:rsidRPr="000B725F">
              <w:rPr>
                <w:rStyle w:val="Hyperlink"/>
                <w:rFonts w:ascii="Times New Roman" w:hAnsi="Times New Roman" w:cs="Times New Roman"/>
                <w:noProof/>
                <w:sz w:val="24"/>
                <w:szCs w:val="24"/>
              </w:rPr>
              <w:t>1- Relações sociais e familiares</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_Toc113199116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103</w:t>
            </w:r>
            <w:r w:rsidRPr="000B725F">
              <w:rPr>
                <w:rFonts w:ascii="Times New Roman" w:hAnsi="Times New Roman" w:cs="Times New Roman"/>
                <w:noProof/>
                <w:webHidden/>
                <w:sz w:val="24"/>
                <w:szCs w:val="24"/>
              </w:rPr>
              <w:fldChar w:fldCharType="end"/>
            </w:r>
          </w:hyperlink>
        </w:p>
        <w:p w14:paraId="32758349" w14:textId="7BABDD5E" w:rsidR="000B725F" w:rsidRPr="000B725F" w:rsidRDefault="000B725F">
          <w:pPr>
            <w:pStyle w:val="Sumrio1"/>
            <w:rPr>
              <w:rFonts w:ascii="Times New Roman" w:eastAsiaTheme="minorEastAsia" w:hAnsi="Times New Roman" w:cs="Times New Roman"/>
              <w:noProof/>
              <w:sz w:val="24"/>
              <w:szCs w:val="24"/>
              <w:lang w:eastAsia="pt-BR"/>
            </w:rPr>
          </w:pPr>
          <w:hyperlink w:anchor="_Toc113199117" w:history="1">
            <w:r w:rsidRPr="000B725F">
              <w:rPr>
                <w:rStyle w:val="Hyperlink"/>
                <w:rFonts w:ascii="Times New Roman" w:hAnsi="Times New Roman" w:cs="Times New Roman"/>
                <w:noProof/>
                <w:sz w:val="24"/>
                <w:szCs w:val="24"/>
              </w:rPr>
              <w:t>2- A hormonização</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_Toc113199117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104</w:t>
            </w:r>
            <w:r w:rsidRPr="000B725F">
              <w:rPr>
                <w:rFonts w:ascii="Times New Roman" w:hAnsi="Times New Roman" w:cs="Times New Roman"/>
                <w:noProof/>
                <w:webHidden/>
                <w:sz w:val="24"/>
                <w:szCs w:val="24"/>
              </w:rPr>
              <w:fldChar w:fldCharType="end"/>
            </w:r>
          </w:hyperlink>
        </w:p>
        <w:p w14:paraId="613A5884" w14:textId="229A0B2D" w:rsidR="000B725F" w:rsidRPr="000B725F" w:rsidRDefault="000B725F">
          <w:pPr>
            <w:pStyle w:val="Sumrio1"/>
            <w:rPr>
              <w:rFonts w:ascii="Times New Roman" w:eastAsiaTheme="minorEastAsia" w:hAnsi="Times New Roman" w:cs="Times New Roman"/>
              <w:noProof/>
              <w:sz w:val="24"/>
              <w:szCs w:val="24"/>
              <w:lang w:eastAsia="pt-BR"/>
            </w:rPr>
          </w:pPr>
          <w:hyperlink w:anchor="_Toc113199118" w:history="1">
            <w:r w:rsidRPr="000B725F">
              <w:rPr>
                <w:rStyle w:val="Hyperlink"/>
                <w:rFonts w:ascii="Times New Roman" w:hAnsi="Times New Roman" w:cs="Times New Roman"/>
                <w:noProof/>
                <w:sz w:val="24"/>
                <w:szCs w:val="24"/>
              </w:rPr>
              <w:t>3- O tratamento na Universidade</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_Toc113199118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106</w:t>
            </w:r>
            <w:r w:rsidRPr="000B725F">
              <w:rPr>
                <w:rFonts w:ascii="Times New Roman" w:hAnsi="Times New Roman" w:cs="Times New Roman"/>
                <w:noProof/>
                <w:webHidden/>
                <w:sz w:val="24"/>
                <w:szCs w:val="24"/>
              </w:rPr>
              <w:fldChar w:fldCharType="end"/>
            </w:r>
          </w:hyperlink>
        </w:p>
        <w:p w14:paraId="1662A75B" w14:textId="25B4D698" w:rsidR="000B725F" w:rsidRPr="000B725F" w:rsidRDefault="000B725F">
          <w:pPr>
            <w:pStyle w:val="Sumrio1"/>
            <w:rPr>
              <w:rFonts w:ascii="Times New Roman" w:eastAsiaTheme="minorEastAsia" w:hAnsi="Times New Roman" w:cs="Times New Roman"/>
              <w:noProof/>
              <w:sz w:val="24"/>
              <w:szCs w:val="24"/>
              <w:lang w:eastAsia="pt-BR"/>
            </w:rPr>
          </w:pPr>
          <w:hyperlink w:anchor="_Toc113199119" w:history="1">
            <w:r w:rsidRPr="000B725F">
              <w:rPr>
                <w:rStyle w:val="Hyperlink"/>
                <w:rFonts w:ascii="Times New Roman" w:hAnsi="Times New Roman" w:cs="Times New Roman"/>
                <w:noProof/>
                <w:sz w:val="24"/>
                <w:szCs w:val="24"/>
              </w:rPr>
              <w:t>4- A participação nos Jogos Interperíodos</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_Toc113199119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110</w:t>
            </w:r>
            <w:r w:rsidRPr="000B725F">
              <w:rPr>
                <w:rFonts w:ascii="Times New Roman" w:hAnsi="Times New Roman" w:cs="Times New Roman"/>
                <w:noProof/>
                <w:webHidden/>
                <w:sz w:val="24"/>
                <w:szCs w:val="24"/>
              </w:rPr>
              <w:fldChar w:fldCharType="end"/>
            </w:r>
          </w:hyperlink>
        </w:p>
        <w:p w14:paraId="61BB1B02" w14:textId="368F7DE1" w:rsidR="000B725F" w:rsidRPr="000B725F" w:rsidRDefault="000B725F">
          <w:pPr>
            <w:pStyle w:val="Sumrio1"/>
            <w:rPr>
              <w:rFonts w:ascii="Times New Roman" w:eastAsiaTheme="minorEastAsia" w:hAnsi="Times New Roman" w:cs="Times New Roman"/>
              <w:noProof/>
              <w:sz w:val="24"/>
              <w:szCs w:val="24"/>
              <w:lang w:eastAsia="pt-BR"/>
            </w:rPr>
          </w:pPr>
          <w:hyperlink w:anchor="_Toc113199120" w:history="1">
            <w:r w:rsidRPr="000B725F">
              <w:rPr>
                <w:rStyle w:val="Hyperlink"/>
                <w:rFonts w:ascii="Times New Roman" w:hAnsi="Times New Roman" w:cs="Times New Roman"/>
                <w:noProof/>
                <w:sz w:val="24"/>
                <w:szCs w:val="24"/>
              </w:rPr>
              <w:t>5- Diferenças marcantes entre o voleibol e o judô</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_Toc113199120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111</w:t>
            </w:r>
            <w:r w:rsidRPr="000B725F">
              <w:rPr>
                <w:rFonts w:ascii="Times New Roman" w:hAnsi="Times New Roman" w:cs="Times New Roman"/>
                <w:noProof/>
                <w:webHidden/>
                <w:sz w:val="24"/>
                <w:szCs w:val="24"/>
              </w:rPr>
              <w:fldChar w:fldCharType="end"/>
            </w:r>
          </w:hyperlink>
        </w:p>
        <w:p w14:paraId="62080A78" w14:textId="49FC1B47" w:rsidR="000B725F" w:rsidRPr="000B725F" w:rsidRDefault="000B725F">
          <w:pPr>
            <w:pStyle w:val="Sumrio1"/>
            <w:rPr>
              <w:rFonts w:ascii="Times New Roman" w:eastAsiaTheme="minorEastAsia" w:hAnsi="Times New Roman" w:cs="Times New Roman"/>
              <w:noProof/>
              <w:sz w:val="24"/>
              <w:szCs w:val="24"/>
              <w:lang w:eastAsia="pt-BR"/>
            </w:rPr>
          </w:pPr>
          <w:hyperlink w:anchor="_Toc113199121" w:history="1">
            <w:r w:rsidRPr="000B725F">
              <w:rPr>
                <w:rStyle w:val="Hyperlink"/>
                <w:rFonts w:ascii="Times New Roman" w:hAnsi="Times New Roman" w:cs="Times New Roman"/>
                <w:noProof/>
                <w:sz w:val="24"/>
                <w:szCs w:val="24"/>
              </w:rPr>
              <w:t>6- Perspectivas para o Esporte e vida profissional</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_Toc113199121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113</w:t>
            </w:r>
            <w:r w:rsidRPr="000B725F">
              <w:rPr>
                <w:rFonts w:ascii="Times New Roman" w:hAnsi="Times New Roman" w:cs="Times New Roman"/>
                <w:noProof/>
                <w:webHidden/>
                <w:sz w:val="24"/>
                <w:szCs w:val="24"/>
              </w:rPr>
              <w:fldChar w:fldCharType="end"/>
            </w:r>
          </w:hyperlink>
        </w:p>
        <w:p w14:paraId="69868943" w14:textId="4682E02A" w:rsidR="000B725F" w:rsidRPr="000B725F" w:rsidRDefault="000B725F">
          <w:pPr>
            <w:pStyle w:val="Sumrio1"/>
            <w:rPr>
              <w:rFonts w:ascii="Times New Roman" w:eastAsiaTheme="minorEastAsia" w:hAnsi="Times New Roman" w:cs="Times New Roman"/>
              <w:noProof/>
              <w:sz w:val="24"/>
              <w:szCs w:val="24"/>
              <w:lang w:eastAsia="pt-BR"/>
            </w:rPr>
          </w:pPr>
          <w:hyperlink w:anchor="_Toc113199122" w:history="1">
            <w:r w:rsidRPr="000B725F">
              <w:rPr>
                <w:rStyle w:val="Hyperlink"/>
                <w:rFonts w:ascii="Times New Roman" w:hAnsi="Times New Roman" w:cs="Times New Roman"/>
                <w:noProof/>
                <w:sz w:val="24"/>
                <w:szCs w:val="24"/>
              </w:rPr>
              <w:t>CAPÍTULO 10 – AS TRAJETÓRIAS DE MABELLY SOUZA E PF NO VOLEIBOL</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_Toc113199122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117</w:t>
            </w:r>
            <w:r w:rsidRPr="000B725F">
              <w:rPr>
                <w:rFonts w:ascii="Times New Roman" w:hAnsi="Times New Roman" w:cs="Times New Roman"/>
                <w:noProof/>
                <w:webHidden/>
                <w:sz w:val="24"/>
                <w:szCs w:val="24"/>
              </w:rPr>
              <w:fldChar w:fldCharType="end"/>
            </w:r>
          </w:hyperlink>
        </w:p>
        <w:p w14:paraId="694CD037" w14:textId="7D27DA3D" w:rsidR="000B725F" w:rsidRPr="000B725F" w:rsidRDefault="000B725F">
          <w:pPr>
            <w:pStyle w:val="Sumrio1"/>
            <w:rPr>
              <w:rFonts w:ascii="Times New Roman" w:eastAsiaTheme="minorEastAsia" w:hAnsi="Times New Roman" w:cs="Times New Roman"/>
              <w:noProof/>
              <w:sz w:val="24"/>
              <w:szCs w:val="24"/>
              <w:lang w:eastAsia="pt-BR"/>
            </w:rPr>
          </w:pPr>
          <w:hyperlink w:anchor="_Toc113199123" w:history="1">
            <w:r w:rsidRPr="000B725F">
              <w:rPr>
                <w:rStyle w:val="Hyperlink"/>
                <w:rFonts w:ascii="Times New Roman" w:hAnsi="Times New Roman" w:cs="Times New Roman"/>
                <w:noProof/>
                <w:sz w:val="24"/>
                <w:szCs w:val="24"/>
              </w:rPr>
              <w:t>1- A identificação transfeminina</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_Toc113199123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117</w:t>
            </w:r>
            <w:r w:rsidRPr="000B725F">
              <w:rPr>
                <w:rFonts w:ascii="Times New Roman" w:hAnsi="Times New Roman" w:cs="Times New Roman"/>
                <w:noProof/>
                <w:webHidden/>
                <w:sz w:val="24"/>
                <w:szCs w:val="24"/>
              </w:rPr>
              <w:fldChar w:fldCharType="end"/>
            </w:r>
          </w:hyperlink>
        </w:p>
        <w:p w14:paraId="42DCB801" w14:textId="52468B88" w:rsidR="000B725F" w:rsidRPr="000B725F" w:rsidRDefault="000B725F">
          <w:pPr>
            <w:pStyle w:val="Sumrio1"/>
            <w:rPr>
              <w:rFonts w:ascii="Times New Roman" w:eastAsiaTheme="minorEastAsia" w:hAnsi="Times New Roman" w:cs="Times New Roman"/>
              <w:noProof/>
              <w:sz w:val="24"/>
              <w:szCs w:val="24"/>
              <w:lang w:eastAsia="pt-BR"/>
            </w:rPr>
          </w:pPr>
          <w:hyperlink w:anchor="_Toc113199124" w:history="1">
            <w:r w:rsidRPr="000B725F">
              <w:rPr>
                <w:rStyle w:val="Hyperlink"/>
                <w:rFonts w:ascii="Times New Roman" w:hAnsi="Times New Roman" w:cs="Times New Roman"/>
                <w:noProof/>
                <w:sz w:val="24"/>
                <w:szCs w:val="24"/>
              </w:rPr>
              <w:t>2- Membros da instituição esportiva</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_Toc113199124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120</w:t>
            </w:r>
            <w:r w:rsidRPr="000B725F">
              <w:rPr>
                <w:rFonts w:ascii="Times New Roman" w:hAnsi="Times New Roman" w:cs="Times New Roman"/>
                <w:noProof/>
                <w:webHidden/>
                <w:sz w:val="24"/>
                <w:szCs w:val="24"/>
              </w:rPr>
              <w:fldChar w:fldCharType="end"/>
            </w:r>
          </w:hyperlink>
        </w:p>
        <w:p w14:paraId="288BD907" w14:textId="76791430" w:rsidR="000B725F" w:rsidRPr="000B725F" w:rsidRDefault="000B725F">
          <w:pPr>
            <w:pStyle w:val="Sumrio1"/>
            <w:rPr>
              <w:rFonts w:ascii="Times New Roman" w:eastAsiaTheme="minorEastAsia" w:hAnsi="Times New Roman" w:cs="Times New Roman"/>
              <w:noProof/>
              <w:sz w:val="24"/>
              <w:szCs w:val="24"/>
              <w:lang w:eastAsia="pt-BR"/>
            </w:rPr>
          </w:pPr>
          <w:hyperlink w:anchor="_Toc113199125" w:history="1">
            <w:r w:rsidRPr="000B725F">
              <w:rPr>
                <w:rStyle w:val="Hyperlink"/>
                <w:rFonts w:ascii="Times New Roman" w:hAnsi="Times New Roman" w:cs="Times New Roman"/>
                <w:noProof/>
                <w:sz w:val="24"/>
                <w:szCs w:val="24"/>
              </w:rPr>
              <w:t>3- Regulamentos oficiais</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_Toc113199125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122</w:t>
            </w:r>
            <w:r w:rsidRPr="000B725F">
              <w:rPr>
                <w:rFonts w:ascii="Times New Roman" w:hAnsi="Times New Roman" w:cs="Times New Roman"/>
                <w:noProof/>
                <w:webHidden/>
                <w:sz w:val="24"/>
                <w:szCs w:val="24"/>
              </w:rPr>
              <w:fldChar w:fldCharType="end"/>
            </w:r>
          </w:hyperlink>
        </w:p>
        <w:p w14:paraId="1811B325" w14:textId="121D4F7C" w:rsidR="000B725F" w:rsidRPr="000B725F" w:rsidRDefault="000B725F">
          <w:pPr>
            <w:pStyle w:val="Sumrio1"/>
            <w:rPr>
              <w:rFonts w:ascii="Times New Roman" w:eastAsiaTheme="minorEastAsia" w:hAnsi="Times New Roman" w:cs="Times New Roman"/>
              <w:noProof/>
              <w:sz w:val="24"/>
              <w:szCs w:val="24"/>
              <w:lang w:eastAsia="pt-BR"/>
            </w:rPr>
          </w:pPr>
          <w:hyperlink w:anchor="_Toc113199126" w:history="1">
            <w:r w:rsidRPr="000B725F">
              <w:rPr>
                <w:rStyle w:val="Hyperlink"/>
                <w:rFonts w:ascii="Times New Roman" w:hAnsi="Times New Roman" w:cs="Times New Roman"/>
                <w:noProof/>
                <w:sz w:val="24"/>
                <w:szCs w:val="24"/>
              </w:rPr>
              <w:t>CAPÍTULO 11 – A TRAJETÓRIA DE ANNE VIRIATO NO MMA</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_Toc113199126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127</w:t>
            </w:r>
            <w:r w:rsidRPr="000B725F">
              <w:rPr>
                <w:rFonts w:ascii="Times New Roman" w:hAnsi="Times New Roman" w:cs="Times New Roman"/>
                <w:noProof/>
                <w:webHidden/>
                <w:sz w:val="24"/>
                <w:szCs w:val="24"/>
              </w:rPr>
              <w:fldChar w:fldCharType="end"/>
            </w:r>
          </w:hyperlink>
        </w:p>
        <w:p w14:paraId="7A123E7F" w14:textId="149E5049" w:rsidR="000B725F" w:rsidRPr="000B725F" w:rsidRDefault="000B725F">
          <w:pPr>
            <w:pStyle w:val="Sumrio1"/>
            <w:rPr>
              <w:rFonts w:ascii="Times New Roman" w:eastAsiaTheme="minorEastAsia" w:hAnsi="Times New Roman" w:cs="Times New Roman"/>
              <w:noProof/>
              <w:sz w:val="24"/>
              <w:szCs w:val="24"/>
              <w:lang w:eastAsia="pt-BR"/>
            </w:rPr>
          </w:pPr>
          <w:hyperlink w:anchor="_Toc113199127" w:history="1">
            <w:r w:rsidRPr="000B725F">
              <w:rPr>
                <w:rStyle w:val="Hyperlink"/>
                <w:rFonts w:ascii="Times New Roman" w:hAnsi="Times New Roman" w:cs="Times New Roman"/>
                <w:noProof/>
                <w:sz w:val="24"/>
                <w:szCs w:val="24"/>
              </w:rPr>
              <w:t>1- O depoimento de Anne</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_Toc113199127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127</w:t>
            </w:r>
            <w:r w:rsidRPr="000B725F">
              <w:rPr>
                <w:rFonts w:ascii="Times New Roman" w:hAnsi="Times New Roman" w:cs="Times New Roman"/>
                <w:noProof/>
                <w:webHidden/>
                <w:sz w:val="24"/>
                <w:szCs w:val="24"/>
              </w:rPr>
              <w:fldChar w:fldCharType="end"/>
            </w:r>
          </w:hyperlink>
        </w:p>
        <w:p w14:paraId="28F486D9" w14:textId="4EFF1532" w:rsidR="000B725F" w:rsidRPr="000B725F" w:rsidRDefault="000B725F">
          <w:pPr>
            <w:pStyle w:val="Sumrio1"/>
            <w:rPr>
              <w:rFonts w:ascii="Times New Roman" w:eastAsiaTheme="minorEastAsia" w:hAnsi="Times New Roman" w:cs="Times New Roman"/>
              <w:noProof/>
              <w:sz w:val="24"/>
              <w:szCs w:val="24"/>
              <w:lang w:eastAsia="pt-BR"/>
            </w:rPr>
          </w:pPr>
          <w:hyperlink w:anchor="_Toc113199128" w:history="1">
            <w:r w:rsidRPr="000B725F">
              <w:rPr>
                <w:rStyle w:val="Hyperlink"/>
                <w:rFonts w:ascii="Times New Roman" w:hAnsi="Times New Roman" w:cs="Times New Roman"/>
                <w:noProof/>
                <w:sz w:val="24"/>
                <w:szCs w:val="24"/>
              </w:rPr>
              <w:t>CAPÍTULO 12 – MAS AFINAL, O QUE SE SABE SOBRE O RENDIMENTO DE UM CORPO TRANS?</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_Toc113199128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133</w:t>
            </w:r>
            <w:r w:rsidRPr="000B725F">
              <w:rPr>
                <w:rFonts w:ascii="Times New Roman" w:hAnsi="Times New Roman" w:cs="Times New Roman"/>
                <w:noProof/>
                <w:webHidden/>
                <w:sz w:val="24"/>
                <w:szCs w:val="24"/>
              </w:rPr>
              <w:fldChar w:fldCharType="end"/>
            </w:r>
          </w:hyperlink>
        </w:p>
        <w:p w14:paraId="47E5FE49" w14:textId="7BA35D3C" w:rsidR="000B725F" w:rsidRPr="000B725F" w:rsidRDefault="000B725F">
          <w:pPr>
            <w:pStyle w:val="Sumrio1"/>
            <w:rPr>
              <w:rFonts w:ascii="Times New Roman" w:eastAsiaTheme="minorEastAsia" w:hAnsi="Times New Roman" w:cs="Times New Roman"/>
              <w:noProof/>
              <w:sz w:val="24"/>
              <w:szCs w:val="24"/>
              <w:lang w:eastAsia="pt-BR"/>
            </w:rPr>
          </w:pPr>
          <w:hyperlink w:anchor="_Toc113199129" w:history="1">
            <w:r w:rsidRPr="000B725F">
              <w:rPr>
                <w:rStyle w:val="Hyperlink"/>
                <w:rFonts w:ascii="Times New Roman" w:hAnsi="Times New Roman" w:cs="Times New Roman"/>
                <w:noProof/>
                <w:sz w:val="24"/>
                <w:szCs w:val="24"/>
              </w:rPr>
              <w:t>CAPÍTULO 13 – PARA CONCLUIR, O OLHAR SOCIAL SOBRE A TRAJETÓRIA DAS ATLETAS TRANS</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_Toc113199129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144</w:t>
            </w:r>
            <w:r w:rsidRPr="000B725F">
              <w:rPr>
                <w:rFonts w:ascii="Times New Roman" w:hAnsi="Times New Roman" w:cs="Times New Roman"/>
                <w:noProof/>
                <w:webHidden/>
                <w:sz w:val="24"/>
                <w:szCs w:val="24"/>
              </w:rPr>
              <w:fldChar w:fldCharType="end"/>
            </w:r>
          </w:hyperlink>
        </w:p>
        <w:p w14:paraId="5D590CFC" w14:textId="6FBC04F4" w:rsidR="000B725F" w:rsidRDefault="000B725F">
          <w:pPr>
            <w:pStyle w:val="Sumrio1"/>
            <w:rPr>
              <w:rFonts w:eastAsiaTheme="minorEastAsia"/>
              <w:noProof/>
              <w:lang w:eastAsia="pt-BR"/>
            </w:rPr>
          </w:pPr>
          <w:hyperlink w:anchor="_Toc113199130" w:history="1">
            <w:r w:rsidRPr="000B725F">
              <w:rPr>
                <w:rStyle w:val="Hyperlink"/>
                <w:rFonts w:ascii="Times New Roman" w:hAnsi="Times New Roman" w:cs="Times New Roman"/>
                <w:noProof/>
                <w:sz w:val="24"/>
                <w:szCs w:val="24"/>
                <w:lang w:val="en-US"/>
              </w:rPr>
              <w:t>REFERÊNCIAS</w:t>
            </w:r>
            <w:r w:rsidRPr="000B725F">
              <w:rPr>
                <w:rFonts w:ascii="Times New Roman" w:hAnsi="Times New Roman" w:cs="Times New Roman"/>
                <w:noProof/>
                <w:webHidden/>
                <w:sz w:val="24"/>
                <w:szCs w:val="24"/>
              </w:rPr>
              <w:tab/>
            </w:r>
            <w:r w:rsidRPr="000B725F">
              <w:rPr>
                <w:rFonts w:ascii="Times New Roman" w:hAnsi="Times New Roman" w:cs="Times New Roman"/>
                <w:noProof/>
                <w:webHidden/>
                <w:sz w:val="24"/>
                <w:szCs w:val="24"/>
              </w:rPr>
              <w:fldChar w:fldCharType="begin"/>
            </w:r>
            <w:r w:rsidRPr="000B725F">
              <w:rPr>
                <w:rFonts w:ascii="Times New Roman" w:hAnsi="Times New Roman" w:cs="Times New Roman"/>
                <w:noProof/>
                <w:webHidden/>
                <w:sz w:val="24"/>
                <w:szCs w:val="24"/>
              </w:rPr>
              <w:instrText xml:space="preserve"> PAGEREF _Toc113199130 \h </w:instrText>
            </w:r>
            <w:r w:rsidRPr="000B725F">
              <w:rPr>
                <w:rFonts w:ascii="Times New Roman" w:hAnsi="Times New Roman" w:cs="Times New Roman"/>
                <w:noProof/>
                <w:webHidden/>
                <w:sz w:val="24"/>
                <w:szCs w:val="24"/>
              </w:rPr>
            </w:r>
            <w:r w:rsidRPr="000B725F">
              <w:rPr>
                <w:rFonts w:ascii="Times New Roman" w:hAnsi="Times New Roman" w:cs="Times New Roman"/>
                <w:noProof/>
                <w:webHidden/>
                <w:sz w:val="24"/>
                <w:szCs w:val="24"/>
              </w:rPr>
              <w:fldChar w:fldCharType="separate"/>
            </w:r>
            <w:r w:rsidRPr="000B725F">
              <w:rPr>
                <w:rFonts w:ascii="Times New Roman" w:hAnsi="Times New Roman" w:cs="Times New Roman"/>
                <w:noProof/>
                <w:webHidden/>
                <w:sz w:val="24"/>
                <w:szCs w:val="24"/>
              </w:rPr>
              <w:t>150</w:t>
            </w:r>
            <w:r w:rsidRPr="000B725F">
              <w:rPr>
                <w:rFonts w:ascii="Times New Roman" w:hAnsi="Times New Roman" w:cs="Times New Roman"/>
                <w:noProof/>
                <w:webHidden/>
                <w:sz w:val="24"/>
                <w:szCs w:val="24"/>
              </w:rPr>
              <w:fldChar w:fldCharType="end"/>
            </w:r>
          </w:hyperlink>
        </w:p>
        <w:p w14:paraId="09F3F7AD" w14:textId="3C5410EA" w:rsidR="00394FC0" w:rsidRPr="00345905" w:rsidRDefault="00491926" w:rsidP="00CB4707">
          <w:pPr>
            <w:spacing w:after="200"/>
            <w:rPr>
              <w:rFonts w:ascii="Times New Roman" w:hAnsi="Times New Roman" w:cs="Times New Roman"/>
              <w:sz w:val="24"/>
              <w:szCs w:val="24"/>
            </w:rPr>
          </w:pPr>
          <w:r w:rsidRPr="00170594">
            <w:rPr>
              <w:rFonts w:ascii="Times New Roman" w:hAnsi="Times New Roman" w:cs="Times New Roman"/>
              <w:b/>
              <w:bCs/>
              <w:sz w:val="24"/>
              <w:szCs w:val="24"/>
            </w:rPr>
            <w:fldChar w:fldCharType="end"/>
          </w:r>
        </w:p>
      </w:sdtContent>
    </w:sdt>
    <w:p w14:paraId="6D8F50E1" w14:textId="77777777" w:rsidR="00394FC0" w:rsidRDefault="00394FC0" w:rsidP="00295CF6">
      <w:pPr>
        <w:pStyle w:val="Ttulo1"/>
      </w:pPr>
    </w:p>
    <w:p w14:paraId="127CBE05" w14:textId="77777777" w:rsidR="00394FC0" w:rsidRDefault="00394FC0" w:rsidP="00CB4707">
      <w:pPr>
        <w:pStyle w:val="Ttulo1"/>
        <w:jc w:val="left"/>
        <w:sectPr w:rsidR="00394FC0" w:rsidSect="000B725F">
          <w:pgSz w:w="11906" w:h="16838" w:code="9"/>
          <w:pgMar w:top="1418" w:right="1701" w:bottom="1418" w:left="1701" w:header="709" w:footer="709" w:gutter="0"/>
          <w:pgNumType w:start="0"/>
          <w:cols w:space="708"/>
          <w:docGrid w:linePitch="360"/>
        </w:sectPr>
      </w:pPr>
    </w:p>
    <w:p w14:paraId="4CFBB52D" w14:textId="0685D60B" w:rsidR="001E248D" w:rsidRPr="006135BA" w:rsidRDefault="00BD0ADE" w:rsidP="00295CF6">
      <w:pPr>
        <w:pStyle w:val="Ttulo1"/>
      </w:pPr>
      <w:bookmarkStart w:id="0" w:name="_Toc113199085"/>
      <w:r w:rsidRPr="00491926">
        <w:lastRenderedPageBreak/>
        <w:t xml:space="preserve">CAPÍTULO </w:t>
      </w:r>
      <w:r w:rsidR="009E7DFE">
        <w:t>1</w:t>
      </w:r>
      <w:r w:rsidR="00295CF6" w:rsidRPr="00491926">
        <w:t xml:space="preserve"> – </w:t>
      </w:r>
      <w:r w:rsidR="000C4C78" w:rsidRPr="00DF5451">
        <w:rPr>
          <w:b w:val="0"/>
          <w:bCs w:val="0"/>
        </w:rPr>
        <w:t>I</w:t>
      </w:r>
      <w:r w:rsidR="001E248D" w:rsidRPr="00DF5451">
        <w:rPr>
          <w:b w:val="0"/>
          <w:bCs w:val="0"/>
        </w:rPr>
        <w:t>NTRODU</w:t>
      </w:r>
      <w:r w:rsidR="00576EE3" w:rsidRPr="00DF5451">
        <w:rPr>
          <w:b w:val="0"/>
          <w:bCs w:val="0"/>
        </w:rPr>
        <w:t>ZINDO OLHARES, SITUANDO FALAS</w:t>
      </w:r>
      <w:bookmarkEnd w:id="0"/>
    </w:p>
    <w:p w14:paraId="7D8C8DCD" w14:textId="77777777" w:rsidR="00210D3C" w:rsidRPr="006135BA" w:rsidRDefault="00210D3C" w:rsidP="00367AF7">
      <w:pPr>
        <w:pStyle w:val="SemEspaamento"/>
        <w:tabs>
          <w:tab w:val="left" w:leader="dot" w:pos="8222"/>
        </w:tabs>
        <w:spacing w:line="360" w:lineRule="auto"/>
        <w:rPr>
          <w:rFonts w:ascii="Times New Roman" w:hAnsi="Times New Roman" w:cs="Times New Roman"/>
          <w:b/>
          <w:bCs/>
          <w:sz w:val="24"/>
          <w:szCs w:val="24"/>
        </w:rPr>
      </w:pPr>
    </w:p>
    <w:p w14:paraId="4AE8B95A" w14:textId="37F4667A" w:rsidR="007F4C34" w:rsidRPr="006135BA" w:rsidRDefault="007F4C34" w:rsidP="00F1763E">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Começ</w:t>
      </w:r>
      <w:r w:rsidR="00A81548" w:rsidRPr="006135BA">
        <w:rPr>
          <w:rFonts w:ascii="Times New Roman" w:hAnsi="Times New Roman" w:cs="Times New Roman"/>
          <w:sz w:val="24"/>
          <w:szCs w:val="24"/>
        </w:rPr>
        <w:t>o</w:t>
      </w:r>
      <w:r w:rsidRPr="006135BA">
        <w:rPr>
          <w:rFonts w:ascii="Times New Roman" w:hAnsi="Times New Roman" w:cs="Times New Roman"/>
          <w:sz w:val="24"/>
          <w:szCs w:val="24"/>
        </w:rPr>
        <w:t xml:space="preserve"> a escrita deste documento trazendo alguns apontamentos iniciais para reflexão que se manifestaram antes e durante a minha trajetória </w:t>
      </w:r>
      <w:r w:rsidR="00576EE3">
        <w:rPr>
          <w:rFonts w:ascii="Times New Roman" w:hAnsi="Times New Roman" w:cs="Times New Roman"/>
          <w:sz w:val="24"/>
          <w:szCs w:val="24"/>
        </w:rPr>
        <w:t>enquanto pesquisador de gênero e sexualidades na Educação Física</w:t>
      </w:r>
      <w:r w:rsidR="001664BF">
        <w:rPr>
          <w:rFonts w:ascii="Times New Roman" w:hAnsi="Times New Roman" w:cs="Times New Roman"/>
          <w:sz w:val="24"/>
          <w:szCs w:val="24"/>
        </w:rPr>
        <w:t xml:space="preserve"> (EF)</w:t>
      </w:r>
      <w:r w:rsidR="00576EE3">
        <w:rPr>
          <w:rFonts w:ascii="Times New Roman" w:hAnsi="Times New Roman" w:cs="Times New Roman"/>
          <w:sz w:val="24"/>
          <w:szCs w:val="24"/>
        </w:rPr>
        <w:t xml:space="preserve"> e Esporte.</w:t>
      </w:r>
      <w:r w:rsidRPr="006135BA">
        <w:rPr>
          <w:rFonts w:ascii="Times New Roman" w:hAnsi="Times New Roman" w:cs="Times New Roman"/>
          <w:sz w:val="24"/>
          <w:szCs w:val="24"/>
        </w:rPr>
        <w:t xml:space="preserve"> </w:t>
      </w:r>
      <w:r w:rsidR="003F0C5A">
        <w:rPr>
          <w:rFonts w:ascii="Times New Roman" w:hAnsi="Times New Roman" w:cs="Times New Roman"/>
          <w:sz w:val="24"/>
          <w:szCs w:val="24"/>
        </w:rPr>
        <w:t>E</w:t>
      </w:r>
      <w:r w:rsidRPr="006135BA">
        <w:rPr>
          <w:rFonts w:ascii="Times New Roman" w:hAnsi="Times New Roman" w:cs="Times New Roman"/>
          <w:sz w:val="24"/>
          <w:szCs w:val="24"/>
        </w:rPr>
        <w:t>studar a</w:t>
      </w:r>
      <w:r w:rsidR="001664BF">
        <w:rPr>
          <w:rFonts w:ascii="Times New Roman" w:hAnsi="Times New Roman" w:cs="Times New Roman"/>
          <w:sz w:val="24"/>
          <w:szCs w:val="24"/>
        </w:rPr>
        <w:t xml:space="preserve"> temática</w:t>
      </w:r>
      <w:r w:rsidRPr="006135BA">
        <w:rPr>
          <w:rFonts w:ascii="Times New Roman" w:hAnsi="Times New Roman" w:cs="Times New Roman"/>
          <w:sz w:val="24"/>
          <w:szCs w:val="24"/>
        </w:rPr>
        <w:t xml:space="preserve"> não é uma tarefa fácil. Primeiro que esta linha de pesquisa </w:t>
      </w:r>
      <w:r w:rsidR="001E70D3" w:rsidRPr="006135BA">
        <w:rPr>
          <w:rFonts w:ascii="Times New Roman" w:hAnsi="Times New Roman" w:cs="Times New Roman"/>
          <w:sz w:val="24"/>
          <w:szCs w:val="24"/>
        </w:rPr>
        <w:t>se encontra</w:t>
      </w:r>
      <w:r w:rsidRPr="006135BA">
        <w:rPr>
          <w:rFonts w:ascii="Times New Roman" w:hAnsi="Times New Roman" w:cs="Times New Roman"/>
          <w:sz w:val="24"/>
          <w:szCs w:val="24"/>
        </w:rPr>
        <w:t xml:space="preserve"> sob a matriz sociocultural</w:t>
      </w:r>
      <w:r w:rsidR="001664BF">
        <w:rPr>
          <w:rFonts w:ascii="Times New Roman" w:hAnsi="Times New Roman" w:cs="Times New Roman"/>
          <w:sz w:val="24"/>
          <w:szCs w:val="24"/>
        </w:rPr>
        <w:t xml:space="preserve"> da EF</w:t>
      </w:r>
      <w:r w:rsidRPr="006135BA">
        <w:rPr>
          <w:rFonts w:ascii="Times New Roman" w:hAnsi="Times New Roman" w:cs="Times New Roman"/>
          <w:sz w:val="24"/>
          <w:szCs w:val="24"/>
        </w:rPr>
        <w:t xml:space="preserve"> que</w:t>
      </w:r>
      <w:r w:rsidR="001664BF">
        <w:rPr>
          <w:rFonts w:ascii="Times New Roman" w:hAnsi="Times New Roman" w:cs="Times New Roman"/>
          <w:sz w:val="24"/>
          <w:szCs w:val="24"/>
        </w:rPr>
        <w:t>,</w:t>
      </w:r>
      <w:r w:rsidRPr="006135BA">
        <w:rPr>
          <w:rFonts w:ascii="Times New Roman" w:hAnsi="Times New Roman" w:cs="Times New Roman"/>
          <w:sz w:val="24"/>
          <w:szCs w:val="24"/>
        </w:rPr>
        <w:t xml:space="preserve"> quando comparada à área de concentração biodinâmica, </w:t>
      </w:r>
      <w:r w:rsidR="008B5B36" w:rsidRPr="006135BA">
        <w:rPr>
          <w:rFonts w:ascii="Times New Roman" w:hAnsi="Times New Roman" w:cs="Times New Roman"/>
          <w:sz w:val="24"/>
          <w:szCs w:val="24"/>
        </w:rPr>
        <w:t>é menos reconhecida/</w:t>
      </w:r>
      <w:r w:rsidR="001664BF">
        <w:rPr>
          <w:rFonts w:ascii="Times New Roman" w:hAnsi="Times New Roman" w:cs="Times New Roman"/>
          <w:sz w:val="24"/>
          <w:szCs w:val="24"/>
        </w:rPr>
        <w:t>prestigiada</w:t>
      </w:r>
      <w:r w:rsidRPr="006135BA">
        <w:rPr>
          <w:rFonts w:ascii="Times New Roman" w:hAnsi="Times New Roman" w:cs="Times New Roman"/>
          <w:sz w:val="24"/>
          <w:szCs w:val="24"/>
        </w:rPr>
        <w:t xml:space="preserve"> técnico-cient</w:t>
      </w:r>
      <w:r w:rsidR="008B5B36" w:rsidRPr="006135BA">
        <w:rPr>
          <w:rFonts w:ascii="Times New Roman" w:hAnsi="Times New Roman" w:cs="Times New Roman"/>
          <w:sz w:val="24"/>
          <w:szCs w:val="24"/>
        </w:rPr>
        <w:t>i</w:t>
      </w:r>
      <w:r w:rsidRPr="006135BA">
        <w:rPr>
          <w:rFonts w:ascii="Times New Roman" w:hAnsi="Times New Roman" w:cs="Times New Roman"/>
          <w:sz w:val="24"/>
          <w:szCs w:val="24"/>
        </w:rPr>
        <w:t>fic</w:t>
      </w:r>
      <w:r w:rsidR="008B5B36" w:rsidRPr="006135BA">
        <w:rPr>
          <w:rFonts w:ascii="Times New Roman" w:hAnsi="Times New Roman" w:cs="Times New Roman"/>
          <w:sz w:val="24"/>
          <w:szCs w:val="24"/>
        </w:rPr>
        <w:t>amente</w:t>
      </w:r>
      <w:r w:rsidRPr="006135BA">
        <w:rPr>
          <w:rFonts w:ascii="Times New Roman" w:hAnsi="Times New Roman" w:cs="Times New Roman"/>
          <w:sz w:val="24"/>
          <w:szCs w:val="24"/>
        </w:rPr>
        <w:t xml:space="preserve"> (TELLES; LÜDORF; PEREIRA, 2017). </w:t>
      </w:r>
    </w:p>
    <w:p w14:paraId="5D1B8085" w14:textId="484484C1" w:rsidR="007F4C34" w:rsidRPr="006135BA" w:rsidRDefault="007F4C34" w:rsidP="007F4C34">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Em segundo</w:t>
      </w:r>
      <w:r w:rsidR="001664BF">
        <w:rPr>
          <w:rFonts w:ascii="Times New Roman" w:hAnsi="Times New Roman" w:cs="Times New Roman"/>
          <w:sz w:val="24"/>
          <w:szCs w:val="24"/>
        </w:rPr>
        <w:t xml:space="preserve"> </w:t>
      </w:r>
      <w:r w:rsidRPr="006135BA">
        <w:rPr>
          <w:rFonts w:ascii="Times New Roman" w:hAnsi="Times New Roman" w:cs="Times New Roman"/>
          <w:sz w:val="24"/>
          <w:szCs w:val="24"/>
        </w:rPr>
        <w:t>que</w:t>
      </w:r>
      <w:r w:rsidR="001664BF">
        <w:rPr>
          <w:rFonts w:ascii="Times New Roman" w:hAnsi="Times New Roman" w:cs="Times New Roman"/>
          <w:sz w:val="24"/>
          <w:szCs w:val="24"/>
        </w:rPr>
        <w:t>,</w:t>
      </w:r>
      <w:r w:rsidRPr="006135BA">
        <w:rPr>
          <w:rFonts w:ascii="Times New Roman" w:hAnsi="Times New Roman" w:cs="Times New Roman"/>
          <w:sz w:val="24"/>
          <w:szCs w:val="24"/>
        </w:rPr>
        <w:t xml:space="preserve"> essa temática em específico é muito cara para a sociedade brasileira. </w:t>
      </w:r>
      <w:r w:rsidR="001664BF">
        <w:rPr>
          <w:rFonts w:ascii="Times New Roman" w:hAnsi="Times New Roman" w:cs="Times New Roman"/>
          <w:sz w:val="24"/>
          <w:szCs w:val="24"/>
        </w:rPr>
        <w:t>Os/as</w:t>
      </w:r>
      <w:r w:rsidR="001664BF" w:rsidRPr="006135BA">
        <w:rPr>
          <w:rStyle w:val="Refdenotaderodap"/>
          <w:rFonts w:ascii="Times New Roman" w:hAnsi="Times New Roman" w:cs="Times New Roman"/>
          <w:sz w:val="24"/>
          <w:szCs w:val="24"/>
        </w:rPr>
        <w:footnoteReference w:id="1"/>
      </w:r>
      <w:r w:rsidR="001664BF">
        <w:rPr>
          <w:rFonts w:ascii="Times New Roman" w:hAnsi="Times New Roman" w:cs="Times New Roman"/>
          <w:sz w:val="24"/>
          <w:szCs w:val="24"/>
        </w:rPr>
        <w:t xml:space="preserve"> p</w:t>
      </w:r>
      <w:r w:rsidRPr="006135BA">
        <w:rPr>
          <w:rFonts w:ascii="Times New Roman" w:hAnsi="Times New Roman" w:cs="Times New Roman"/>
          <w:sz w:val="24"/>
          <w:szCs w:val="24"/>
        </w:rPr>
        <w:t xml:space="preserve">esquisadores/as da área </w:t>
      </w:r>
      <w:r w:rsidR="001664BF">
        <w:rPr>
          <w:rFonts w:ascii="Times New Roman" w:hAnsi="Times New Roman" w:cs="Times New Roman"/>
          <w:sz w:val="24"/>
          <w:szCs w:val="24"/>
        </w:rPr>
        <w:t>são</w:t>
      </w:r>
      <w:r w:rsidRPr="006135BA">
        <w:rPr>
          <w:rFonts w:ascii="Times New Roman" w:hAnsi="Times New Roman" w:cs="Times New Roman"/>
          <w:sz w:val="24"/>
          <w:szCs w:val="24"/>
        </w:rPr>
        <w:t xml:space="preserve"> acusados/as de forma nefasta de pregar uma “ideologia de gênero” perversa, que homossexualiza crianças e jovens na escola, que quer travestir as pessoas na contemporaneidade, que </w:t>
      </w:r>
      <w:r w:rsidR="001664BF">
        <w:rPr>
          <w:rFonts w:ascii="Times New Roman" w:hAnsi="Times New Roman" w:cs="Times New Roman"/>
          <w:sz w:val="24"/>
          <w:szCs w:val="24"/>
        </w:rPr>
        <w:t>são</w:t>
      </w:r>
      <w:r w:rsidRPr="006135BA">
        <w:rPr>
          <w:rFonts w:ascii="Times New Roman" w:hAnsi="Times New Roman" w:cs="Times New Roman"/>
          <w:sz w:val="24"/>
          <w:szCs w:val="24"/>
        </w:rPr>
        <w:t xml:space="preserve"> contr</w:t>
      </w:r>
      <w:r w:rsidR="001664BF">
        <w:rPr>
          <w:rFonts w:ascii="Times New Roman" w:hAnsi="Times New Roman" w:cs="Times New Roman"/>
          <w:sz w:val="24"/>
          <w:szCs w:val="24"/>
        </w:rPr>
        <w:t>ários a</w:t>
      </w:r>
      <w:r w:rsidRPr="006135BA">
        <w:rPr>
          <w:rFonts w:ascii="Times New Roman" w:hAnsi="Times New Roman" w:cs="Times New Roman"/>
          <w:sz w:val="24"/>
          <w:szCs w:val="24"/>
        </w:rPr>
        <w:t>os bons costumes da fé judaico-cristã, que propagam a zoofilia, a pederastia, a pornografia</w:t>
      </w:r>
      <w:r w:rsidR="000309B2" w:rsidRPr="006135BA">
        <w:rPr>
          <w:rFonts w:ascii="Times New Roman" w:hAnsi="Times New Roman" w:cs="Times New Roman"/>
          <w:sz w:val="24"/>
          <w:szCs w:val="24"/>
        </w:rPr>
        <w:t xml:space="preserve"> (BALIEIRO, 2018).</w:t>
      </w:r>
      <w:r w:rsidRPr="006135BA">
        <w:rPr>
          <w:rFonts w:ascii="Times New Roman" w:hAnsi="Times New Roman" w:cs="Times New Roman"/>
          <w:sz w:val="24"/>
          <w:szCs w:val="24"/>
        </w:rPr>
        <w:t xml:space="preserve"> São inúmeros os adjetivos</w:t>
      </w:r>
      <w:r w:rsidR="001664BF">
        <w:rPr>
          <w:rFonts w:ascii="Times New Roman" w:hAnsi="Times New Roman" w:cs="Times New Roman"/>
          <w:sz w:val="24"/>
          <w:szCs w:val="24"/>
        </w:rPr>
        <w:t xml:space="preserve"> endereçados de forma pejorativa a quem se debruça a estudar como as relações de gênero (re)produzem hierarquias e desigualdades sociais, e contribuem para a manutenção de um (</w:t>
      </w:r>
      <w:r w:rsidR="001664BF" w:rsidRPr="001664BF">
        <w:rPr>
          <w:rFonts w:ascii="Times New Roman" w:hAnsi="Times New Roman" w:cs="Times New Roman"/>
          <w:sz w:val="24"/>
          <w:szCs w:val="24"/>
        </w:rPr>
        <w:t>c</w:t>
      </w:r>
      <w:r w:rsidR="001664BF">
        <w:rPr>
          <w:rFonts w:ascii="Times New Roman" w:hAnsi="Times New Roman" w:cs="Times New Roman"/>
          <w:sz w:val="24"/>
          <w:szCs w:val="24"/>
        </w:rPr>
        <w:t>)s</w:t>
      </w:r>
      <w:r w:rsidR="001664BF" w:rsidRPr="001664BF">
        <w:rPr>
          <w:rFonts w:ascii="Times New Roman" w:hAnsi="Times New Roman" w:cs="Times New Roman"/>
          <w:sz w:val="24"/>
          <w:szCs w:val="24"/>
        </w:rPr>
        <w:t>istema</w:t>
      </w:r>
      <w:r w:rsidR="001664BF">
        <w:rPr>
          <w:rFonts w:ascii="Times New Roman" w:hAnsi="Times New Roman" w:cs="Times New Roman"/>
          <w:sz w:val="24"/>
          <w:szCs w:val="24"/>
        </w:rPr>
        <w:t xml:space="preserve"> econômico, político e cultural centrados na lógica da produtividade, da exploração, da subalternação e dos privilégios entre classes, gêneros, </w:t>
      </w:r>
      <w:r w:rsidR="00405046">
        <w:rPr>
          <w:rFonts w:ascii="Times New Roman" w:hAnsi="Times New Roman" w:cs="Times New Roman"/>
          <w:sz w:val="24"/>
          <w:szCs w:val="24"/>
        </w:rPr>
        <w:t xml:space="preserve">raças e demais marcadores sociais da diferença. </w:t>
      </w:r>
    </w:p>
    <w:p w14:paraId="086DFEE3" w14:textId="3C5942D9" w:rsidR="007F4C34" w:rsidRPr="006135BA" w:rsidRDefault="007F4C34" w:rsidP="007F4C34">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 xml:space="preserve">Dentro desta linha de pesquisa, resolvi me engajar na discussão sobre atletas transgênero no Esporte. </w:t>
      </w:r>
      <w:r w:rsidR="000309B2" w:rsidRPr="006135BA">
        <w:rPr>
          <w:rFonts w:ascii="Times New Roman" w:hAnsi="Times New Roman" w:cs="Times New Roman"/>
          <w:sz w:val="24"/>
          <w:szCs w:val="24"/>
        </w:rPr>
        <w:t>Enfrent</w:t>
      </w:r>
      <w:r w:rsidR="00405046">
        <w:rPr>
          <w:rFonts w:ascii="Times New Roman" w:hAnsi="Times New Roman" w:cs="Times New Roman"/>
          <w:sz w:val="24"/>
          <w:szCs w:val="24"/>
        </w:rPr>
        <w:t>ei</w:t>
      </w:r>
      <w:r w:rsidR="000309B2" w:rsidRPr="006135BA">
        <w:rPr>
          <w:rFonts w:ascii="Times New Roman" w:hAnsi="Times New Roman" w:cs="Times New Roman"/>
          <w:sz w:val="24"/>
          <w:szCs w:val="24"/>
        </w:rPr>
        <w:t xml:space="preserve"> e</w:t>
      </w:r>
      <w:r w:rsidR="00405046">
        <w:rPr>
          <w:rFonts w:ascii="Times New Roman" w:hAnsi="Times New Roman" w:cs="Times New Roman"/>
          <w:sz w:val="24"/>
          <w:szCs w:val="24"/>
        </w:rPr>
        <w:t xml:space="preserve"> ainda</w:t>
      </w:r>
      <w:r w:rsidR="000309B2" w:rsidRPr="006135BA">
        <w:rPr>
          <w:rFonts w:ascii="Times New Roman" w:hAnsi="Times New Roman" w:cs="Times New Roman"/>
          <w:sz w:val="24"/>
          <w:szCs w:val="24"/>
        </w:rPr>
        <w:t xml:space="preserve"> enfrent</w:t>
      </w:r>
      <w:r w:rsidR="00405046">
        <w:rPr>
          <w:rFonts w:ascii="Times New Roman" w:hAnsi="Times New Roman" w:cs="Times New Roman"/>
          <w:sz w:val="24"/>
          <w:szCs w:val="24"/>
        </w:rPr>
        <w:t xml:space="preserve">o </w:t>
      </w:r>
      <w:r w:rsidR="000309B2" w:rsidRPr="006135BA">
        <w:rPr>
          <w:rFonts w:ascii="Times New Roman" w:hAnsi="Times New Roman" w:cs="Times New Roman"/>
          <w:sz w:val="24"/>
          <w:szCs w:val="24"/>
        </w:rPr>
        <w:t>certa resistência d</w:t>
      </w:r>
      <w:r w:rsidRPr="006135BA">
        <w:rPr>
          <w:rFonts w:ascii="Times New Roman" w:hAnsi="Times New Roman" w:cs="Times New Roman"/>
          <w:sz w:val="24"/>
          <w:szCs w:val="24"/>
        </w:rPr>
        <w:t xml:space="preserve">e grupos de militância e de opositores. Os primeiros </w:t>
      </w:r>
      <w:r w:rsidR="00BF7BB4" w:rsidRPr="006135BA">
        <w:rPr>
          <w:rFonts w:ascii="Times New Roman" w:hAnsi="Times New Roman" w:cs="Times New Roman"/>
          <w:sz w:val="24"/>
          <w:szCs w:val="24"/>
        </w:rPr>
        <w:t>questionam meu lugar de fala dentro da realidade do que é ser uma pessoa trans</w:t>
      </w:r>
      <w:r w:rsidR="004C5756" w:rsidRPr="006135BA">
        <w:rPr>
          <w:rFonts w:ascii="Times New Roman" w:hAnsi="Times New Roman" w:cs="Times New Roman"/>
          <w:sz w:val="24"/>
          <w:szCs w:val="24"/>
        </w:rPr>
        <w:t xml:space="preserve"> (transexual, travesti ou que flui entre as identificações de gênero)</w:t>
      </w:r>
      <w:r w:rsidR="00BF7BB4" w:rsidRPr="006135BA">
        <w:rPr>
          <w:rFonts w:ascii="Times New Roman" w:hAnsi="Times New Roman" w:cs="Times New Roman"/>
          <w:sz w:val="24"/>
          <w:szCs w:val="24"/>
        </w:rPr>
        <w:t xml:space="preserve"> e o que ela sofre no dia-a-dia</w:t>
      </w:r>
      <w:r w:rsidR="00597824">
        <w:rPr>
          <w:rFonts w:ascii="Times New Roman" w:hAnsi="Times New Roman" w:cs="Times New Roman"/>
          <w:sz w:val="24"/>
          <w:szCs w:val="24"/>
        </w:rPr>
        <w:t>, processo que d</w:t>
      </w:r>
      <w:r w:rsidR="00A3535D" w:rsidRPr="006135BA">
        <w:rPr>
          <w:rFonts w:ascii="Times New Roman" w:hAnsi="Times New Roman" w:cs="Times New Roman"/>
          <w:sz w:val="24"/>
          <w:szCs w:val="24"/>
        </w:rPr>
        <w:t>etalharei um pouco mais adiante.</w:t>
      </w:r>
      <w:r w:rsidRPr="006135BA">
        <w:rPr>
          <w:rFonts w:ascii="Times New Roman" w:hAnsi="Times New Roman" w:cs="Times New Roman"/>
          <w:sz w:val="24"/>
          <w:szCs w:val="24"/>
        </w:rPr>
        <w:t xml:space="preserve"> </w:t>
      </w:r>
    </w:p>
    <w:p w14:paraId="17669B89" w14:textId="5BD8396D" w:rsidR="00E62644" w:rsidRPr="006135BA" w:rsidRDefault="007F4C34" w:rsidP="00E62644">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 xml:space="preserve">Já os grupos opositores </w:t>
      </w:r>
      <w:r w:rsidR="00BF7BB4" w:rsidRPr="006135BA">
        <w:rPr>
          <w:rFonts w:ascii="Times New Roman" w:hAnsi="Times New Roman" w:cs="Times New Roman"/>
          <w:sz w:val="24"/>
          <w:szCs w:val="24"/>
        </w:rPr>
        <w:t xml:space="preserve">me direcionam à leitura da suposta “ideologia de gênero” supracitada, embasados pela </w:t>
      </w:r>
      <w:r w:rsidRPr="006135BA">
        <w:rPr>
          <w:rFonts w:ascii="Times New Roman" w:hAnsi="Times New Roman" w:cs="Times New Roman"/>
          <w:sz w:val="24"/>
          <w:szCs w:val="24"/>
        </w:rPr>
        <w:t xml:space="preserve">ideia de </w:t>
      </w:r>
      <w:r w:rsidR="00BF7BB4" w:rsidRPr="006135BA">
        <w:rPr>
          <w:rFonts w:ascii="Times New Roman" w:hAnsi="Times New Roman" w:cs="Times New Roman"/>
          <w:sz w:val="24"/>
          <w:szCs w:val="24"/>
        </w:rPr>
        <w:t xml:space="preserve">que a </w:t>
      </w:r>
      <w:r w:rsidRPr="006135BA">
        <w:rPr>
          <w:rFonts w:ascii="Times New Roman" w:hAnsi="Times New Roman" w:cs="Times New Roman"/>
          <w:sz w:val="24"/>
          <w:szCs w:val="24"/>
        </w:rPr>
        <w:t xml:space="preserve">inclusão e </w:t>
      </w:r>
      <w:r w:rsidR="00BF7BB4" w:rsidRPr="006135BA">
        <w:rPr>
          <w:rFonts w:ascii="Times New Roman" w:hAnsi="Times New Roman" w:cs="Times New Roman"/>
          <w:sz w:val="24"/>
          <w:szCs w:val="24"/>
        </w:rPr>
        <w:t xml:space="preserve">o </w:t>
      </w:r>
      <w:r w:rsidRPr="006135BA">
        <w:rPr>
          <w:rFonts w:ascii="Times New Roman" w:hAnsi="Times New Roman" w:cs="Times New Roman"/>
          <w:sz w:val="24"/>
          <w:szCs w:val="24"/>
        </w:rPr>
        <w:t xml:space="preserve">reconhecimento das diferenças </w:t>
      </w:r>
      <w:r w:rsidR="00BF7BB4" w:rsidRPr="006135BA">
        <w:rPr>
          <w:rFonts w:ascii="Times New Roman" w:hAnsi="Times New Roman" w:cs="Times New Roman"/>
          <w:sz w:val="24"/>
          <w:szCs w:val="24"/>
        </w:rPr>
        <w:t xml:space="preserve">devem ocorrer obrigatoriamente através da relação de dominância e conformidade perante as normas visíveis </w:t>
      </w:r>
      <w:r w:rsidR="00E62644" w:rsidRPr="006135BA">
        <w:rPr>
          <w:rFonts w:ascii="Times New Roman" w:hAnsi="Times New Roman" w:cs="Times New Roman"/>
          <w:sz w:val="24"/>
          <w:szCs w:val="24"/>
        </w:rPr>
        <w:t>n</w:t>
      </w:r>
      <w:r w:rsidR="00BF7BB4" w:rsidRPr="006135BA">
        <w:rPr>
          <w:rFonts w:ascii="Times New Roman" w:hAnsi="Times New Roman" w:cs="Times New Roman"/>
          <w:sz w:val="24"/>
          <w:szCs w:val="24"/>
        </w:rPr>
        <w:t>a maior parte da população brasileira</w:t>
      </w:r>
      <w:r w:rsidR="00485EBC">
        <w:rPr>
          <w:rFonts w:ascii="Times New Roman" w:hAnsi="Times New Roman" w:cs="Times New Roman"/>
          <w:sz w:val="24"/>
          <w:szCs w:val="24"/>
        </w:rPr>
        <w:t xml:space="preserve"> (</w:t>
      </w:r>
      <w:r w:rsidR="002E57B1">
        <w:rPr>
          <w:rFonts w:ascii="Times New Roman" w:hAnsi="Times New Roman" w:cs="Times New Roman"/>
          <w:sz w:val="24"/>
          <w:szCs w:val="24"/>
        </w:rPr>
        <w:t>em suma, uma ótica de herança colonial)</w:t>
      </w:r>
      <w:r w:rsidRPr="006135BA">
        <w:rPr>
          <w:rFonts w:ascii="Times New Roman" w:hAnsi="Times New Roman" w:cs="Times New Roman"/>
          <w:sz w:val="24"/>
          <w:szCs w:val="24"/>
        </w:rPr>
        <w:t xml:space="preserve">. </w:t>
      </w:r>
      <w:r w:rsidR="002E57B1">
        <w:rPr>
          <w:rFonts w:ascii="Times New Roman" w:hAnsi="Times New Roman" w:cs="Times New Roman"/>
          <w:sz w:val="24"/>
          <w:szCs w:val="24"/>
        </w:rPr>
        <w:t>Logo</w:t>
      </w:r>
      <w:r w:rsidR="00BF7BB4" w:rsidRPr="006135BA">
        <w:rPr>
          <w:rFonts w:ascii="Times New Roman" w:hAnsi="Times New Roman" w:cs="Times New Roman"/>
          <w:sz w:val="24"/>
          <w:szCs w:val="24"/>
        </w:rPr>
        <w:t xml:space="preserve">, toda intervenção ou forma de pensar que não se alinhe à </w:t>
      </w:r>
      <w:r w:rsidR="00BF7BB4" w:rsidRPr="006135BA">
        <w:rPr>
          <w:rFonts w:ascii="Times New Roman" w:hAnsi="Times New Roman" w:cs="Times New Roman"/>
          <w:sz w:val="24"/>
          <w:szCs w:val="24"/>
        </w:rPr>
        <w:lastRenderedPageBreak/>
        <w:t>manutenção dos privilégios e das desigualdades presentes na</w:t>
      </w:r>
      <w:r w:rsidR="00E62644" w:rsidRPr="006135BA">
        <w:rPr>
          <w:rFonts w:ascii="Times New Roman" w:hAnsi="Times New Roman" w:cs="Times New Roman"/>
          <w:sz w:val="24"/>
          <w:szCs w:val="24"/>
        </w:rPr>
        <w:t>s camadas sociais</w:t>
      </w:r>
      <w:r w:rsidR="00BF7BB4" w:rsidRPr="006135BA">
        <w:rPr>
          <w:rFonts w:ascii="Times New Roman" w:hAnsi="Times New Roman" w:cs="Times New Roman"/>
          <w:sz w:val="24"/>
          <w:szCs w:val="24"/>
        </w:rPr>
        <w:t xml:space="preserve"> brasileira</w:t>
      </w:r>
      <w:r w:rsidR="00E62644" w:rsidRPr="006135BA">
        <w:rPr>
          <w:rFonts w:ascii="Times New Roman" w:hAnsi="Times New Roman" w:cs="Times New Roman"/>
          <w:sz w:val="24"/>
          <w:szCs w:val="24"/>
        </w:rPr>
        <w:t xml:space="preserve">s </w:t>
      </w:r>
      <w:r w:rsidR="002E57B1">
        <w:rPr>
          <w:rFonts w:ascii="Times New Roman" w:hAnsi="Times New Roman" w:cs="Times New Roman"/>
          <w:sz w:val="24"/>
          <w:szCs w:val="24"/>
        </w:rPr>
        <w:t xml:space="preserve">que vêm sendo construídos desde a invasão europeia </w:t>
      </w:r>
      <w:r w:rsidR="00E62644" w:rsidRPr="006135BA">
        <w:rPr>
          <w:rFonts w:ascii="Times New Roman" w:hAnsi="Times New Roman" w:cs="Times New Roman"/>
          <w:sz w:val="24"/>
          <w:szCs w:val="24"/>
        </w:rPr>
        <w:t>é desqualificada ou ilegitimada.</w:t>
      </w:r>
    </w:p>
    <w:p w14:paraId="04070AFA" w14:textId="1727C904" w:rsidR="00E62644" w:rsidRPr="006135BA" w:rsidRDefault="00E62644" w:rsidP="007F4C34">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 xml:space="preserve">Ocupar esses espaços inóspitos não foi ou é uma tarefa fácil, mas partiu de minha decisão e escolha. Então, </w:t>
      </w:r>
      <w:r w:rsidR="007F4C34" w:rsidRPr="006135BA">
        <w:rPr>
          <w:rFonts w:ascii="Times New Roman" w:hAnsi="Times New Roman" w:cs="Times New Roman"/>
          <w:sz w:val="24"/>
          <w:szCs w:val="24"/>
        </w:rPr>
        <w:t xml:space="preserve">é pertinente </w:t>
      </w:r>
      <w:r w:rsidR="00405046">
        <w:rPr>
          <w:rFonts w:ascii="Times New Roman" w:hAnsi="Times New Roman" w:cs="Times New Roman"/>
          <w:sz w:val="24"/>
          <w:szCs w:val="24"/>
        </w:rPr>
        <w:t>a elucidação de</w:t>
      </w:r>
      <w:r w:rsidR="007F4C34" w:rsidRPr="006135BA">
        <w:rPr>
          <w:rFonts w:ascii="Times New Roman" w:hAnsi="Times New Roman" w:cs="Times New Roman"/>
          <w:sz w:val="24"/>
          <w:szCs w:val="24"/>
        </w:rPr>
        <w:t xml:space="preserve"> quem sou </w:t>
      </w:r>
      <w:r w:rsidRPr="006135BA">
        <w:rPr>
          <w:rFonts w:ascii="Times New Roman" w:hAnsi="Times New Roman" w:cs="Times New Roman"/>
          <w:sz w:val="24"/>
          <w:szCs w:val="24"/>
        </w:rPr>
        <w:t>e</w:t>
      </w:r>
      <w:r w:rsidR="00405046">
        <w:rPr>
          <w:rFonts w:ascii="Times New Roman" w:hAnsi="Times New Roman" w:cs="Times New Roman"/>
          <w:sz w:val="24"/>
          <w:szCs w:val="24"/>
        </w:rPr>
        <w:t xml:space="preserve"> de</w:t>
      </w:r>
      <w:r w:rsidRPr="006135BA">
        <w:rPr>
          <w:rFonts w:ascii="Times New Roman" w:hAnsi="Times New Roman" w:cs="Times New Roman"/>
          <w:sz w:val="24"/>
          <w:szCs w:val="24"/>
        </w:rPr>
        <w:t xml:space="preserve"> c</w:t>
      </w:r>
      <w:r w:rsidR="007F4C34" w:rsidRPr="006135BA">
        <w:rPr>
          <w:rFonts w:ascii="Times New Roman" w:hAnsi="Times New Roman" w:cs="Times New Roman"/>
          <w:sz w:val="24"/>
          <w:szCs w:val="24"/>
        </w:rPr>
        <w:t>omo cheguei a es</w:t>
      </w:r>
      <w:r w:rsidRPr="006135BA">
        <w:rPr>
          <w:rFonts w:ascii="Times New Roman" w:hAnsi="Times New Roman" w:cs="Times New Roman"/>
          <w:sz w:val="24"/>
          <w:szCs w:val="24"/>
        </w:rPr>
        <w:t>sa</w:t>
      </w:r>
      <w:r w:rsidR="007F4C34" w:rsidRPr="006135BA">
        <w:rPr>
          <w:rFonts w:ascii="Times New Roman" w:hAnsi="Times New Roman" w:cs="Times New Roman"/>
          <w:sz w:val="24"/>
          <w:szCs w:val="24"/>
        </w:rPr>
        <w:t xml:space="preserve"> tem</w:t>
      </w:r>
      <w:r w:rsidRPr="006135BA">
        <w:rPr>
          <w:rFonts w:ascii="Times New Roman" w:hAnsi="Times New Roman" w:cs="Times New Roman"/>
          <w:sz w:val="24"/>
          <w:szCs w:val="24"/>
        </w:rPr>
        <w:t>ática</w:t>
      </w:r>
      <w:r w:rsidR="009D1718" w:rsidRPr="006135BA">
        <w:rPr>
          <w:rFonts w:ascii="Times New Roman" w:hAnsi="Times New Roman" w:cs="Times New Roman"/>
          <w:sz w:val="24"/>
          <w:szCs w:val="24"/>
        </w:rPr>
        <w:t>?</w:t>
      </w:r>
      <w:r w:rsidRPr="006135BA">
        <w:rPr>
          <w:rFonts w:ascii="Times New Roman" w:hAnsi="Times New Roman" w:cs="Times New Roman"/>
          <w:sz w:val="24"/>
          <w:szCs w:val="24"/>
        </w:rPr>
        <w:t xml:space="preserve"> </w:t>
      </w:r>
      <w:r w:rsidR="00956C44">
        <w:rPr>
          <w:rFonts w:ascii="Times New Roman" w:hAnsi="Times New Roman" w:cs="Times New Roman"/>
          <w:sz w:val="24"/>
          <w:szCs w:val="24"/>
        </w:rPr>
        <w:t>À luz de Ribeiro (2017</w:t>
      </w:r>
      <w:r w:rsidR="00695ADD">
        <w:rPr>
          <w:rFonts w:ascii="Times New Roman" w:hAnsi="Times New Roman" w:cs="Times New Roman"/>
          <w:sz w:val="24"/>
          <w:szCs w:val="24"/>
        </w:rPr>
        <w:t>a</w:t>
      </w:r>
      <w:r w:rsidR="00956C44">
        <w:rPr>
          <w:rFonts w:ascii="Times New Roman" w:hAnsi="Times New Roman" w:cs="Times New Roman"/>
          <w:sz w:val="24"/>
          <w:szCs w:val="24"/>
        </w:rPr>
        <w:t xml:space="preserve">), qual seria meu ponto de partida? </w:t>
      </w:r>
      <w:r w:rsidR="00597824">
        <w:rPr>
          <w:rFonts w:ascii="Times New Roman" w:hAnsi="Times New Roman" w:cs="Times New Roman"/>
          <w:sz w:val="24"/>
          <w:szCs w:val="24"/>
        </w:rPr>
        <w:t>Pois bem</w:t>
      </w:r>
      <w:r w:rsidR="003F6FF0">
        <w:rPr>
          <w:rFonts w:ascii="Times New Roman" w:hAnsi="Times New Roman" w:cs="Times New Roman"/>
          <w:sz w:val="24"/>
          <w:szCs w:val="24"/>
        </w:rPr>
        <w:t>, irei por partes</w:t>
      </w:r>
      <w:r w:rsidR="00597824">
        <w:rPr>
          <w:rFonts w:ascii="Times New Roman" w:hAnsi="Times New Roman" w:cs="Times New Roman"/>
          <w:sz w:val="24"/>
          <w:szCs w:val="24"/>
        </w:rPr>
        <w:t>: c</w:t>
      </w:r>
      <w:r w:rsidR="007F4C34" w:rsidRPr="006135BA">
        <w:rPr>
          <w:rFonts w:ascii="Times New Roman" w:hAnsi="Times New Roman" w:cs="Times New Roman"/>
          <w:sz w:val="24"/>
          <w:szCs w:val="24"/>
        </w:rPr>
        <w:t>omecei minhas pesquisas em gênero na</w:t>
      </w:r>
      <w:r w:rsidR="00405046">
        <w:rPr>
          <w:rFonts w:ascii="Times New Roman" w:hAnsi="Times New Roman" w:cs="Times New Roman"/>
          <w:sz w:val="24"/>
          <w:szCs w:val="24"/>
        </w:rPr>
        <w:t xml:space="preserve"> EF</w:t>
      </w:r>
      <w:r w:rsidR="007F4C34" w:rsidRPr="006135BA">
        <w:rPr>
          <w:rFonts w:ascii="Times New Roman" w:hAnsi="Times New Roman" w:cs="Times New Roman"/>
          <w:sz w:val="24"/>
          <w:szCs w:val="24"/>
        </w:rPr>
        <w:t xml:space="preserve"> e Esporte durante minha primeira graduação em Licenciatura em Educação Física na Universidade Federal do Rio de Janeiro. Minha afinidade com a temática vem de muito antes, </w:t>
      </w:r>
      <w:r w:rsidRPr="006135BA">
        <w:rPr>
          <w:rFonts w:ascii="Times New Roman" w:hAnsi="Times New Roman" w:cs="Times New Roman"/>
          <w:sz w:val="24"/>
          <w:szCs w:val="24"/>
        </w:rPr>
        <w:t>pois s</w:t>
      </w:r>
      <w:r w:rsidR="007F4C34" w:rsidRPr="006135BA">
        <w:rPr>
          <w:rFonts w:ascii="Times New Roman" w:hAnsi="Times New Roman" w:cs="Times New Roman"/>
          <w:sz w:val="24"/>
          <w:szCs w:val="24"/>
        </w:rPr>
        <w:t>empre fui um menino muito diferente do que meus pares sociais espera</w:t>
      </w:r>
      <w:r w:rsidR="00D06212" w:rsidRPr="006135BA">
        <w:rPr>
          <w:rFonts w:ascii="Times New Roman" w:hAnsi="Times New Roman" w:cs="Times New Roman"/>
          <w:sz w:val="24"/>
          <w:szCs w:val="24"/>
        </w:rPr>
        <w:t>va</w:t>
      </w:r>
      <w:r w:rsidR="007F4C34" w:rsidRPr="006135BA">
        <w:rPr>
          <w:rFonts w:ascii="Times New Roman" w:hAnsi="Times New Roman" w:cs="Times New Roman"/>
          <w:sz w:val="24"/>
          <w:szCs w:val="24"/>
        </w:rPr>
        <w:t>m</w:t>
      </w:r>
      <w:r w:rsidRPr="006135BA">
        <w:rPr>
          <w:rFonts w:ascii="Times New Roman" w:hAnsi="Times New Roman" w:cs="Times New Roman"/>
          <w:sz w:val="24"/>
          <w:szCs w:val="24"/>
        </w:rPr>
        <w:t xml:space="preserve"> e</w:t>
      </w:r>
      <w:r w:rsidR="007F4C34" w:rsidRPr="006135BA">
        <w:rPr>
          <w:rFonts w:ascii="Times New Roman" w:hAnsi="Times New Roman" w:cs="Times New Roman"/>
          <w:sz w:val="24"/>
          <w:szCs w:val="24"/>
        </w:rPr>
        <w:t>m todos os cenários</w:t>
      </w:r>
      <w:r w:rsidRPr="006135BA">
        <w:rPr>
          <w:rFonts w:ascii="Times New Roman" w:hAnsi="Times New Roman" w:cs="Times New Roman"/>
          <w:sz w:val="24"/>
          <w:szCs w:val="24"/>
        </w:rPr>
        <w:t xml:space="preserve">, desde </w:t>
      </w:r>
      <w:r w:rsidR="002E57B1">
        <w:rPr>
          <w:rFonts w:ascii="Times New Roman" w:hAnsi="Times New Roman" w:cs="Times New Roman"/>
          <w:sz w:val="24"/>
          <w:szCs w:val="24"/>
        </w:rPr>
        <w:t>a</w:t>
      </w:r>
      <w:r w:rsidR="007F4C34" w:rsidRPr="006135BA">
        <w:rPr>
          <w:rFonts w:ascii="Times New Roman" w:hAnsi="Times New Roman" w:cs="Times New Roman"/>
          <w:sz w:val="24"/>
          <w:szCs w:val="24"/>
        </w:rPr>
        <w:t xml:space="preserve"> família, </w:t>
      </w:r>
      <w:r w:rsidR="002E57B1">
        <w:rPr>
          <w:rFonts w:ascii="Times New Roman" w:hAnsi="Times New Roman" w:cs="Times New Roman"/>
          <w:sz w:val="24"/>
          <w:szCs w:val="24"/>
        </w:rPr>
        <w:t>a</w:t>
      </w:r>
      <w:r w:rsidR="007F4C34" w:rsidRPr="006135BA">
        <w:rPr>
          <w:rFonts w:ascii="Times New Roman" w:hAnsi="Times New Roman" w:cs="Times New Roman"/>
          <w:sz w:val="24"/>
          <w:szCs w:val="24"/>
        </w:rPr>
        <w:t xml:space="preserve"> escola, </w:t>
      </w:r>
      <w:r w:rsidR="002E57B1">
        <w:rPr>
          <w:rFonts w:ascii="Times New Roman" w:hAnsi="Times New Roman" w:cs="Times New Roman"/>
          <w:sz w:val="24"/>
          <w:szCs w:val="24"/>
        </w:rPr>
        <w:t>a</w:t>
      </w:r>
      <w:r w:rsidR="007F4C34" w:rsidRPr="006135BA">
        <w:rPr>
          <w:rFonts w:ascii="Times New Roman" w:hAnsi="Times New Roman" w:cs="Times New Roman"/>
          <w:sz w:val="24"/>
          <w:szCs w:val="24"/>
        </w:rPr>
        <w:t xml:space="preserve"> comunidade</w:t>
      </w:r>
      <w:r w:rsidRPr="006135BA">
        <w:rPr>
          <w:rFonts w:ascii="Times New Roman" w:hAnsi="Times New Roman" w:cs="Times New Roman"/>
          <w:sz w:val="24"/>
          <w:szCs w:val="24"/>
        </w:rPr>
        <w:t xml:space="preserve"> e</w:t>
      </w:r>
      <w:r w:rsidR="007F4C34" w:rsidRPr="006135BA">
        <w:rPr>
          <w:rFonts w:ascii="Times New Roman" w:hAnsi="Times New Roman" w:cs="Times New Roman"/>
          <w:sz w:val="24"/>
          <w:szCs w:val="24"/>
        </w:rPr>
        <w:t xml:space="preserve"> o Esporte. </w:t>
      </w:r>
    </w:p>
    <w:p w14:paraId="18AC496A" w14:textId="0CAED4B2" w:rsidR="007F4C34" w:rsidRPr="006135BA" w:rsidRDefault="007F4C34" w:rsidP="00956C44">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Ao longo de</w:t>
      </w:r>
      <w:r w:rsidR="002E57B1">
        <w:rPr>
          <w:rFonts w:ascii="Times New Roman" w:hAnsi="Times New Roman" w:cs="Times New Roman"/>
          <w:sz w:val="24"/>
          <w:szCs w:val="24"/>
        </w:rPr>
        <w:t xml:space="preserve"> minha vivência</w:t>
      </w:r>
      <w:r w:rsidRPr="006135BA">
        <w:rPr>
          <w:rFonts w:ascii="Times New Roman" w:hAnsi="Times New Roman" w:cs="Times New Roman"/>
          <w:sz w:val="24"/>
          <w:szCs w:val="24"/>
        </w:rPr>
        <w:t xml:space="preserve">, entendi a </w:t>
      </w:r>
      <w:r w:rsidR="00405046" w:rsidRPr="00405046">
        <w:rPr>
          <w:rFonts w:ascii="Times New Roman" w:hAnsi="Times New Roman" w:cs="Times New Roman"/>
          <w:i/>
          <w:iCs/>
          <w:sz w:val="24"/>
          <w:szCs w:val="24"/>
        </w:rPr>
        <w:t>cis</w:t>
      </w:r>
      <w:r w:rsidRPr="00405046">
        <w:rPr>
          <w:rFonts w:ascii="Times New Roman" w:hAnsi="Times New Roman" w:cs="Times New Roman"/>
          <w:i/>
          <w:iCs/>
          <w:sz w:val="24"/>
          <w:szCs w:val="24"/>
        </w:rPr>
        <w:t>heteronormatividade</w:t>
      </w:r>
      <w:r w:rsidR="004C5756" w:rsidRPr="006135BA">
        <w:rPr>
          <w:rFonts w:ascii="Times New Roman" w:hAnsi="Times New Roman" w:cs="Times New Roman"/>
          <w:sz w:val="24"/>
          <w:szCs w:val="24"/>
        </w:rPr>
        <w:t>, n</w:t>
      </w:r>
      <w:r w:rsidRPr="006135BA">
        <w:rPr>
          <w:rFonts w:ascii="Times New Roman" w:hAnsi="Times New Roman" w:cs="Times New Roman"/>
          <w:sz w:val="24"/>
          <w:szCs w:val="24"/>
        </w:rPr>
        <w:t>ão da maneira como a entendo hoje, mas como as pessoas lidam com ela cotidianamente.</w:t>
      </w:r>
      <w:r w:rsidR="004C5756" w:rsidRPr="006135BA">
        <w:rPr>
          <w:rFonts w:ascii="Times New Roman" w:hAnsi="Times New Roman" w:cs="Times New Roman"/>
          <w:sz w:val="24"/>
          <w:szCs w:val="24"/>
        </w:rPr>
        <w:t xml:space="preserve"> </w:t>
      </w:r>
      <w:r w:rsidR="000309B2" w:rsidRPr="006135BA">
        <w:rPr>
          <w:rFonts w:ascii="Times New Roman" w:hAnsi="Times New Roman" w:cs="Times New Roman"/>
          <w:sz w:val="24"/>
          <w:szCs w:val="24"/>
        </w:rPr>
        <w:t xml:space="preserve">Acredito que </w:t>
      </w:r>
      <w:r w:rsidRPr="006135BA">
        <w:rPr>
          <w:rFonts w:ascii="Times New Roman" w:hAnsi="Times New Roman" w:cs="Times New Roman"/>
          <w:sz w:val="24"/>
          <w:szCs w:val="24"/>
        </w:rPr>
        <w:t>es</w:t>
      </w:r>
      <w:r w:rsidR="000309B2" w:rsidRPr="006135BA">
        <w:rPr>
          <w:rFonts w:ascii="Times New Roman" w:hAnsi="Times New Roman" w:cs="Times New Roman"/>
          <w:sz w:val="24"/>
          <w:szCs w:val="24"/>
        </w:rPr>
        <w:t>t</w:t>
      </w:r>
      <w:r w:rsidRPr="006135BA">
        <w:rPr>
          <w:rFonts w:ascii="Times New Roman" w:hAnsi="Times New Roman" w:cs="Times New Roman"/>
          <w:sz w:val="24"/>
          <w:szCs w:val="24"/>
        </w:rPr>
        <w:t>e</w:t>
      </w:r>
      <w:r w:rsidR="000309B2" w:rsidRPr="006135BA">
        <w:rPr>
          <w:rFonts w:ascii="Times New Roman" w:hAnsi="Times New Roman" w:cs="Times New Roman"/>
          <w:sz w:val="24"/>
          <w:szCs w:val="24"/>
        </w:rPr>
        <w:t xml:space="preserve"> seja</w:t>
      </w:r>
      <w:r w:rsidRPr="006135BA">
        <w:rPr>
          <w:rFonts w:ascii="Times New Roman" w:hAnsi="Times New Roman" w:cs="Times New Roman"/>
          <w:sz w:val="24"/>
          <w:szCs w:val="24"/>
        </w:rPr>
        <w:t xml:space="preserve"> o</w:t>
      </w:r>
      <w:r w:rsidR="000309B2" w:rsidRPr="006135BA">
        <w:rPr>
          <w:rFonts w:ascii="Times New Roman" w:hAnsi="Times New Roman" w:cs="Times New Roman"/>
          <w:sz w:val="24"/>
          <w:szCs w:val="24"/>
        </w:rPr>
        <w:t xml:space="preserve"> principal</w:t>
      </w:r>
      <w:r w:rsidRPr="006135BA">
        <w:rPr>
          <w:rFonts w:ascii="Times New Roman" w:hAnsi="Times New Roman" w:cs="Times New Roman"/>
          <w:sz w:val="24"/>
          <w:szCs w:val="24"/>
        </w:rPr>
        <w:t xml:space="preserve"> motivo pelo qual, quando vislumbrei a possibilidade de me filiar a um grupo científico que debatia sobre esses aspectos, </w:t>
      </w:r>
      <w:r w:rsidR="004C5756" w:rsidRPr="006135BA">
        <w:rPr>
          <w:rFonts w:ascii="Times New Roman" w:hAnsi="Times New Roman" w:cs="Times New Roman"/>
          <w:sz w:val="24"/>
          <w:szCs w:val="24"/>
        </w:rPr>
        <w:t>decidi por fazê-lo</w:t>
      </w:r>
      <w:r w:rsidRPr="006135BA">
        <w:rPr>
          <w:rFonts w:ascii="Times New Roman" w:hAnsi="Times New Roman" w:cs="Times New Roman"/>
          <w:sz w:val="24"/>
          <w:szCs w:val="24"/>
        </w:rPr>
        <w:t>.</w:t>
      </w:r>
      <w:r w:rsidR="004C5756" w:rsidRPr="006135BA">
        <w:rPr>
          <w:rFonts w:ascii="Times New Roman" w:hAnsi="Times New Roman" w:cs="Times New Roman"/>
          <w:sz w:val="24"/>
          <w:szCs w:val="24"/>
        </w:rPr>
        <w:t xml:space="preserve"> E</w:t>
      </w:r>
      <w:r w:rsidR="009D13EE" w:rsidRPr="006135BA">
        <w:rPr>
          <w:rFonts w:ascii="Times New Roman" w:hAnsi="Times New Roman" w:cs="Times New Roman"/>
          <w:sz w:val="24"/>
          <w:szCs w:val="24"/>
        </w:rPr>
        <w:t>stranha-me</w:t>
      </w:r>
      <w:r w:rsidRPr="006135BA">
        <w:rPr>
          <w:rFonts w:ascii="Times New Roman" w:hAnsi="Times New Roman" w:cs="Times New Roman"/>
          <w:sz w:val="24"/>
          <w:szCs w:val="24"/>
        </w:rPr>
        <w:t xml:space="preserve"> a </w:t>
      </w:r>
      <w:r w:rsidR="00476018" w:rsidRPr="00476018">
        <w:rPr>
          <w:rFonts w:ascii="Times New Roman" w:hAnsi="Times New Roman" w:cs="Times New Roman"/>
          <w:i/>
          <w:iCs/>
          <w:sz w:val="24"/>
          <w:szCs w:val="24"/>
        </w:rPr>
        <w:t>cis</w:t>
      </w:r>
      <w:r w:rsidRPr="00476018">
        <w:rPr>
          <w:rFonts w:ascii="Times New Roman" w:hAnsi="Times New Roman" w:cs="Times New Roman"/>
          <w:i/>
          <w:iCs/>
          <w:sz w:val="24"/>
          <w:szCs w:val="24"/>
        </w:rPr>
        <w:t>heteronormatividade</w:t>
      </w:r>
      <w:r w:rsidR="004C5756" w:rsidRPr="006135BA">
        <w:rPr>
          <w:rFonts w:ascii="Times New Roman" w:hAnsi="Times New Roman" w:cs="Times New Roman"/>
          <w:sz w:val="24"/>
          <w:szCs w:val="24"/>
        </w:rPr>
        <w:t>:</w:t>
      </w:r>
      <w:r w:rsidRPr="006135BA">
        <w:rPr>
          <w:rFonts w:ascii="Times New Roman" w:hAnsi="Times New Roman" w:cs="Times New Roman"/>
          <w:sz w:val="24"/>
          <w:szCs w:val="24"/>
        </w:rPr>
        <w:t xml:space="preserve"> </w:t>
      </w:r>
      <w:r w:rsidR="004C5756" w:rsidRPr="006135BA">
        <w:rPr>
          <w:rFonts w:ascii="Times New Roman" w:hAnsi="Times New Roman" w:cs="Times New Roman"/>
          <w:sz w:val="24"/>
          <w:szCs w:val="24"/>
        </w:rPr>
        <w:t>n</w:t>
      </w:r>
      <w:r w:rsidRPr="006135BA">
        <w:rPr>
          <w:rFonts w:ascii="Times New Roman" w:hAnsi="Times New Roman" w:cs="Times New Roman"/>
          <w:sz w:val="24"/>
          <w:szCs w:val="24"/>
        </w:rPr>
        <w:t xml:space="preserve">ão a orientação, mas a imposição. A ideia de imputar a todas as pessoas as normas </w:t>
      </w:r>
      <w:r w:rsidR="00476018" w:rsidRPr="00476018">
        <w:rPr>
          <w:rFonts w:ascii="Times New Roman" w:hAnsi="Times New Roman" w:cs="Times New Roman"/>
          <w:i/>
          <w:iCs/>
          <w:sz w:val="24"/>
          <w:szCs w:val="24"/>
        </w:rPr>
        <w:t>cis</w:t>
      </w:r>
      <w:r w:rsidRPr="00476018">
        <w:rPr>
          <w:rFonts w:ascii="Times New Roman" w:hAnsi="Times New Roman" w:cs="Times New Roman"/>
          <w:i/>
          <w:iCs/>
          <w:sz w:val="24"/>
          <w:szCs w:val="24"/>
        </w:rPr>
        <w:t>heterossexuais</w:t>
      </w:r>
      <w:r w:rsidRPr="006135BA">
        <w:rPr>
          <w:rFonts w:ascii="Times New Roman" w:hAnsi="Times New Roman" w:cs="Times New Roman"/>
          <w:sz w:val="24"/>
          <w:szCs w:val="24"/>
        </w:rPr>
        <w:t xml:space="preserve"> como se fossem as únicas legítimas, desprezando todas as outras possibilidades de vivência dos corpos e seus desejos</w:t>
      </w:r>
      <w:r w:rsidR="004C5756" w:rsidRPr="006135BA">
        <w:rPr>
          <w:rFonts w:ascii="Times New Roman" w:hAnsi="Times New Roman" w:cs="Times New Roman"/>
          <w:sz w:val="24"/>
          <w:szCs w:val="24"/>
        </w:rPr>
        <w:t>. A</w:t>
      </w:r>
      <w:r w:rsidRPr="006135BA">
        <w:rPr>
          <w:rFonts w:ascii="Times New Roman" w:hAnsi="Times New Roman" w:cs="Times New Roman"/>
          <w:sz w:val="24"/>
          <w:szCs w:val="24"/>
        </w:rPr>
        <w:t xml:space="preserve"> </w:t>
      </w:r>
      <w:r w:rsidR="00476018" w:rsidRPr="00476018">
        <w:rPr>
          <w:rFonts w:ascii="Times New Roman" w:hAnsi="Times New Roman" w:cs="Times New Roman"/>
          <w:i/>
          <w:iCs/>
          <w:sz w:val="24"/>
          <w:szCs w:val="24"/>
        </w:rPr>
        <w:t>cis</w:t>
      </w:r>
      <w:r w:rsidRPr="00476018">
        <w:rPr>
          <w:rFonts w:ascii="Times New Roman" w:hAnsi="Times New Roman" w:cs="Times New Roman"/>
          <w:i/>
          <w:iCs/>
          <w:sz w:val="24"/>
          <w:szCs w:val="24"/>
        </w:rPr>
        <w:t>heteronorma</w:t>
      </w:r>
      <w:r w:rsidR="00476018" w:rsidRPr="00476018">
        <w:rPr>
          <w:rFonts w:ascii="Times New Roman" w:hAnsi="Times New Roman" w:cs="Times New Roman"/>
          <w:i/>
          <w:iCs/>
          <w:sz w:val="24"/>
          <w:szCs w:val="24"/>
        </w:rPr>
        <w:t>tividade</w:t>
      </w:r>
      <w:r w:rsidRPr="006135BA">
        <w:rPr>
          <w:rFonts w:ascii="Times New Roman" w:hAnsi="Times New Roman" w:cs="Times New Roman"/>
          <w:sz w:val="24"/>
          <w:szCs w:val="24"/>
        </w:rPr>
        <w:t xml:space="preserve"> fabrica e recomenda enunciados que se constituem em discurso</w:t>
      </w:r>
      <w:r w:rsidR="00476018">
        <w:rPr>
          <w:rFonts w:ascii="Times New Roman" w:hAnsi="Times New Roman" w:cs="Times New Roman"/>
          <w:sz w:val="24"/>
          <w:szCs w:val="24"/>
        </w:rPr>
        <w:t>s</w:t>
      </w:r>
      <w:r w:rsidRPr="006135BA">
        <w:rPr>
          <w:rFonts w:ascii="Times New Roman" w:hAnsi="Times New Roman" w:cs="Times New Roman"/>
          <w:sz w:val="24"/>
          <w:szCs w:val="24"/>
        </w:rPr>
        <w:t xml:space="preserve"> identitário</w:t>
      </w:r>
      <w:r w:rsidR="00476018">
        <w:rPr>
          <w:rFonts w:ascii="Times New Roman" w:hAnsi="Times New Roman" w:cs="Times New Roman"/>
          <w:sz w:val="24"/>
          <w:szCs w:val="24"/>
        </w:rPr>
        <w:t>s</w:t>
      </w:r>
      <w:r w:rsidRPr="006135BA">
        <w:rPr>
          <w:rFonts w:ascii="Times New Roman" w:hAnsi="Times New Roman" w:cs="Times New Roman"/>
          <w:sz w:val="24"/>
          <w:szCs w:val="24"/>
        </w:rPr>
        <w:t xml:space="preserve"> </w:t>
      </w:r>
      <w:r w:rsidR="00476018">
        <w:rPr>
          <w:rFonts w:ascii="Times New Roman" w:hAnsi="Times New Roman" w:cs="Times New Roman"/>
          <w:sz w:val="24"/>
          <w:szCs w:val="24"/>
        </w:rPr>
        <w:t>opressores àqueles</w:t>
      </w:r>
      <w:r w:rsidRPr="006135BA">
        <w:rPr>
          <w:rFonts w:ascii="Times New Roman" w:hAnsi="Times New Roman" w:cs="Times New Roman"/>
          <w:sz w:val="24"/>
          <w:szCs w:val="24"/>
        </w:rPr>
        <w:t xml:space="preserve"> que lhe escapa</w:t>
      </w:r>
      <w:r w:rsidR="00476018">
        <w:rPr>
          <w:rFonts w:ascii="Times New Roman" w:hAnsi="Times New Roman" w:cs="Times New Roman"/>
          <w:sz w:val="24"/>
          <w:szCs w:val="24"/>
        </w:rPr>
        <w:t>m</w:t>
      </w:r>
      <w:r w:rsidR="00964C42" w:rsidRPr="006135BA">
        <w:rPr>
          <w:rFonts w:ascii="Times New Roman" w:hAnsi="Times New Roman" w:cs="Times New Roman"/>
          <w:sz w:val="24"/>
          <w:szCs w:val="24"/>
        </w:rPr>
        <w:t>. Nestas normas, deve-se</w:t>
      </w:r>
      <w:r w:rsidRPr="006135BA">
        <w:rPr>
          <w:rFonts w:ascii="Times New Roman" w:hAnsi="Times New Roman" w:cs="Times New Roman"/>
          <w:sz w:val="24"/>
          <w:szCs w:val="24"/>
        </w:rPr>
        <w:t xml:space="preserve"> </w:t>
      </w:r>
      <w:r w:rsidR="00D06212" w:rsidRPr="006135BA">
        <w:rPr>
          <w:rFonts w:ascii="Times New Roman" w:hAnsi="Times New Roman" w:cs="Times New Roman"/>
          <w:sz w:val="24"/>
          <w:szCs w:val="24"/>
        </w:rPr>
        <w:t>s</w:t>
      </w:r>
      <w:r w:rsidRPr="006135BA">
        <w:rPr>
          <w:rFonts w:ascii="Times New Roman" w:hAnsi="Times New Roman" w:cs="Times New Roman"/>
          <w:sz w:val="24"/>
          <w:szCs w:val="24"/>
        </w:rPr>
        <w:t xml:space="preserve">er </w:t>
      </w:r>
      <w:r w:rsidR="00476018">
        <w:rPr>
          <w:rFonts w:ascii="Times New Roman" w:hAnsi="Times New Roman" w:cs="Times New Roman"/>
          <w:sz w:val="24"/>
          <w:szCs w:val="24"/>
        </w:rPr>
        <w:t xml:space="preserve">cis, </w:t>
      </w:r>
      <w:r w:rsidRPr="006135BA">
        <w:rPr>
          <w:rFonts w:ascii="Times New Roman" w:hAnsi="Times New Roman" w:cs="Times New Roman"/>
          <w:sz w:val="24"/>
          <w:szCs w:val="24"/>
        </w:rPr>
        <w:t>heterossexual e discriminar o</w:t>
      </w:r>
      <w:r w:rsidR="00476018">
        <w:rPr>
          <w:rFonts w:ascii="Times New Roman" w:hAnsi="Times New Roman" w:cs="Times New Roman"/>
          <w:sz w:val="24"/>
          <w:szCs w:val="24"/>
        </w:rPr>
        <w:t>/a não-cis (trans) e/ou</w:t>
      </w:r>
      <w:r w:rsidRPr="006135BA">
        <w:rPr>
          <w:rFonts w:ascii="Times New Roman" w:hAnsi="Times New Roman" w:cs="Times New Roman"/>
          <w:sz w:val="24"/>
          <w:szCs w:val="24"/>
        </w:rPr>
        <w:t xml:space="preserve"> não-heterossexual; </w:t>
      </w:r>
      <w:r w:rsidR="00964C42" w:rsidRPr="006135BA">
        <w:rPr>
          <w:rFonts w:ascii="Times New Roman" w:hAnsi="Times New Roman" w:cs="Times New Roman"/>
          <w:sz w:val="24"/>
          <w:szCs w:val="24"/>
        </w:rPr>
        <w:t xml:space="preserve">sempre </w:t>
      </w:r>
      <w:r w:rsidRPr="006135BA">
        <w:rPr>
          <w:rFonts w:ascii="Times New Roman" w:hAnsi="Times New Roman" w:cs="Times New Roman"/>
          <w:sz w:val="24"/>
          <w:szCs w:val="24"/>
        </w:rPr>
        <w:t>vigiá-lo</w:t>
      </w:r>
      <w:r w:rsidR="00476018">
        <w:rPr>
          <w:rFonts w:ascii="Times New Roman" w:hAnsi="Times New Roman" w:cs="Times New Roman"/>
          <w:sz w:val="24"/>
          <w:szCs w:val="24"/>
        </w:rPr>
        <w:t>/a</w:t>
      </w:r>
      <w:r w:rsidRPr="006135BA">
        <w:rPr>
          <w:rFonts w:ascii="Times New Roman" w:hAnsi="Times New Roman" w:cs="Times New Roman"/>
          <w:sz w:val="24"/>
          <w:szCs w:val="24"/>
        </w:rPr>
        <w:t>, puni-lo</w:t>
      </w:r>
      <w:r w:rsidR="00476018">
        <w:rPr>
          <w:rFonts w:ascii="Times New Roman" w:hAnsi="Times New Roman" w:cs="Times New Roman"/>
          <w:sz w:val="24"/>
          <w:szCs w:val="24"/>
        </w:rPr>
        <w:t>/a</w:t>
      </w:r>
      <w:r w:rsidR="002E57B1">
        <w:rPr>
          <w:rFonts w:ascii="Times New Roman" w:hAnsi="Times New Roman" w:cs="Times New Roman"/>
          <w:sz w:val="24"/>
          <w:szCs w:val="24"/>
        </w:rPr>
        <w:t>,</w:t>
      </w:r>
      <w:r w:rsidRPr="006135BA">
        <w:rPr>
          <w:rFonts w:ascii="Times New Roman" w:hAnsi="Times New Roman" w:cs="Times New Roman"/>
          <w:sz w:val="24"/>
          <w:szCs w:val="24"/>
        </w:rPr>
        <w:t xml:space="preserve"> castigá-lo</w:t>
      </w:r>
      <w:r w:rsidR="00476018">
        <w:rPr>
          <w:rFonts w:ascii="Times New Roman" w:hAnsi="Times New Roman" w:cs="Times New Roman"/>
          <w:sz w:val="24"/>
          <w:szCs w:val="24"/>
        </w:rPr>
        <w:t>/a</w:t>
      </w:r>
      <w:r w:rsidR="002E57B1">
        <w:rPr>
          <w:rFonts w:ascii="Times New Roman" w:hAnsi="Times New Roman" w:cs="Times New Roman"/>
          <w:sz w:val="24"/>
          <w:szCs w:val="24"/>
        </w:rPr>
        <w:t xml:space="preserve"> e silenciá-lo</w:t>
      </w:r>
      <w:r w:rsidR="00476018">
        <w:rPr>
          <w:rFonts w:ascii="Times New Roman" w:hAnsi="Times New Roman" w:cs="Times New Roman"/>
          <w:sz w:val="24"/>
          <w:szCs w:val="24"/>
        </w:rPr>
        <w:t>/a</w:t>
      </w:r>
      <w:r w:rsidR="002E57B1">
        <w:rPr>
          <w:rFonts w:ascii="Times New Roman" w:hAnsi="Times New Roman" w:cs="Times New Roman"/>
          <w:sz w:val="24"/>
          <w:szCs w:val="24"/>
        </w:rPr>
        <w:t>;</w:t>
      </w:r>
      <w:r w:rsidR="004C5756" w:rsidRPr="006135BA">
        <w:rPr>
          <w:rFonts w:ascii="Times New Roman" w:hAnsi="Times New Roman" w:cs="Times New Roman"/>
          <w:sz w:val="24"/>
          <w:szCs w:val="24"/>
        </w:rPr>
        <w:t xml:space="preserve"> c</w:t>
      </w:r>
      <w:r w:rsidR="000309B2" w:rsidRPr="006135BA">
        <w:rPr>
          <w:rFonts w:ascii="Times New Roman" w:hAnsi="Times New Roman" w:cs="Times New Roman"/>
          <w:sz w:val="24"/>
          <w:szCs w:val="24"/>
        </w:rPr>
        <w:t>om isso</w:t>
      </w:r>
      <w:r w:rsidR="002E57B1">
        <w:rPr>
          <w:rFonts w:ascii="Times New Roman" w:hAnsi="Times New Roman" w:cs="Times New Roman"/>
          <w:sz w:val="24"/>
          <w:szCs w:val="24"/>
        </w:rPr>
        <w:t>,</w:t>
      </w:r>
      <w:r w:rsidR="006C79C1">
        <w:rPr>
          <w:rFonts w:ascii="Times New Roman" w:hAnsi="Times New Roman" w:cs="Times New Roman"/>
          <w:sz w:val="24"/>
          <w:szCs w:val="24"/>
        </w:rPr>
        <w:t xml:space="preserve"> </w:t>
      </w:r>
      <w:r w:rsidR="000309B2" w:rsidRPr="006135BA">
        <w:rPr>
          <w:rFonts w:ascii="Times New Roman" w:hAnsi="Times New Roman" w:cs="Times New Roman"/>
          <w:sz w:val="24"/>
          <w:szCs w:val="24"/>
        </w:rPr>
        <w:t xml:space="preserve">não </w:t>
      </w:r>
      <w:r w:rsidR="00476018">
        <w:rPr>
          <w:rFonts w:ascii="Times New Roman" w:hAnsi="Times New Roman" w:cs="Times New Roman"/>
          <w:sz w:val="24"/>
          <w:szCs w:val="24"/>
        </w:rPr>
        <w:t xml:space="preserve">consigo e não </w:t>
      </w:r>
      <w:r w:rsidR="000309B2" w:rsidRPr="006135BA">
        <w:rPr>
          <w:rFonts w:ascii="Times New Roman" w:hAnsi="Times New Roman" w:cs="Times New Roman"/>
          <w:sz w:val="24"/>
          <w:szCs w:val="24"/>
        </w:rPr>
        <w:t>posso concordar</w:t>
      </w:r>
      <w:r w:rsidR="004C5756" w:rsidRPr="006135BA">
        <w:rPr>
          <w:rFonts w:ascii="Times New Roman" w:hAnsi="Times New Roman" w:cs="Times New Roman"/>
          <w:sz w:val="24"/>
          <w:szCs w:val="24"/>
        </w:rPr>
        <w:t>.</w:t>
      </w:r>
    </w:p>
    <w:p w14:paraId="0474B152" w14:textId="0C99B2C6" w:rsidR="000309B2" w:rsidRDefault="002E57B1" w:rsidP="000309B2">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 partir daí</w:t>
      </w:r>
      <w:r w:rsidR="000309B2" w:rsidRPr="006135BA">
        <w:rPr>
          <w:rFonts w:ascii="Times New Roman" w:hAnsi="Times New Roman" w:cs="Times New Roman"/>
          <w:sz w:val="24"/>
          <w:szCs w:val="24"/>
        </w:rPr>
        <w:t xml:space="preserve"> é que </w:t>
      </w:r>
      <w:r w:rsidR="00476018">
        <w:rPr>
          <w:rFonts w:ascii="Times New Roman" w:hAnsi="Times New Roman" w:cs="Times New Roman"/>
          <w:sz w:val="24"/>
          <w:szCs w:val="24"/>
        </w:rPr>
        <w:t xml:space="preserve">passei </w:t>
      </w:r>
      <w:r w:rsidR="000309B2" w:rsidRPr="006135BA">
        <w:rPr>
          <w:rFonts w:ascii="Times New Roman" w:hAnsi="Times New Roman" w:cs="Times New Roman"/>
          <w:sz w:val="24"/>
          <w:szCs w:val="24"/>
        </w:rPr>
        <w:t xml:space="preserve">a problematizar </w:t>
      </w:r>
      <w:r w:rsidR="00476018">
        <w:rPr>
          <w:rFonts w:ascii="Times New Roman" w:hAnsi="Times New Roman" w:cs="Times New Roman"/>
          <w:sz w:val="24"/>
          <w:szCs w:val="24"/>
        </w:rPr>
        <w:t xml:space="preserve">cientificamente </w:t>
      </w:r>
      <w:r>
        <w:rPr>
          <w:rFonts w:ascii="Times New Roman" w:hAnsi="Times New Roman" w:cs="Times New Roman"/>
          <w:sz w:val="24"/>
          <w:szCs w:val="24"/>
        </w:rPr>
        <w:t>a</w:t>
      </w:r>
      <w:r w:rsidR="000309B2" w:rsidRPr="006135BA">
        <w:rPr>
          <w:rFonts w:ascii="Times New Roman" w:hAnsi="Times New Roman" w:cs="Times New Roman"/>
          <w:sz w:val="24"/>
          <w:szCs w:val="24"/>
        </w:rPr>
        <w:t>s questões</w:t>
      </w:r>
      <w:r>
        <w:rPr>
          <w:rFonts w:ascii="Times New Roman" w:hAnsi="Times New Roman" w:cs="Times New Roman"/>
          <w:sz w:val="24"/>
          <w:szCs w:val="24"/>
        </w:rPr>
        <w:t xml:space="preserve"> de gênero</w:t>
      </w:r>
      <w:r w:rsidR="000309B2" w:rsidRPr="006135BA">
        <w:rPr>
          <w:rFonts w:ascii="Times New Roman" w:hAnsi="Times New Roman" w:cs="Times New Roman"/>
          <w:sz w:val="24"/>
          <w:szCs w:val="24"/>
        </w:rPr>
        <w:t xml:space="preserve"> em prol de uma sociedade mais igualitária, que reconheça as diferenças, que amplie suas formas de entender o mundo </w:t>
      </w:r>
      <w:r w:rsidR="00236F7C" w:rsidRPr="006135BA">
        <w:rPr>
          <w:rFonts w:ascii="Times New Roman" w:hAnsi="Times New Roman" w:cs="Times New Roman"/>
          <w:sz w:val="24"/>
          <w:szCs w:val="24"/>
        </w:rPr>
        <w:t>como ele se apresenta hoje</w:t>
      </w:r>
      <w:r w:rsidR="000309B2" w:rsidRPr="006135BA">
        <w:rPr>
          <w:rFonts w:ascii="Times New Roman" w:hAnsi="Times New Roman" w:cs="Times New Roman"/>
          <w:sz w:val="24"/>
          <w:szCs w:val="24"/>
        </w:rPr>
        <w:t>, que se atualize</w:t>
      </w:r>
      <w:r w:rsidR="004C5756" w:rsidRPr="006135BA">
        <w:rPr>
          <w:rFonts w:ascii="Times New Roman" w:hAnsi="Times New Roman" w:cs="Times New Roman"/>
          <w:sz w:val="24"/>
          <w:szCs w:val="24"/>
        </w:rPr>
        <w:t xml:space="preserve"> e</w:t>
      </w:r>
      <w:r w:rsidR="000309B2" w:rsidRPr="006135BA">
        <w:rPr>
          <w:rFonts w:ascii="Times New Roman" w:hAnsi="Times New Roman" w:cs="Times New Roman"/>
          <w:sz w:val="24"/>
          <w:szCs w:val="24"/>
        </w:rPr>
        <w:t xml:space="preserve"> que se adapte</w:t>
      </w:r>
      <w:r w:rsidR="00956C44">
        <w:rPr>
          <w:rFonts w:ascii="Times New Roman" w:hAnsi="Times New Roman" w:cs="Times New Roman"/>
          <w:sz w:val="24"/>
          <w:szCs w:val="24"/>
        </w:rPr>
        <w:t xml:space="preserve">, sobretudo, que reconheça a cidadania de todas as pessoas independentemente de qualquer marcador social: todas as histórias de vida são válidas e o acesso ao </w:t>
      </w:r>
      <w:r w:rsidR="00597824">
        <w:rPr>
          <w:rFonts w:ascii="Times New Roman" w:hAnsi="Times New Roman" w:cs="Times New Roman"/>
          <w:sz w:val="24"/>
          <w:szCs w:val="24"/>
        </w:rPr>
        <w:t>existir</w:t>
      </w:r>
      <w:r w:rsidR="00956C44">
        <w:rPr>
          <w:rFonts w:ascii="Times New Roman" w:hAnsi="Times New Roman" w:cs="Times New Roman"/>
          <w:sz w:val="24"/>
          <w:szCs w:val="24"/>
        </w:rPr>
        <w:t>/falar deve ser uma garantia universal</w:t>
      </w:r>
      <w:r w:rsidR="000309B2" w:rsidRPr="006135BA">
        <w:rPr>
          <w:rFonts w:ascii="Times New Roman" w:hAnsi="Times New Roman" w:cs="Times New Roman"/>
          <w:sz w:val="24"/>
          <w:szCs w:val="24"/>
        </w:rPr>
        <w:t>. Tornou-se</w:t>
      </w:r>
      <w:r w:rsidR="00597824">
        <w:rPr>
          <w:rFonts w:ascii="Times New Roman" w:hAnsi="Times New Roman" w:cs="Times New Roman"/>
          <w:sz w:val="24"/>
          <w:szCs w:val="24"/>
        </w:rPr>
        <w:t xml:space="preserve"> </w:t>
      </w:r>
      <w:r w:rsidR="000309B2" w:rsidRPr="006135BA">
        <w:rPr>
          <w:rFonts w:ascii="Times New Roman" w:hAnsi="Times New Roman" w:cs="Times New Roman"/>
          <w:sz w:val="24"/>
          <w:szCs w:val="24"/>
        </w:rPr>
        <w:t>um objetivo pessoal me engajar nesta batalha</w:t>
      </w:r>
      <w:r w:rsidR="00956C44">
        <w:rPr>
          <w:rFonts w:ascii="Times New Roman" w:hAnsi="Times New Roman" w:cs="Times New Roman"/>
          <w:sz w:val="24"/>
          <w:szCs w:val="24"/>
        </w:rPr>
        <w:t xml:space="preserve"> a partir de</w:t>
      </w:r>
      <w:r>
        <w:rPr>
          <w:rFonts w:ascii="Times New Roman" w:hAnsi="Times New Roman" w:cs="Times New Roman"/>
          <w:sz w:val="24"/>
          <w:szCs w:val="24"/>
        </w:rPr>
        <w:t>sse lugar</w:t>
      </w:r>
      <w:r w:rsidR="000309B2" w:rsidRPr="006135BA">
        <w:rPr>
          <w:rFonts w:ascii="Times New Roman" w:hAnsi="Times New Roman" w:cs="Times New Roman"/>
          <w:sz w:val="24"/>
          <w:szCs w:val="24"/>
        </w:rPr>
        <w:t>,</w:t>
      </w:r>
      <w:r w:rsidR="00956C44">
        <w:rPr>
          <w:rFonts w:ascii="Times New Roman" w:hAnsi="Times New Roman" w:cs="Times New Roman"/>
          <w:sz w:val="24"/>
          <w:szCs w:val="24"/>
        </w:rPr>
        <w:t xml:space="preserve"> aprofundando minhas análises através de meu ponto de partida nesse cenário</w:t>
      </w:r>
      <w:r w:rsidR="000309B2" w:rsidRPr="006135BA">
        <w:rPr>
          <w:rFonts w:ascii="Times New Roman" w:hAnsi="Times New Roman" w:cs="Times New Roman"/>
          <w:sz w:val="24"/>
          <w:szCs w:val="24"/>
        </w:rPr>
        <w:t>.</w:t>
      </w:r>
    </w:p>
    <w:p w14:paraId="27EFAF6F" w14:textId="70CE9C83" w:rsidR="006C79C1" w:rsidRPr="006135BA" w:rsidRDefault="006C79C1" w:rsidP="000309B2">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Ribeiro (2017</w:t>
      </w:r>
      <w:r w:rsidR="00695ADD">
        <w:rPr>
          <w:rFonts w:ascii="Times New Roman" w:hAnsi="Times New Roman" w:cs="Times New Roman"/>
          <w:sz w:val="24"/>
          <w:szCs w:val="24"/>
        </w:rPr>
        <w:t>a</w:t>
      </w:r>
      <w:r>
        <w:rPr>
          <w:rFonts w:ascii="Times New Roman" w:hAnsi="Times New Roman" w:cs="Times New Roman"/>
          <w:sz w:val="24"/>
          <w:szCs w:val="24"/>
        </w:rPr>
        <w:t>) se propõe a discutir sobre as nuances que rodeiam e possibilitam o chamamento da expressão “lugar de fala” para situar de qual espaço</w:t>
      </w:r>
      <w:r w:rsidR="002E57B1">
        <w:rPr>
          <w:rFonts w:ascii="Times New Roman" w:hAnsi="Times New Roman" w:cs="Times New Roman"/>
          <w:sz w:val="24"/>
          <w:szCs w:val="24"/>
        </w:rPr>
        <w:t>/tempo/lugar</w:t>
      </w:r>
      <w:r>
        <w:rPr>
          <w:rFonts w:ascii="Times New Roman" w:hAnsi="Times New Roman" w:cs="Times New Roman"/>
          <w:sz w:val="24"/>
          <w:szCs w:val="24"/>
        </w:rPr>
        <w:t xml:space="preserve"> alguém se pronuncia</w:t>
      </w:r>
      <w:r w:rsidR="00956C44">
        <w:rPr>
          <w:rFonts w:ascii="Times New Roman" w:hAnsi="Times New Roman" w:cs="Times New Roman"/>
          <w:sz w:val="24"/>
          <w:szCs w:val="24"/>
        </w:rPr>
        <w:t>, ou também, como se chegou àquele ponto de partida</w:t>
      </w:r>
      <w:r w:rsidR="000F50DC">
        <w:rPr>
          <w:rFonts w:ascii="Times New Roman" w:hAnsi="Times New Roman" w:cs="Times New Roman"/>
          <w:sz w:val="24"/>
          <w:szCs w:val="24"/>
        </w:rPr>
        <w:t xml:space="preserve"> de acordo com o </w:t>
      </w:r>
      <w:proofErr w:type="spellStart"/>
      <w:r w:rsidR="000F50DC" w:rsidRPr="000F50DC">
        <w:rPr>
          <w:rFonts w:ascii="Times New Roman" w:hAnsi="Times New Roman" w:cs="Times New Roman"/>
          <w:i/>
          <w:iCs/>
          <w:sz w:val="24"/>
          <w:szCs w:val="24"/>
        </w:rPr>
        <w:t>locus</w:t>
      </w:r>
      <w:proofErr w:type="spellEnd"/>
      <w:r w:rsidR="000F50DC">
        <w:rPr>
          <w:rFonts w:ascii="Times New Roman" w:hAnsi="Times New Roman" w:cs="Times New Roman"/>
          <w:sz w:val="24"/>
          <w:szCs w:val="24"/>
        </w:rPr>
        <w:t xml:space="preserve"> social</w:t>
      </w:r>
      <w:r>
        <w:rPr>
          <w:rFonts w:ascii="Times New Roman" w:hAnsi="Times New Roman" w:cs="Times New Roman"/>
          <w:sz w:val="24"/>
          <w:szCs w:val="24"/>
        </w:rPr>
        <w:t>. A autora resgata na história a participação de mulheres feministas negras que trabalha</w:t>
      </w:r>
      <w:r w:rsidR="00956C44">
        <w:rPr>
          <w:rFonts w:ascii="Times New Roman" w:hAnsi="Times New Roman" w:cs="Times New Roman"/>
          <w:sz w:val="24"/>
          <w:szCs w:val="24"/>
        </w:rPr>
        <w:t>ra</w:t>
      </w:r>
      <w:r>
        <w:rPr>
          <w:rFonts w:ascii="Times New Roman" w:hAnsi="Times New Roman" w:cs="Times New Roman"/>
          <w:sz w:val="24"/>
          <w:szCs w:val="24"/>
        </w:rPr>
        <w:t>m</w:t>
      </w:r>
      <w:r w:rsidR="00956C44">
        <w:rPr>
          <w:rFonts w:ascii="Times New Roman" w:hAnsi="Times New Roman" w:cs="Times New Roman"/>
          <w:sz w:val="24"/>
          <w:szCs w:val="24"/>
        </w:rPr>
        <w:t>/m</w:t>
      </w:r>
      <w:r>
        <w:rPr>
          <w:rFonts w:ascii="Times New Roman" w:hAnsi="Times New Roman" w:cs="Times New Roman"/>
          <w:sz w:val="24"/>
          <w:szCs w:val="24"/>
        </w:rPr>
        <w:t xml:space="preserve"> com correntes decoloniais para exemplificar que o conhecimento</w:t>
      </w:r>
      <w:r w:rsidR="000F50DC">
        <w:rPr>
          <w:rFonts w:ascii="Times New Roman" w:hAnsi="Times New Roman" w:cs="Times New Roman"/>
          <w:sz w:val="24"/>
          <w:szCs w:val="24"/>
        </w:rPr>
        <w:t xml:space="preserve"> de vida</w:t>
      </w:r>
      <w:r>
        <w:rPr>
          <w:rFonts w:ascii="Times New Roman" w:hAnsi="Times New Roman" w:cs="Times New Roman"/>
          <w:sz w:val="24"/>
          <w:szCs w:val="24"/>
        </w:rPr>
        <w:t xml:space="preserve"> ao qual estamos habituados a lidar, sobretudo nos posicionar, está ancorado em redes </w:t>
      </w:r>
      <w:r>
        <w:rPr>
          <w:rFonts w:ascii="Times New Roman" w:hAnsi="Times New Roman" w:cs="Times New Roman"/>
          <w:sz w:val="24"/>
          <w:szCs w:val="24"/>
        </w:rPr>
        <w:lastRenderedPageBreak/>
        <w:t>de poder construídas de forma temporal. Os marcadores sociais se traduzem nas possibilidades de dizer e/ou silenciar</w:t>
      </w:r>
      <w:r w:rsidR="00476018">
        <w:rPr>
          <w:rFonts w:ascii="Times New Roman" w:hAnsi="Times New Roman" w:cs="Times New Roman"/>
          <w:sz w:val="24"/>
          <w:szCs w:val="24"/>
        </w:rPr>
        <w:t xml:space="preserve"> narrativas</w:t>
      </w:r>
      <w:r>
        <w:rPr>
          <w:rFonts w:ascii="Times New Roman" w:hAnsi="Times New Roman" w:cs="Times New Roman"/>
          <w:sz w:val="24"/>
          <w:szCs w:val="24"/>
        </w:rPr>
        <w:t xml:space="preserve">, o que na América Latina fica evidente quando nos </w:t>
      </w:r>
      <w:r w:rsidR="002E57B1">
        <w:rPr>
          <w:rFonts w:ascii="Times New Roman" w:hAnsi="Times New Roman" w:cs="Times New Roman"/>
          <w:sz w:val="24"/>
          <w:szCs w:val="24"/>
        </w:rPr>
        <w:t xml:space="preserve">recordamos </w:t>
      </w:r>
      <w:r>
        <w:rPr>
          <w:rFonts w:ascii="Times New Roman" w:hAnsi="Times New Roman" w:cs="Times New Roman"/>
          <w:sz w:val="24"/>
          <w:szCs w:val="24"/>
        </w:rPr>
        <w:t>do período de colonização</w:t>
      </w:r>
      <w:r w:rsidR="002E57B1">
        <w:rPr>
          <w:rFonts w:ascii="Times New Roman" w:hAnsi="Times New Roman" w:cs="Times New Roman"/>
          <w:sz w:val="24"/>
          <w:szCs w:val="24"/>
        </w:rPr>
        <w:t xml:space="preserve"> – </w:t>
      </w:r>
      <w:r>
        <w:rPr>
          <w:rFonts w:ascii="Times New Roman" w:hAnsi="Times New Roman" w:cs="Times New Roman"/>
          <w:sz w:val="24"/>
          <w:szCs w:val="24"/>
        </w:rPr>
        <w:t>invasão europeia</w:t>
      </w:r>
      <w:r w:rsidR="002E57B1">
        <w:rPr>
          <w:rFonts w:ascii="Times New Roman" w:hAnsi="Times New Roman" w:cs="Times New Roman"/>
          <w:sz w:val="24"/>
          <w:szCs w:val="24"/>
        </w:rPr>
        <w:t xml:space="preserve"> –</w:t>
      </w:r>
      <w:r>
        <w:rPr>
          <w:rFonts w:ascii="Times New Roman" w:hAnsi="Times New Roman" w:cs="Times New Roman"/>
          <w:sz w:val="24"/>
          <w:szCs w:val="24"/>
        </w:rPr>
        <w:t xml:space="preserve"> onde a cultura nativa foi </w:t>
      </w:r>
      <w:r w:rsidR="002E57B1">
        <w:rPr>
          <w:rFonts w:ascii="Times New Roman" w:hAnsi="Times New Roman" w:cs="Times New Roman"/>
          <w:sz w:val="24"/>
          <w:szCs w:val="24"/>
        </w:rPr>
        <w:t>silenciada</w:t>
      </w:r>
      <w:r>
        <w:rPr>
          <w:rFonts w:ascii="Times New Roman" w:hAnsi="Times New Roman" w:cs="Times New Roman"/>
          <w:sz w:val="24"/>
          <w:szCs w:val="24"/>
        </w:rPr>
        <w:t xml:space="preserve"> por homens brancos</w:t>
      </w:r>
      <w:r w:rsidR="001A55E4">
        <w:rPr>
          <w:rFonts w:ascii="Times New Roman" w:hAnsi="Times New Roman" w:cs="Times New Roman"/>
          <w:sz w:val="24"/>
          <w:szCs w:val="24"/>
        </w:rPr>
        <w:t>,</w:t>
      </w:r>
      <w:r>
        <w:rPr>
          <w:rFonts w:ascii="Times New Roman" w:hAnsi="Times New Roman" w:cs="Times New Roman"/>
          <w:sz w:val="24"/>
          <w:szCs w:val="24"/>
        </w:rPr>
        <w:t xml:space="preserve"> cis</w:t>
      </w:r>
      <w:r w:rsidR="001A55E4">
        <w:rPr>
          <w:rFonts w:ascii="Times New Roman" w:hAnsi="Times New Roman" w:cs="Times New Roman"/>
          <w:sz w:val="24"/>
          <w:szCs w:val="24"/>
        </w:rPr>
        <w:t>, heterossexuais e cristãos. A história que daí emergiu foi a partir do ponto de vista d</w:t>
      </w:r>
      <w:r w:rsidR="00381449">
        <w:rPr>
          <w:rFonts w:ascii="Times New Roman" w:hAnsi="Times New Roman" w:cs="Times New Roman"/>
          <w:sz w:val="24"/>
          <w:szCs w:val="24"/>
        </w:rPr>
        <w:t>o</w:t>
      </w:r>
      <w:r w:rsidR="001A55E4">
        <w:rPr>
          <w:rFonts w:ascii="Times New Roman" w:hAnsi="Times New Roman" w:cs="Times New Roman"/>
          <w:sz w:val="24"/>
          <w:szCs w:val="24"/>
        </w:rPr>
        <w:t xml:space="preserve"> invasor, fazendo com que toda e qualquer outra fala ou possibilidade de história ficasse condicionada ao seu lugar de reconhecimento inferior, o qual Ribeiro (2017</w:t>
      </w:r>
      <w:r w:rsidR="00695ADD">
        <w:rPr>
          <w:rFonts w:ascii="Times New Roman" w:hAnsi="Times New Roman" w:cs="Times New Roman"/>
          <w:sz w:val="24"/>
          <w:szCs w:val="24"/>
        </w:rPr>
        <w:t>a</w:t>
      </w:r>
      <w:r w:rsidR="001A55E4">
        <w:rPr>
          <w:rFonts w:ascii="Times New Roman" w:hAnsi="Times New Roman" w:cs="Times New Roman"/>
          <w:sz w:val="24"/>
          <w:szCs w:val="24"/>
        </w:rPr>
        <w:t xml:space="preserve">) aponta como um dos principais chamamentos para deslegitimar produções de intelectuais negras, feministas e decoloniais.   </w:t>
      </w:r>
    </w:p>
    <w:p w14:paraId="111EEF83" w14:textId="7F738B76" w:rsidR="001A55E4" w:rsidRPr="006135BA" w:rsidRDefault="000309B2" w:rsidP="001A55E4">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 xml:space="preserve">Nesta perspectiva, </w:t>
      </w:r>
      <w:r w:rsidR="002E57B1">
        <w:rPr>
          <w:rFonts w:ascii="Times New Roman" w:hAnsi="Times New Roman" w:cs="Times New Roman"/>
          <w:sz w:val="24"/>
          <w:szCs w:val="24"/>
        </w:rPr>
        <w:t xml:space="preserve">começo a trazer meu tema de pesquisa para </w:t>
      </w:r>
      <w:r w:rsidRPr="006135BA">
        <w:rPr>
          <w:rFonts w:ascii="Times New Roman" w:hAnsi="Times New Roman" w:cs="Times New Roman"/>
          <w:sz w:val="24"/>
          <w:szCs w:val="24"/>
        </w:rPr>
        <w:t>ratific</w:t>
      </w:r>
      <w:r w:rsidR="002E57B1">
        <w:rPr>
          <w:rFonts w:ascii="Times New Roman" w:hAnsi="Times New Roman" w:cs="Times New Roman"/>
          <w:sz w:val="24"/>
          <w:szCs w:val="24"/>
        </w:rPr>
        <w:t>ar</w:t>
      </w:r>
      <w:r w:rsidRPr="006135BA">
        <w:rPr>
          <w:rFonts w:ascii="Times New Roman" w:hAnsi="Times New Roman" w:cs="Times New Roman"/>
          <w:sz w:val="24"/>
          <w:szCs w:val="24"/>
        </w:rPr>
        <w:t xml:space="preserve"> que estou longe de compreender o que é ser uma pessoa trans</w:t>
      </w:r>
      <w:r w:rsidR="004C5756" w:rsidRPr="006135BA">
        <w:rPr>
          <w:rFonts w:ascii="Times New Roman" w:hAnsi="Times New Roman" w:cs="Times New Roman"/>
          <w:sz w:val="24"/>
          <w:szCs w:val="24"/>
        </w:rPr>
        <w:t xml:space="preserve"> </w:t>
      </w:r>
      <w:r w:rsidRPr="006135BA">
        <w:rPr>
          <w:rFonts w:ascii="Times New Roman" w:hAnsi="Times New Roman" w:cs="Times New Roman"/>
          <w:sz w:val="24"/>
          <w:szCs w:val="24"/>
        </w:rPr>
        <w:t>na sociedade brasileira atual. Não consigo imaginar as dificuldades de (sobre)vivência que este público enfrenta em inúmeros cenários, seja</w:t>
      </w:r>
      <w:r w:rsidR="002E57B1">
        <w:rPr>
          <w:rFonts w:ascii="Times New Roman" w:hAnsi="Times New Roman" w:cs="Times New Roman"/>
          <w:sz w:val="24"/>
          <w:szCs w:val="24"/>
        </w:rPr>
        <w:t>m</w:t>
      </w:r>
      <w:r w:rsidRPr="006135BA">
        <w:rPr>
          <w:rFonts w:ascii="Times New Roman" w:hAnsi="Times New Roman" w:cs="Times New Roman"/>
          <w:sz w:val="24"/>
          <w:szCs w:val="24"/>
        </w:rPr>
        <w:t xml:space="preserve"> ele</w:t>
      </w:r>
      <w:r w:rsidR="002E57B1">
        <w:rPr>
          <w:rFonts w:ascii="Times New Roman" w:hAnsi="Times New Roman" w:cs="Times New Roman"/>
          <w:sz w:val="24"/>
          <w:szCs w:val="24"/>
        </w:rPr>
        <w:t>s o</w:t>
      </w:r>
      <w:r w:rsidRPr="006135BA">
        <w:rPr>
          <w:rFonts w:ascii="Times New Roman" w:hAnsi="Times New Roman" w:cs="Times New Roman"/>
          <w:sz w:val="24"/>
          <w:szCs w:val="24"/>
        </w:rPr>
        <w:t xml:space="preserve"> escolar, </w:t>
      </w:r>
      <w:r w:rsidR="002E57B1">
        <w:rPr>
          <w:rFonts w:ascii="Times New Roman" w:hAnsi="Times New Roman" w:cs="Times New Roman"/>
          <w:sz w:val="24"/>
          <w:szCs w:val="24"/>
        </w:rPr>
        <w:t xml:space="preserve">o </w:t>
      </w:r>
      <w:r w:rsidRPr="006135BA">
        <w:rPr>
          <w:rFonts w:ascii="Times New Roman" w:hAnsi="Times New Roman" w:cs="Times New Roman"/>
          <w:sz w:val="24"/>
          <w:szCs w:val="24"/>
        </w:rPr>
        <w:t>familiar</w:t>
      </w:r>
      <w:r w:rsidR="009049AD" w:rsidRPr="006135BA">
        <w:rPr>
          <w:rFonts w:ascii="Times New Roman" w:hAnsi="Times New Roman" w:cs="Times New Roman"/>
          <w:sz w:val="24"/>
          <w:szCs w:val="24"/>
        </w:rPr>
        <w:t xml:space="preserve">, o mercado de trabalho, as ruas, etc. Não </w:t>
      </w:r>
      <w:r w:rsidR="00964C42" w:rsidRPr="006135BA">
        <w:rPr>
          <w:rFonts w:ascii="Times New Roman" w:hAnsi="Times New Roman" w:cs="Times New Roman"/>
          <w:sz w:val="24"/>
          <w:szCs w:val="24"/>
        </w:rPr>
        <w:t>sei qual</w:t>
      </w:r>
      <w:r w:rsidR="009049AD" w:rsidRPr="006135BA">
        <w:rPr>
          <w:rFonts w:ascii="Times New Roman" w:hAnsi="Times New Roman" w:cs="Times New Roman"/>
          <w:sz w:val="24"/>
          <w:szCs w:val="24"/>
        </w:rPr>
        <w:t xml:space="preserve"> a sensação de ser discriminado pela desidentificação entre o sexo </w:t>
      </w:r>
      <w:r w:rsidR="00476018">
        <w:rPr>
          <w:rFonts w:ascii="Times New Roman" w:hAnsi="Times New Roman" w:cs="Times New Roman"/>
          <w:sz w:val="24"/>
          <w:szCs w:val="24"/>
        </w:rPr>
        <w:t>atribuído no</w:t>
      </w:r>
      <w:r w:rsidR="009049AD" w:rsidRPr="006135BA">
        <w:rPr>
          <w:rFonts w:ascii="Times New Roman" w:hAnsi="Times New Roman" w:cs="Times New Roman"/>
          <w:sz w:val="24"/>
          <w:szCs w:val="24"/>
        </w:rPr>
        <w:t xml:space="preserve"> nascimento e o gênero. O que sei é aquilo que já presenciei em minha convivência pessoal. Tenho amigas que se reconhecem como travestis e/ou mulheres trans, e são inúmeros os episódios em que já observei, enquanto estava junto delas, em variados espaços, processos discriminatórios das mais diversas formas, uns mais velados, outros mais escancarados. É daí que parte </w:t>
      </w:r>
      <w:r w:rsidR="00956C44">
        <w:rPr>
          <w:rFonts w:ascii="Times New Roman" w:hAnsi="Times New Roman" w:cs="Times New Roman"/>
          <w:sz w:val="24"/>
          <w:szCs w:val="24"/>
        </w:rPr>
        <w:t>meu olhar inicial,</w:t>
      </w:r>
      <w:r w:rsidR="009049AD" w:rsidRPr="006135BA">
        <w:rPr>
          <w:rFonts w:ascii="Times New Roman" w:hAnsi="Times New Roman" w:cs="Times New Roman"/>
          <w:sz w:val="24"/>
          <w:szCs w:val="24"/>
        </w:rPr>
        <w:t xml:space="preserve"> de alguém que presencia esses eventos e compartilha das angústias de pessoas que sofrem com eles.</w:t>
      </w:r>
      <w:r w:rsidR="001A55E4">
        <w:rPr>
          <w:rFonts w:ascii="Times New Roman" w:hAnsi="Times New Roman" w:cs="Times New Roman"/>
          <w:sz w:val="24"/>
          <w:szCs w:val="24"/>
        </w:rPr>
        <w:t xml:space="preserve"> </w:t>
      </w:r>
    </w:p>
    <w:p w14:paraId="378DECF1" w14:textId="41574B18" w:rsidR="000F50DC" w:rsidRDefault="00956C44" w:rsidP="00F1763E">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Todavia, conforme destaca Ribeiro (2017</w:t>
      </w:r>
      <w:r w:rsidR="00695ADD">
        <w:rPr>
          <w:rFonts w:ascii="Times New Roman" w:hAnsi="Times New Roman" w:cs="Times New Roman"/>
          <w:sz w:val="24"/>
          <w:szCs w:val="24"/>
        </w:rPr>
        <w:t>a</w:t>
      </w:r>
      <w:r>
        <w:rPr>
          <w:rFonts w:ascii="Times New Roman" w:hAnsi="Times New Roman" w:cs="Times New Roman"/>
          <w:sz w:val="24"/>
          <w:szCs w:val="24"/>
        </w:rPr>
        <w:t>), essas experiências individuais não seriam suficientes para contextualizar meu ponto de partida. Aqui, devo reconhecer alguns marcadores que possibilitaram que eu chegasse nesse lugar e pudesse estar narrando</w:t>
      </w:r>
      <w:r w:rsidR="00597824">
        <w:rPr>
          <w:rFonts w:ascii="Times New Roman" w:hAnsi="Times New Roman" w:cs="Times New Roman"/>
          <w:sz w:val="24"/>
          <w:szCs w:val="24"/>
        </w:rPr>
        <w:t xml:space="preserve"> </w:t>
      </w:r>
      <w:r>
        <w:rPr>
          <w:rFonts w:ascii="Times New Roman" w:hAnsi="Times New Roman" w:cs="Times New Roman"/>
          <w:sz w:val="24"/>
          <w:szCs w:val="24"/>
        </w:rPr>
        <w:t>o presente documento. A identificação</w:t>
      </w:r>
      <w:r w:rsidR="00597824">
        <w:rPr>
          <w:rFonts w:ascii="Times New Roman" w:hAnsi="Times New Roman" w:cs="Times New Roman"/>
          <w:sz w:val="24"/>
          <w:szCs w:val="24"/>
        </w:rPr>
        <w:t xml:space="preserve"> </w:t>
      </w:r>
      <w:r>
        <w:rPr>
          <w:rFonts w:ascii="Times New Roman" w:hAnsi="Times New Roman" w:cs="Times New Roman"/>
          <w:sz w:val="24"/>
          <w:szCs w:val="24"/>
        </w:rPr>
        <w:t>masculina</w:t>
      </w:r>
      <w:r w:rsidR="00597824">
        <w:rPr>
          <w:rFonts w:ascii="Times New Roman" w:hAnsi="Times New Roman" w:cs="Times New Roman"/>
          <w:sz w:val="24"/>
          <w:szCs w:val="24"/>
        </w:rPr>
        <w:t xml:space="preserve"> (</w:t>
      </w:r>
      <w:r w:rsidR="00597824" w:rsidRPr="00597824">
        <w:rPr>
          <w:rFonts w:ascii="Times New Roman" w:hAnsi="Times New Roman" w:cs="Times New Roman"/>
          <w:i/>
          <w:iCs/>
          <w:sz w:val="24"/>
          <w:szCs w:val="24"/>
        </w:rPr>
        <w:t>gay</w:t>
      </w:r>
      <w:r w:rsidR="00597824">
        <w:rPr>
          <w:rFonts w:ascii="Times New Roman" w:hAnsi="Times New Roman" w:cs="Times New Roman"/>
          <w:sz w:val="24"/>
          <w:szCs w:val="24"/>
        </w:rPr>
        <w:t>)</w:t>
      </w:r>
      <w:r>
        <w:rPr>
          <w:rFonts w:ascii="Times New Roman" w:hAnsi="Times New Roman" w:cs="Times New Roman"/>
          <w:sz w:val="24"/>
          <w:szCs w:val="24"/>
        </w:rPr>
        <w:t>, cis</w:t>
      </w:r>
      <w:r w:rsidR="00597824">
        <w:rPr>
          <w:rFonts w:ascii="Times New Roman" w:hAnsi="Times New Roman" w:cs="Times New Roman"/>
          <w:sz w:val="24"/>
          <w:szCs w:val="24"/>
        </w:rPr>
        <w:t xml:space="preserve"> e </w:t>
      </w:r>
      <w:r>
        <w:rPr>
          <w:rFonts w:ascii="Times New Roman" w:hAnsi="Times New Roman" w:cs="Times New Roman"/>
          <w:sz w:val="24"/>
          <w:szCs w:val="24"/>
        </w:rPr>
        <w:t>branca</w:t>
      </w:r>
      <w:r w:rsidR="00597824">
        <w:rPr>
          <w:rFonts w:ascii="Times New Roman" w:hAnsi="Times New Roman" w:cs="Times New Roman"/>
          <w:sz w:val="24"/>
          <w:szCs w:val="24"/>
        </w:rPr>
        <w:t xml:space="preserve"> </w:t>
      </w:r>
      <w:r>
        <w:rPr>
          <w:rFonts w:ascii="Times New Roman" w:hAnsi="Times New Roman" w:cs="Times New Roman"/>
          <w:sz w:val="24"/>
          <w:szCs w:val="24"/>
        </w:rPr>
        <w:t xml:space="preserve">possibilitou meu acesso dentro de uma estrutura de poder que legitimasse minha fala, o que de certa forma me incomoda. </w:t>
      </w:r>
      <w:r w:rsidR="009049AD" w:rsidRPr="006135BA">
        <w:rPr>
          <w:rFonts w:ascii="Times New Roman" w:hAnsi="Times New Roman" w:cs="Times New Roman"/>
          <w:sz w:val="24"/>
          <w:szCs w:val="24"/>
        </w:rPr>
        <w:t xml:space="preserve">Não </w:t>
      </w:r>
      <w:r w:rsidR="009049AD" w:rsidRPr="00AE458C">
        <w:rPr>
          <w:rFonts w:ascii="Times New Roman" w:hAnsi="Times New Roman" w:cs="Times New Roman"/>
          <w:sz w:val="24"/>
          <w:szCs w:val="24"/>
        </w:rPr>
        <w:t>quero ocupar</w:t>
      </w:r>
      <w:r w:rsidRPr="00AE458C">
        <w:rPr>
          <w:rFonts w:ascii="Times New Roman" w:hAnsi="Times New Roman" w:cs="Times New Roman"/>
          <w:sz w:val="24"/>
          <w:szCs w:val="24"/>
        </w:rPr>
        <w:t xml:space="preserve"> e/ou</w:t>
      </w:r>
      <w:r w:rsidR="009049AD" w:rsidRPr="00AE458C">
        <w:rPr>
          <w:rFonts w:ascii="Times New Roman" w:hAnsi="Times New Roman" w:cs="Times New Roman"/>
          <w:sz w:val="24"/>
          <w:szCs w:val="24"/>
        </w:rPr>
        <w:t xml:space="preserve"> tomar</w:t>
      </w:r>
      <w:r w:rsidRPr="00AE458C">
        <w:rPr>
          <w:rFonts w:ascii="Times New Roman" w:hAnsi="Times New Roman" w:cs="Times New Roman"/>
          <w:sz w:val="24"/>
          <w:szCs w:val="24"/>
        </w:rPr>
        <w:t xml:space="preserve"> o lugar,</w:t>
      </w:r>
      <w:r w:rsidR="009049AD" w:rsidRPr="00AE458C">
        <w:rPr>
          <w:rFonts w:ascii="Times New Roman" w:hAnsi="Times New Roman" w:cs="Times New Roman"/>
          <w:sz w:val="24"/>
          <w:szCs w:val="24"/>
        </w:rPr>
        <w:t xml:space="preserve"> </w:t>
      </w:r>
      <w:r w:rsidRPr="00AE458C">
        <w:rPr>
          <w:rFonts w:ascii="Times New Roman" w:hAnsi="Times New Roman" w:cs="Times New Roman"/>
          <w:sz w:val="24"/>
          <w:szCs w:val="24"/>
        </w:rPr>
        <w:t>ou ainda falar por pessoas trans</w:t>
      </w:r>
      <w:r w:rsidR="009049AD" w:rsidRPr="00AE458C">
        <w:rPr>
          <w:rFonts w:ascii="Times New Roman" w:hAnsi="Times New Roman" w:cs="Times New Roman"/>
          <w:sz w:val="24"/>
          <w:szCs w:val="24"/>
        </w:rPr>
        <w:t xml:space="preserve">. </w:t>
      </w:r>
      <w:r w:rsidR="00AE458C" w:rsidRPr="00AE458C">
        <w:rPr>
          <w:rFonts w:ascii="Times New Roman" w:hAnsi="Times New Roman" w:cs="Times New Roman"/>
          <w:sz w:val="24"/>
          <w:szCs w:val="24"/>
        </w:rPr>
        <w:t>Eu não deveria estar contando</w:t>
      </w:r>
      <w:r w:rsidR="00AE458C">
        <w:rPr>
          <w:rFonts w:ascii="Times New Roman" w:hAnsi="Times New Roman" w:cs="Times New Roman"/>
          <w:sz w:val="24"/>
          <w:szCs w:val="24"/>
        </w:rPr>
        <w:t xml:space="preserve"> suas trajetórias, elas que têm o direito de falar sobre si. Todavia, o direito de fala </w:t>
      </w:r>
      <w:r w:rsidR="00597824">
        <w:rPr>
          <w:rFonts w:ascii="Times New Roman" w:hAnsi="Times New Roman" w:cs="Times New Roman"/>
          <w:sz w:val="24"/>
          <w:szCs w:val="24"/>
        </w:rPr>
        <w:t>–</w:t>
      </w:r>
      <w:r w:rsidR="00AE458C">
        <w:rPr>
          <w:rFonts w:ascii="Times New Roman" w:hAnsi="Times New Roman" w:cs="Times New Roman"/>
          <w:sz w:val="24"/>
          <w:szCs w:val="24"/>
        </w:rPr>
        <w:t xml:space="preserve"> e de</w:t>
      </w:r>
      <w:r w:rsidR="00597824">
        <w:rPr>
          <w:rFonts w:ascii="Times New Roman" w:hAnsi="Times New Roman" w:cs="Times New Roman"/>
          <w:sz w:val="24"/>
          <w:szCs w:val="24"/>
        </w:rPr>
        <w:t xml:space="preserve"> exist</w:t>
      </w:r>
      <w:r w:rsidR="00AE458C">
        <w:rPr>
          <w:rFonts w:ascii="Times New Roman" w:hAnsi="Times New Roman" w:cs="Times New Roman"/>
          <w:sz w:val="24"/>
          <w:szCs w:val="24"/>
        </w:rPr>
        <w:t>ência</w:t>
      </w:r>
      <w:r w:rsidR="00597824">
        <w:rPr>
          <w:rFonts w:ascii="Times New Roman" w:hAnsi="Times New Roman" w:cs="Times New Roman"/>
          <w:sz w:val="24"/>
          <w:szCs w:val="24"/>
        </w:rPr>
        <w:t xml:space="preserve"> –</w:t>
      </w:r>
      <w:r w:rsidR="009049AD" w:rsidRPr="006135BA">
        <w:rPr>
          <w:rFonts w:ascii="Times New Roman" w:hAnsi="Times New Roman" w:cs="Times New Roman"/>
          <w:sz w:val="24"/>
          <w:szCs w:val="24"/>
        </w:rPr>
        <w:t xml:space="preserve"> </w:t>
      </w:r>
      <w:r w:rsidR="00AE458C">
        <w:rPr>
          <w:rFonts w:ascii="Times New Roman" w:hAnsi="Times New Roman" w:cs="Times New Roman"/>
          <w:sz w:val="24"/>
          <w:szCs w:val="24"/>
        </w:rPr>
        <w:t>de pessoas trans no Brasil está longe de ter uma garantia legal. A</w:t>
      </w:r>
      <w:r w:rsidR="009049AD" w:rsidRPr="006135BA">
        <w:rPr>
          <w:rFonts w:ascii="Times New Roman" w:hAnsi="Times New Roman" w:cs="Times New Roman"/>
          <w:sz w:val="24"/>
          <w:szCs w:val="24"/>
        </w:rPr>
        <w:t xml:space="preserve">inda é </w:t>
      </w:r>
      <w:r>
        <w:rPr>
          <w:rFonts w:ascii="Times New Roman" w:hAnsi="Times New Roman" w:cs="Times New Roman"/>
          <w:sz w:val="24"/>
          <w:szCs w:val="24"/>
        </w:rPr>
        <w:t xml:space="preserve">muito </w:t>
      </w:r>
      <w:r w:rsidR="009049AD" w:rsidRPr="006135BA">
        <w:rPr>
          <w:rFonts w:ascii="Times New Roman" w:hAnsi="Times New Roman" w:cs="Times New Roman"/>
          <w:sz w:val="24"/>
          <w:szCs w:val="24"/>
        </w:rPr>
        <w:t>difícil e</w:t>
      </w:r>
      <w:r w:rsidR="00D06212" w:rsidRPr="006135BA">
        <w:rPr>
          <w:rFonts w:ascii="Times New Roman" w:hAnsi="Times New Roman" w:cs="Times New Roman"/>
          <w:sz w:val="24"/>
          <w:szCs w:val="24"/>
        </w:rPr>
        <w:t>ncontrar</w:t>
      </w:r>
      <w:r w:rsidR="009049AD" w:rsidRPr="006135BA">
        <w:rPr>
          <w:rFonts w:ascii="Times New Roman" w:hAnsi="Times New Roman" w:cs="Times New Roman"/>
          <w:sz w:val="24"/>
          <w:szCs w:val="24"/>
        </w:rPr>
        <w:t xml:space="preserve"> pessoas trans nas universidades</w:t>
      </w:r>
      <w:r w:rsidR="00A3535D" w:rsidRPr="006135BA">
        <w:rPr>
          <w:rFonts w:ascii="Times New Roman" w:hAnsi="Times New Roman" w:cs="Times New Roman"/>
          <w:sz w:val="24"/>
          <w:szCs w:val="24"/>
        </w:rPr>
        <w:t>, no mercado de trabalho</w:t>
      </w:r>
      <w:r>
        <w:rPr>
          <w:rFonts w:ascii="Times New Roman" w:hAnsi="Times New Roman" w:cs="Times New Roman"/>
          <w:sz w:val="24"/>
          <w:szCs w:val="24"/>
        </w:rPr>
        <w:t>,</w:t>
      </w:r>
      <w:r w:rsidR="00A3535D" w:rsidRPr="006135BA">
        <w:rPr>
          <w:rFonts w:ascii="Times New Roman" w:hAnsi="Times New Roman" w:cs="Times New Roman"/>
          <w:sz w:val="24"/>
          <w:szCs w:val="24"/>
        </w:rPr>
        <w:t xml:space="preserve"> no Esporte</w:t>
      </w:r>
      <w:r>
        <w:rPr>
          <w:rFonts w:ascii="Times New Roman" w:hAnsi="Times New Roman" w:cs="Times New Roman"/>
          <w:sz w:val="24"/>
          <w:szCs w:val="24"/>
        </w:rPr>
        <w:t xml:space="preserve"> ou fora da margem na sociedade brasileira, justamente por reunirem um conjunto de marcadores que (re)negam suas cidadanias</w:t>
      </w:r>
      <w:r w:rsidR="00597824">
        <w:rPr>
          <w:rFonts w:ascii="Times New Roman" w:hAnsi="Times New Roman" w:cs="Times New Roman"/>
          <w:sz w:val="24"/>
          <w:szCs w:val="24"/>
        </w:rPr>
        <w:t xml:space="preserve"> – existências –</w:t>
      </w:r>
      <w:r>
        <w:rPr>
          <w:rFonts w:ascii="Times New Roman" w:hAnsi="Times New Roman" w:cs="Times New Roman"/>
          <w:sz w:val="24"/>
          <w:szCs w:val="24"/>
        </w:rPr>
        <w:t xml:space="preserve"> e</w:t>
      </w:r>
      <w:r w:rsidR="00AE458C">
        <w:rPr>
          <w:rFonts w:ascii="Times New Roman" w:hAnsi="Times New Roman" w:cs="Times New Roman"/>
          <w:sz w:val="24"/>
          <w:szCs w:val="24"/>
        </w:rPr>
        <w:t xml:space="preserve"> tentam</w:t>
      </w:r>
      <w:r>
        <w:rPr>
          <w:rFonts w:ascii="Times New Roman" w:hAnsi="Times New Roman" w:cs="Times New Roman"/>
          <w:sz w:val="24"/>
          <w:szCs w:val="24"/>
        </w:rPr>
        <w:t xml:space="preserve"> </w:t>
      </w:r>
      <w:r w:rsidR="000F50DC">
        <w:rPr>
          <w:rFonts w:ascii="Times New Roman" w:hAnsi="Times New Roman" w:cs="Times New Roman"/>
          <w:sz w:val="24"/>
          <w:szCs w:val="24"/>
        </w:rPr>
        <w:t>expuls</w:t>
      </w:r>
      <w:r w:rsidR="00AE458C">
        <w:rPr>
          <w:rFonts w:ascii="Times New Roman" w:hAnsi="Times New Roman" w:cs="Times New Roman"/>
          <w:sz w:val="24"/>
          <w:szCs w:val="24"/>
        </w:rPr>
        <w:t>á-las</w:t>
      </w:r>
      <w:r w:rsidR="000F50DC">
        <w:rPr>
          <w:rFonts w:ascii="Times New Roman" w:hAnsi="Times New Roman" w:cs="Times New Roman"/>
          <w:sz w:val="24"/>
          <w:szCs w:val="24"/>
        </w:rPr>
        <w:t xml:space="preserve"> </w:t>
      </w:r>
      <w:r w:rsidR="00AE458C">
        <w:rPr>
          <w:rFonts w:ascii="Times New Roman" w:hAnsi="Times New Roman" w:cs="Times New Roman"/>
          <w:sz w:val="24"/>
          <w:szCs w:val="24"/>
        </w:rPr>
        <w:t>das</w:t>
      </w:r>
      <w:r w:rsidR="000F50DC">
        <w:rPr>
          <w:rFonts w:ascii="Times New Roman" w:hAnsi="Times New Roman" w:cs="Times New Roman"/>
          <w:sz w:val="24"/>
          <w:szCs w:val="24"/>
        </w:rPr>
        <w:t xml:space="preserve"> </w:t>
      </w:r>
      <w:r>
        <w:rPr>
          <w:rFonts w:ascii="Times New Roman" w:hAnsi="Times New Roman" w:cs="Times New Roman"/>
          <w:sz w:val="24"/>
          <w:szCs w:val="24"/>
        </w:rPr>
        <w:t xml:space="preserve">possibilidades de </w:t>
      </w:r>
      <w:r w:rsidR="000F50DC">
        <w:rPr>
          <w:rFonts w:ascii="Times New Roman" w:hAnsi="Times New Roman" w:cs="Times New Roman"/>
          <w:sz w:val="24"/>
          <w:szCs w:val="24"/>
        </w:rPr>
        <w:t xml:space="preserve">inserção e </w:t>
      </w:r>
      <w:r>
        <w:rPr>
          <w:rFonts w:ascii="Times New Roman" w:hAnsi="Times New Roman" w:cs="Times New Roman"/>
          <w:sz w:val="24"/>
          <w:szCs w:val="24"/>
        </w:rPr>
        <w:t>reconhecimento digno</w:t>
      </w:r>
      <w:r w:rsidR="000F50DC">
        <w:rPr>
          <w:rFonts w:ascii="Times New Roman" w:hAnsi="Times New Roman" w:cs="Times New Roman"/>
          <w:sz w:val="24"/>
          <w:szCs w:val="24"/>
        </w:rPr>
        <w:t>s</w:t>
      </w:r>
      <w:r>
        <w:rPr>
          <w:rFonts w:ascii="Times New Roman" w:hAnsi="Times New Roman" w:cs="Times New Roman"/>
          <w:sz w:val="24"/>
          <w:szCs w:val="24"/>
        </w:rPr>
        <w:t xml:space="preserve"> perante a própria sociedade</w:t>
      </w:r>
      <w:r w:rsidR="009049AD" w:rsidRPr="006135BA">
        <w:rPr>
          <w:rFonts w:ascii="Times New Roman" w:hAnsi="Times New Roman" w:cs="Times New Roman"/>
          <w:sz w:val="24"/>
          <w:szCs w:val="24"/>
        </w:rPr>
        <w:t>.</w:t>
      </w:r>
      <w:r w:rsidR="000F50DC">
        <w:rPr>
          <w:rFonts w:ascii="Times New Roman" w:hAnsi="Times New Roman" w:cs="Times New Roman"/>
          <w:sz w:val="24"/>
          <w:szCs w:val="24"/>
        </w:rPr>
        <w:t xml:space="preserve"> Fazendo uso de meus privilégios</w:t>
      </w:r>
      <w:r w:rsidR="00AE458C">
        <w:rPr>
          <w:rStyle w:val="Refdenotaderodap"/>
          <w:rFonts w:ascii="Times New Roman" w:hAnsi="Times New Roman" w:cs="Times New Roman"/>
          <w:sz w:val="24"/>
          <w:szCs w:val="24"/>
        </w:rPr>
        <w:footnoteReference w:id="2"/>
      </w:r>
      <w:r w:rsidR="00AE458C">
        <w:rPr>
          <w:rFonts w:ascii="Times New Roman" w:hAnsi="Times New Roman" w:cs="Times New Roman"/>
          <w:sz w:val="24"/>
          <w:szCs w:val="24"/>
        </w:rPr>
        <w:t xml:space="preserve"> (que me concederam validade e </w:t>
      </w:r>
      <w:r w:rsidR="00AE458C">
        <w:rPr>
          <w:rFonts w:ascii="Times New Roman" w:hAnsi="Times New Roman" w:cs="Times New Roman"/>
          <w:sz w:val="24"/>
          <w:szCs w:val="24"/>
        </w:rPr>
        <w:lastRenderedPageBreak/>
        <w:t>reconhecimento de fala dentro de uma estrutura social e acadêmica)</w:t>
      </w:r>
      <w:r w:rsidR="000F50DC">
        <w:rPr>
          <w:rFonts w:ascii="Times New Roman" w:hAnsi="Times New Roman" w:cs="Times New Roman"/>
          <w:sz w:val="24"/>
          <w:szCs w:val="24"/>
        </w:rPr>
        <w:t>, proponho aqui e agora combatê-los, utilizando-os como ferramentas de sua própria demolição.</w:t>
      </w:r>
      <w:r w:rsidR="009049AD" w:rsidRPr="006135BA">
        <w:rPr>
          <w:rFonts w:ascii="Times New Roman" w:hAnsi="Times New Roman" w:cs="Times New Roman"/>
          <w:sz w:val="24"/>
          <w:szCs w:val="24"/>
        </w:rPr>
        <w:t xml:space="preserve"> Enquanto </w:t>
      </w:r>
      <w:r w:rsidR="000F50DC">
        <w:rPr>
          <w:rFonts w:ascii="Times New Roman" w:hAnsi="Times New Roman" w:cs="Times New Roman"/>
          <w:sz w:val="24"/>
          <w:szCs w:val="24"/>
        </w:rPr>
        <w:t>a</w:t>
      </w:r>
      <w:r w:rsidR="009049AD" w:rsidRPr="006135BA">
        <w:rPr>
          <w:rFonts w:ascii="Times New Roman" w:hAnsi="Times New Roman" w:cs="Times New Roman"/>
          <w:sz w:val="24"/>
          <w:szCs w:val="24"/>
        </w:rPr>
        <w:t>s</w:t>
      </w:r>
      <w:r w:rsidR="000F50DC">
        <w:rPr>
          <w:rFonts w:ascii="Times New Roman" w:hAnsi="Times New Roman" w:cs="Times New Roman"/>
          <w:sz w:val="24"/>
          <w:szCs w:val="24"/>
        </w:rPr>
        <w:t xml:space="preserve"> pessoas trans</w:t>
      </w:r>
      <w:r w:rsidR="009049AD" w:rsidRPr="006135BA">
        <w:rPr>
          <w:rFonts w:ascii="Times New Roman" w:hAnsi="Times New Roman" w:cs="Times New Roman"/>
          <w:sz w:val="24"/>
          <w:szCs w:val="24"/>
        </w:rPr>
        <w:t xml:space="preserve"> não</w:t>
      </w:r>
      <w:r w:rsidR="00AE458C">
        <w:rPr>
          <w:rFonts w:ascii="Times New Roman" w:hAnsi="Times New Roman" w:cs="Times New Roman"/>
          <w:sz w:val="24"/>
          <w:szCs w:val="24"/>
        </w:rPr>
        <w:t xml:space="preserve"> </w:t>
      </w:r>
      <w:r w:rsidR="009049AD" w:rsidRPr="006135BA">
        <w:rPr>
          <w:rFonts w:ascii="Times New Roman" w:hAnsi="Times New Roman" w:cs="Times New Roman"/>
          <w:sz w:val="24"/>
          <w:szCs w:val="24"/>
        </w:rPr>
        <w:t xml:space="preserve">ocupam seus espaços de </w:t>
      </w:r>
      <w:r w:rsidR="00FB0176">
        <w:rPr>
          <w:rFonts w:ascii="Times New Roman" w:hAnsi="Times New Roman" w:cs="Times New Roman"/>
          <w:sz w:val="24"/>
          <w:szCs w:val="24"/>
        </w:rPr>
        <w:t>existência devida</w:t>
      </w:r>
      <w:r w:rsidR="009049AD" w:rsidRPr="006135BA">
        <w:rPr>
          <w:rFonts w:ascii="Times New Roman" w:hAnsi="Times New Roman" w:cs="Times New Roman"/>
          <w:sz w:val="24"/>
          <w:szCs w:val="24"/>
        </w:rPr>
        <w:t xml:space="preserve">, </w:t>
      </w:r>
      <w:r w:rsidR="00FB0176">
        <w:rPr>
          <w:rFonts w:ascii="Times New Roman" w:hAnsi="Times New Roman" w:cs="Times New Roman"/>
          <w:sz w:val="24"/>
          <w:szCs w:val="24"/>
        </w:rPr>
        <w:t xml:space="preserve">inclusive no universo acadêmico, </w:t>
      </w:r>
      <w:r w:rsidR="009049AD" w:rsidRPr="006135BA">
        <w:rPr>
          <w:rFonts w:ascii="Times New Roman" w:hAnsi="Times New Roman" w:cs="Times New Roman"/>
          <w:sz w:val="24"/>
          <w:szCs w:val="24"/>
        </w:rPr>
        <w:t xml:space="preserve">ofereço-me para </w:t>
      </w:r>
      <w:r w:rsidR="00FB0176">
        <w:rPr>
          <w:rFonts w:ascii="Times New Roman" w:hAnsi="Times New Roman" w:cs="Times New Roman"/>
          <w:sz w:val="24"/>
          <w:szCs w:val="24"/>
        </w:rPr>
        <w:t xml:space="preserve">ouvi-las e </w:t>
      </w:r>
      <w:r w:rsidR="009049AD" w:rsidRPr="006135BA">
        <w:rPr>
          <w:rFonts w:ascii="Times New Roman" w:hAnsi="Times New Roman" w:cs="Times New Roman"/>
          <w:sz w:val="24"/>
          <w:szCs w:val="24"/>
        </w:rPr>
        <w:t>ajudar</w:t>
      </w:r>
      <w:r w:rsidR="000F50DC">
        <w:rPr>
          <w:rFonts w:ascii="Times New Roman" w:hAnsi="Times New Roman" w:cs="Times New Roman"/>
          <w:sz w:val="24"/>
          <w:szCs w:val="24"/>
        </w:rPr>
        <w:t xml:space="preserve"> a </w:t>
      </w:r>
      <w:r w:rsidR="00FB0176">
        <w:rPr>
          <w:rFonts w:ascii="Times New Roman" w:hAnsi="Times New Roman" w:cs="Times New Roman"/>
          <w:sz w:val="24"/>
          <w:szCs w:val="24"/>
        </w:rPr>
        <w:t>visibilizar suas existências</w:t>
      </w:r>
      <w:r w:rsidR="000F50DC">
        <w:rPr>
          <w:rFonts w:ascii="Times New Roman" w:hAnsi="Times New Roman" w:cs="Times New Roman"/>
          <w:sz w:val="24"/>
          <w:szCs w:val="24"/>
        </w:rPr>
        <w:t>, além de estar disposto</w:t>
      </w:r>
      <w:r w:rsidR="009049AD" w:rsidRPr="006135BA">
        <w:rPr>
          <w:rFonts w:ascii="Times New Roman" w:hAnsi="Times New Roman" w:cs="Times New Roman"/>
          <w:sz w:val="24"/>
          <w:szCs w:val="24"/>
        </w:rPr>
        <w:t xml:space="preserve"> para todo e qualquer apoio, como já concedo ao meu círculo social nesta condição.</w:t>
      </w:r>
      <w:r w:rsidR="003F6FF0">
        <w:rPr>
          <w:rFonts w:ascii="Times New Roman" w:hAnsi="Times New Roman" w:cs="Times New Roman"/>
          <w:sz w:val="24"/>
          <w:szCs w:val="24"/>
        </w:rPr>
        <w:t xml:space="preserve"> Também enfatizo que não </w:t>
      </w:r>
      <w:r w:rsidR="008F632C">
        <w:rPr>
          <w:rFonts w:ascii="Times New Roman" w:hAnsi="Times New Roman" w:cs="Times New Roman"/>
          <w:sz w:val="24"/>
          <w:szCs w:val="24"/>
        </w:rPr>
        <w:t>almejo</w:t>
      </w:r>
      <w:r w:rsidR="003F6FF0">
        <w:rPr>
          <w:rFonts w:ascii="Times New Roman" w:hAnsi="Times New Roman" w:cs="Times New Roman"/>
          <w:sz w:val="24"/>
          <w:szCs w:val="24"/>
        </w:rPr>
        <w:t xml:space="preserve"> ocupar lugar de destaque, referência ou protagonismo nesse movimento, pois não são papéis que me cabem nessa lógica de estruturas de poder.</w:t>
      </w:r>
      <w:r w:rsidR="009049AD" w:rsidRPr="006135BA">
        <w:rPr>
          <w:rFonts w:ascii="Times New Roman" w:hAnsi="Times New Roman" w:cs="Times New Roman"/>
          <w:sz w:val="24"/>
          <w:szCs w:val="24"/>
        </w:rPr>
        <w:t xml:space="preserve"> </w:t>
      </w:r>
    </w:p>
    <w:p w14:paraId="0D5E15EB" w14:textId="2D3F6EFF" w:rsidR="000309B2" w:rsidRPr="006135BA" w:rsidRDefault="00AE458C" w:rsidP="00F1763E">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0F50DC">
        <w:rPr>
          <w:rFonts w:ascii="Times New Roman" w:hAnsi="Times New Roman" w:cs="Times New Roman"/>
          <w:sz w:val="24"/>
          <w:szCs w:val="24"/>
        </w:rPr>
        <w:t xml:space="preserve"> </w:t>
      </w:r>
      <w:r>
        <w:rPr>
          <w:rFonts w:ascii="Times New Roman" w:hAnsi="Times New Roman" w:cs="Times New Roman"/>
          <w:sz w:val="24"/>
          <w:szCs w:val="24"/>
        </w:rPr>
        <w:t>apresentação</w:t>
      </w:r>
      <w:r w:rsidR="000F50DC">
        <w:rPr>
          <w:rFonts w:ascii="Times New Roman" w:hAnsi="Times New Roman" w:cs="Times New Roman"/>
          <w:sz w:val="24"/>
          <w:szCs w:val="24"/>
        </w:rPr>
        <w:t xml:space="preserve"> deste documento</w:t>
      </w:r>
      <w:r>
        <w:rPr>
          <w:rFonts w:ascii="Times New Roman" w:hAnsi="Times New Roman" w:cs="Times New Roman"/>
          <w:sz w:val="24"/>
          <w:szCs w:val="24"/>
        </w:rPr>
        <w:t xml:space="preserve"> parte de</w:t>
      </w:r>
      <w:r w:rsidR="00D06212" w:rsidRPr="006135BA">
        <w:rPr>
          <w:rFonts w:ascii="Times New Roman" w:hAnsi="Times New Roman" w:cs="Times New Roman"/>
          <w:sz w:val="24"/>
          <w:szCs w:val="24"/>
        </w:rPr>
        <w:t xml:space="preserve"> meu olhar interpretativo</w:t>
      </w:r>
      <w:r w:rsidR="000F50DC">
        <w:rPr>
          <w:rFonts w:ascii="Times New Roman" w:hAnsi="Times New Roman" w:cs="Times New Roman"/>
          <w:sz w:val="24"/>
          <w:szCs w:val="24"/>
        </w:rPr>
        <w:t>, sobre meus privilégios</w:t>
      </w:r>
      <w:r w:rsidR="00D06212" w:rsidRPr="006135BA">
        <w:rPr>
          <w:rFonts w:ascii="Times New Roman" w:hAnsi="Times New Roman" w:cs="Times New Roman"/>
          <w:sz w:val="24"/>
          <w:szCs w:val="24"/>
        </w:rPr>
        <w:t xml:space="preserve"> e de minha responsabilidade</w:t>
      </w:r>
      <w:r w:rsidR="001A55E4">
        <w:rPr>
          <w:rFonts w:ascii="Times New Roman" w:hAnsi="Times New Roman" w:cs="Times New Roman"/>
          <w:sz w:val="24"/>
          <w:szCs w:val="24"/>
        </w:rPr>
        <w:t>, edificado a partir de meus próprios marcadores sociais de poder que me possibilitaram estar nesse lugar e espaço, e disposto a falar a partir de minhas vivências enquanto homem</w:t>
      </w:r>
      <w:r w:rsidR="00FB0176">
        <w:rPr>
          <w:rFonts w:ascii="Times New Roman" w:hAnsi="Times New Roman" w:cs="Times New Roman"/>
          <w:sz w:val="24"/>
          <w:szCs w:val="24"/>
        </w:rPr>
        <w:t>,</w:t>
      </w:r>
      <w:r w:rsidR="001A55E4">
        <w:rPr>
          <w:rFonts w:ascii="Times New Roman" w:hAnsi="Times New Roman" w:cs="Times New Roman"/>
          <w:sz w:val="24"/>
          <w:szCs w:val="24"/>
        </w:rPr>
        <w:t xml:space="preserve"> </w:t>
      </w:r>
      <w:r w:rsidR="00FB0176" w:rsidRPr="00FB0176">
        <w:rPr>
          <w:rFonts w:ascii="Times New Roman" w:hAnsi="Times New Roman" w:cs="Times New Roman"/>
          <w:i/>
          <w:iCs/>
          <w:sz w:val="24"/>
          <w:szCs w:val="24"/>
        </w:rPr>
        <w:t>gay</w:t>
      </w:r>
      <w:r w:rsidR="00FB0176">
        <w:rPr>
          <w:rFonts w:ascii="Times New Roman" w:hAnsi="Times New Roman" w:cs="Times New Roman"/>
          <w:sz w:val="24"/>
          <w:szCs w:val="24"/>
        </w:rPr>
        <w:t xml:space="preserve">, </w:t>
      </w:r>
      <w:r w:rsidR="001A55E4">
        <w:rPr>
          <w:rFonts w:ascii="Times New Roman" w:hAnsi="Times New Roman" w:cs="Times New Roman"/>
          <w:sz w:val="24"/>
          <w:szCs w:val="24"/>
        </w:rPr>
        <w:t xml:space="preserve">cis e branco. </w:t>
      </w:r>
      <w:r w:rsidR="00FB0176">
        <w:rPr>
          <w:rFonts w:ascii="Times New Roman" w:hAnsi="Times New Roman" w:cs="Times New Roman"/>
          <w:sz w:val="24"/>
          <w:szCs w:val="24"/>
        </w:rPr>
        <w:t>Tantas</w:t>
      </w:r>
      <w:r w:rsidR="00D06212" w:rsidRPr="006135BA">
        <w:rPr>
          <w:rFonts w:ascii="Times New Roman" w:hAnsi="Times New Roman" w:cs="Times New Roman"/>
          <w:sz w:val="24"/>
          <w:szCs w:val="24"/>
        </w:rPr>
        <w:t xml:space="preserve"> outras </w:t>
      </w:r>
      <w:r w:rsidR="00A122CE">
        <w:rPr>
          <w:rFonts w:ascii="Times New Roman" w:hAnsi="Times New Roman" w:cs="Times New Roman"/>
          <w:sz w:val="24"/>
          <w:szCs w:val="24"/>
        </w:rPr>
        <w:t xml:space="preserve">narrativas, de escuta e de fala </w:t>
      </w:r>
      <w:r w:rsidR="00D06212" w:rsidRPr="006135BA">
        <w:rPr>
          <w:rFonts w:ascii="Times New Roman" w:hAnsi="Times New Roman" w:cs="Times New Roman"/>
          <w:sz w:val="24"/>
          <w:szCs w:val="24"/>
        </w:rPr>
        <w:t xml:space="preserve">existem e são válidas, sendo este texto </w:t>
      </w:r>
      <w:r w:rsidR="001A55E4">
        <w:rPr>
          <w:rFonts w:ascii="Times New Roman" w:hAnsi="Times New Roman" w:cs="Times New Roman"/>
          <w:sz w:val="24"/>
          <w:szCs w:val="24"/>
        </w:rPr>
        <w:t>apenas</w:t>
      </w:r>
      <w:r w:rsidR="00D06212" w:rsidRPr="006135BA">
        <w:rPr>
          <w:rFonts w:ascii="Times New Roman" w:hAnsi="Times New Roman" w:cs="Times New Roman"/>
          <w:sz w:val="24"/>
          <w:szCs w:val="24"/>
        </w:rPr>
        <w:t xml:space="preserve"> uma delas</w:t>
      </w:r>
      <w:r w:rsidR="003F6FF0">
        <w:rPr>
          <w:rFonts w:ascii="Times New Roman" w:hAnsi="Times New Roman" w:cs="Times New Roman"/>
          <w:sz w:val="24"/>
          <w:szCs w:val="24"/>
        </w:rPr>
        <w:t xml:space="preserve"> (que deve ser criticada, tensionada e ampliada)</w:t>
      </w:r>
      <w:r w:rsidR="00D06212" w:rsidRPr="006135BA">
        <w:rPr>
          <w:rFonts w:ascii="Times New Roman" w:hAnsi="Times New Roman" w:cs="Times New Roman"/>
          <w:sz w:val="24"/>
          <w:szCs w:val="24"/>
        </w:rPr>
        <w:t>, e é dest</w:t>
      </w:r>
      <w:r w:rsidR="00FB0176">
        <w:rPr>
          <w:rFonts w:ascii="Times New Roman" w:hAnsi="Times New Roman" w:cs="Times New Roman"/>
          <w:sz w:val="24"/>
          <w:szCs w:val="24"/>
        </w:rPr>
        <w:t>a</w:t>
      </w:r>
      <w:r w:rsidR="00D06212" w:rsidRPr="006135BA">
        <w:rPr>
          <w:rFonts w:ascii="Times New Roman" w:hAnsi="Times New Roman" w:cs="Times New Roman"/>
          <w:sz w:val="24"/>
          <w:szCs w:val="24"/>
        </w:rPr>
        <w:t xml:space="preserve"> maneira que me insiro na temática das </w:t>
      </w:r>
      <w:r w:rsidR="004C5756" w:rsidRPr="006135BA">
        <w:rPr>
          <w:rFonts w:ascii="Times New Roman" w:hAnsi="Times New Roman" w:cs="Times New Roman"/>
          <w:sz w:val="24"/>
          <w:szCs w:val="24"/>
        </w:rPr>
        <w:t>(</w:t>
      </w:r>
      <w:proofErr w:type="spellStart"/>
      <w:r w:rsidR="004C5756" w:rsidRPr="006135BA">
        <w:rPr>
          <w:rFonts w:ascii="Times New Roman" w:hAnsi="Times New Roman" w:cs="Times New Roman"/>
          <w:sz w:val="24"/>
          <w:szCs w:val="24"/>
        </w:rPr>
        <w:t>des</w:t>
      </w:r>
      <w:proofErr w:type="spellEnd"/>
      <w:r w:rsidR="004C5756" w:rsidRPr="006135BA">
        <w:rPr>
          <w:rFonts w:ascii="Times New Roman" w:hAnsi="Times New Roman" w:cs="Times New Roman"/>
          <w:sz w:val="24"/>
          <w:szCs w:val="24"/>
        </w:rPr>
        <w:t>)</w:t>
      </w:r>
      <w:r w:rsidR="00D06212" w:rsidRPr="006135BA">
        <w:rPr>
          <w:rFonts w:ascii="Times New Roman" w:hAnsi="Times New Roman" w:cs="Times New Roman"/>
          <w:sz w:val="24"/>
          <w:szCs w:val="24"/>
        </w:rPr>
        <w:t xml:space="preserve">identificações trans, em especial, às suas representações na </w:t>
      </w:r>
      <w:r>
        <w:rPr>
          <w:rFonts w:ascii="Times New Roman" w:hAnsi="Times New Roman" w:cs="Times New Roman"/>
          <w:sz w:val="24"/>
          <w:szCs w:val="24"/>
        </w:rPr>
        <w:t>EF</w:t>
      </w:r>
      <w:r w:rsidR="00D06212" w:rsidRPr="006135BA">
        <w:rPr>
          <w:rFonts w:ascii="Times New Roman" w:hAnsi="Times New Roman" w:cs="Times New Roman"/>
          <w:sz w:val="24"/>
          <w:szCs w:val="24"/>
        </w:rPr>
        <w:t xml:space="preserve"> e no Esporte.</w:t>
      </w:r>
    </w:p>
    <w:p w14:paraId="16D0F594" w14:textId="7CDBB3B8" w:rsidR="007F4C34" w:rsidRPr="006135BA" w:rsidRDefault="007F4C34" w:rsidP="00F1763E">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As investigações que versam sobre “transexualidade na Educação Física e Esporte” ainda são recentes se compara</w:t>
      </w:r>
      <w:r w:rsidR="0015682F" w:rsidRPr="006135BA">
        <w:rPr>
          <w:rFonts w:ascii="Times New Roman" w:hAnsi="Times New Roman" w:cs="Times New Roman"/>
          <w:sz w:val="24"/>
          <w:szCs w:val="24"/>
        </w:rPr>
        <w:t>da</w:t>
      </w:r>
      <w:r w:rsidRPr="006135BA">
        <w:rPr>
          <w:rFonts w:ascii="Times New Roman" w:hAnsi="Times New Roman" w:cs="Times New Roman"/>
          <w:sz w:val="24"/>
          <w:szCs w:val="24"/>
        </w:rPr>
        <w:t xml:space="preserve">s às demais abordagem </w:t>
      </w:r>
      <w:r w:rsidR="00A068BF" w:rsidRPr="006135BA">
        <w:rPr>
          <w:rFonts w:ascii="Times New Roman" w:hAnsi="Times New Roman" w:cs="Times New Roman"/>
          <w:sz w:val="24"/>
          <w:szCs w:val="24"/>
        </w:rPr>
        <w:t>de</w:t>
      </w:r>
      <w:r w:rsidRPr="006135BA">
        <w:rPr>
          <w:rFonts w:ascii="Times New Roman" w:hAnsi="Times New Roman" w:cs="Times New Roman"/>
          <w:sz w:val="24"/>
          <w:szCs w:val="24"/>
        </w:rPr>
        <w:t xml:space="preserve"> gênero aplicadas à área em questão (SERRANO; CAMINHA; GOMES, 2017). Sob esta perspectiva, surgiu-me a possibilidade de investigar o assunto, especialmente após tomar ciência do caso da atleta Tifanny Pereira de Abreu, em 2016, enquanto </w:t>
      </w:r>
      <w:r w:rsidR="00AE458C">
        <w:rPr>
          <w:rFonts w:ascii="Times New Roman" w:hAnsi="Times New Roman" w:cs="Times New Roman"/>
          <w:sz w:val="24"/>
          <w:szCs w:val="24"/>
        </w:rPr>
        <w:t>a atleta</w:t>
      </w:r>
      <w:r w:rsidRPr="006135BA">
        <w:rPr>
          <w:rFonts w:ascii="Times New Roman" w:hAnsi="Times New Roman" w:cs="Times New Roman"/>
          <w:sz w:val="24"/>
          <w:szCs w:val="24"/>
        </w:rPr>
        <w:t xml:space="preserve"> atuava pelo campeonato holandês de voleibol masculino, já tendo efetuado os procedimentos de </w:t>
      </w:r>
      <w:r w:rsidR="00864A3D">
        <w:rPr>
          <w:rFonts w:ascii="Times New Roman" w:hAnsi="Times New Roman" w:cs="Times New Roman"/>
          <w:sz w:val="24"/>
          <w:szCs w:val="24"/>
        </w:rPr>
        <w:t>autodeterminação</w:t>
      </w:r>
      <w:r w:rsidR="00864A3D">
        <w:rPr>
          <w:rStyle w:val="Refdenotaderodap"/>
          <w:rFonts w:ascii="Times New Roman" w:hAnsi="Times New Roman" w:cs="Times New Roman"/>
          <w:sz w:val="24"/>
          <w:szCs w:val="24"/>
        </w:rPr>
        <w:footnoteReference w:id="3"/>
      </w:r>
      <w:r w:rsidRPr="006135BA">
        <w:rPr>
          <w:rFonts w:ascii="Times New Roman" w:hAnsi="Times New Roman" w:cs="Times New Roman"/>
          <w:sz w:val="24"/>
          <w:szCs w:val="24"/>
        </w:rPr>
        <w:t xml:space="preserve"> de gênero.</w:t>
      </w:r>
    </w:p>
    <w:p w14:paraId="6969DF3E" w14:textId="69B3A195" w:rsidR="007F4C34" w:rsidRPr="006135BA" w:rsidRDefault="007F4C34" w:rsidP="00F1763E">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 xml:space="preserve">Tifanny se reconhece como mulher trans e atualmente defende a equipe feminina </w:t>
      </w:r>
      <w:r w:rsidR="00AC380B">
        <w:rPr>
          <w:rFonts w:ascii="Times New Roman" w:hAnsi="Times New Roman" w:cs="Times New Roman"/>
          <w:sz w:val="24"/>
          <w:szCs w:val="24"/>
        </w:rPr>
        <w:t xml:space="preserve">de voleibol </w:t>
      </w:r>
      <w:r w:rsidRPr="006135BA">
        <w:rPr>
          <w:rFonts w:ascii="Times New Roman" w:hAnsi="Times New Roman" w:cs="Times New Roman"/>
          <w:sz w:val="24"/>
          <w:szCs w:val="24"/>
        </w:rPr>
        <w:t xml:space="preserve">do </w:t>
      </w:r>
      <w:r w:rsidR="00AC380B">
        <w:rPr>
          <w:rFonts w:ascii="Times New Roman" w:hAnsi="Times New Roman" w:cs="Times New Roman"/>
          <w:sz w:val="24"/>
          <w:szCs w:val="24"/>
        </w:rPr>
        <w:t>Osasco</w:t>
      </w:r>
      <w:r w:rsidRPr="006135BA">
        <w:rPr>
          <w:rFonts w:ascii="Times New Roman" w:hAnsi="Times New Roman" w:cs="Times New Roman"/>
          <w:sz w:val="24"/>
          <w:szCs w:val="24"/>
        </w:rPr>
        <w:t xml:space="preserve">, </w:t>
      </w:r>
      <w:r w:rsidR="00AC380B">
        <w:rPr>
          <w:rFonts w:ascii="Times New Roman" w:hAnsi="Times New Roman" w:cs="Times New Roman"/>
          <w:sz w:val="24"/>
          <w:szCs w:val="24"/>
        </w:rPr>
        <w:t>região</w:t>
      </w:r>
      <w:r w:rsidRPr="006135BA">
        <w:rPr>
          <w:rFonts w:ascii="Times New Roman" w:hAnsi="Times New Roman" w:cs="Times New Roman"/>
          <w:sz w:val="24"/>
          <w:szCs w:val="24"/>
        </w:rPr>
        <w:t xml:space="preserve"> </w:t>
      </w:r>
      <w:r w:rsidR="00AC380B">
        <w:rPr>
          <w:rFonts w:ascii="Times New Roman" w:hAnsi="Times New Roman" w:cs="Times New Roman"/>
          <w:sz w:val="24"/>
          <w:szCs w:val="24"/>
        </w:rPr>
        <w:t>metropolitana de São Paulo</w:t>
      </w:r>
      <w:r w:rsidRPr="006135BA">
        <w:rPr>
          <w:rFonts w:ascii="Times New Roman" w:hAnsi="Times New Roman" w:cs="Times New Roman"/>
          <w:sz w:val="24"/>
          <w:szCs w:val="24"/>
        </w:rPr>
        <w:t xml:space="preserve">. A atleta construiu sua trajetória disputando campeonatos brasileiros pelo naipe masculino, transferindo-se para o continente europeu, por onde atuou até 2017 em competições masculinas. Neste mesmo ano, após sua completa </w:t>
      </w:r>
      <w:r w:rsidR="00864A3D">
        <w:rPr>
          <w:rFonts w:ascii="Times New Roman" w:hAnsi="Times New Roman" w:cs="Times New Roman"/>
          <w:sz w:val="24"/>
          <w:szCs w:val="24"/>
        </w:rPr>
        <w:t>autodeterminação</w:t>
      </w:r>
      <w:r w:rsidRPr="006135BA">
        <w:rPr>
          <w:rFonts w:ascii="Times New Roman" w:hAnsi="Times New Roman" w:cs="Times New Roman"/>
          <w:sz w:val="24"/>
          <w:szCs w:val="24"/>
        </w:rPr>
        <w:t xml:space="preserve"> e por atender aos requisitos da Recomendação do Comitê Olímpico Internacional (COI) para participação de pessoas trans e intersexuais no Esporte, de 2015, Tifanny foi contratada para disputar o campeonato feminino na </w:t>
      </w:r>
      <w:r w:rsidRPr="006135BA">
        <w:rPr>
          <w:rFonts w:ascii="Times New Roman" w:hAnsi="Times New Roman" w:cs="Times New Roman"/>
          <w:sz w:val="24"/>
          <w:szCs w:val="24"/>
        </w:rPr>
        <w:lastRenderedPageBreak/>
        <w:t xml:space="preserve">Itália. Desde então, seu caso e, consequentemente, a temática em específico, tornou-se </w:t>
      </w:r>
      <w:r w:rsidR="00DD7653" w:rsidRPr="006135BA">
        <w:rPr>
          <w:rFonts w:ascii="Times New Roman" w:hAnsi="Times New Roman" w:cs="Times New Roman"/>
          <w:sz w:val="24"/>
          <w:szCs w:val="24"/>
        </w:rPr>
        <w:t>um forte eixo</w:t>
      </w:r>
      <w:r w:rsidRPr="006135BA">
        <w:rPr>
          <w:rFonts w:ascii="Times New Roman" w:hAnsi="Times New Roman" w:cs="Times New Roman"/>
          <w:sz w:val="24"/>
          <w:szCs w:val="24"/>
        </w:rPr>
        <w:t xml:space="preserve"> de investigação científica, especialmente no Brasil.</w:t>
      </w:r>
    </w:p>
    <w:p w14:paraId="3CFB35A3" w14:textId="66BDB92D" w:rsidR="007B59AD" w:rsidRPr="006135BA" w:rsidRDefault="00D9433E" w:rsidP="00F1763E">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Existe forte resistência</w:t>
      </w:r>
      <w:r w:rsidR="007B59AD" w:rsidRPr="006135BA">
        <w:rPr>
          <w:rFonts w:ascii="Times New Roman" w:hAnsi="Times New Roman" w:cs="Times New Roman"/>
          <w:sz w:val="24"/>
          <w:szCs w:val="24"/>
        </w:rPr>
        <w:t xml:space="preserve"> de diversos grupos sociais</w:t>
      </w:r>
      <w:r w:rsidRPr="006135BA">
        <w:rPr>
          <w:rFonts w:ascii="Times New Roman" w:hAnsi="Times New Roman" w:cs="Times New Roman"/>
          <w:sz w:val="24"/>
          <w:szCs w:val="24"/>
        </w:rPr>
        <w:t>, contrários à</w:t>
      </w:r>
      <w:r w:rsidR="007B59AD" w:rsidRPr="006135BA">
        <w:rPr>
          <w:rFonts w:ascii="Times New Roman" w:hAnsi="Times New Roman" w:cs="Times New Roman"/>
          <w:sz w:val="24"/>
          <w:szCs w:val="24"/>
        </w:rPr>
        <w:t xml:space="preserve"> participação de mulheres trans no esporte feminino</w:t>
      </w:r>
      <w:r w:rsidR="00B947A5" w:rsidRPr="006135BA">
        <w:rPr>
          <w:rFonts w:ascii="Times New Roman" w:hAnsi="Times New Roman" w:cs="Times New Roman"/>
          <w:sz w:val="24"/>
          <w:szCs w:val="24"/>
        </w:rPr>
        <w:t xml:space="preserve"> sob a afirmação de</w:t>
      </w:r>
      <w:r w:rsidR="007B59AD" w:rsidRPr="006135BA">
        <w:rPr>
          <w:rFonts w:ascii="Times New Roman" w:hAnsi="Times New Roman" w:cs="Times New Roman"/>
          <w:sz w:val="24"/>
          <w:szCs w:val="24"/>
        </w:rPr>
        <w:t xml:space="preserve"> que elas possuem vantagens biofisiológicas por terem nascido no sexo masculino. Embora isso esteja entranhado no coletivo social, não existe sequer um único trabalho científico que tenha feito uma intervenção empírica com mulheres trans e comprovado que elas possuem rendimento melhor/maior que as demais mulheres cis</w:t>
      </w:r>
      <w:r w:rsidR="00A122CE">
        <w:rPr>
          <w:rFonts w:ascii="Times New Roman" w:hAnsi="Times New Roman" w:cs="Times New Roman"/>
          <w:sz w:val="24"/>
          <w:szCs w:val="24"/>
        </w:rPr>
        <w:t xml:space="preserve"> </w:t>
      </w:r>
      <w:r w:rsidR="007B59AD" w:rsidRPr="006135BA">
        <w:rPr>
          <w:rFonts w:ascii="Times New Roman" w:hAnsi="Times New Roman" w:cs="Times New Roman"/>
          <w:sz w:val="24"/>
          <w:szCs w:val="24"/>
        </w:rPr>
        <w:t xml:space="preserve">em função de seu sexo de nascimento. Não existe dado concreto e legítimo que sustente essa afirmação. O que </w:t>
      </w:r>
      <w:r w:rsidR="00D5253F">
        <w:rPr>
          <w:rFonts w:ascii="Times New Roman" w:hAnsi="Times New Roman" w:cs="Times New Roman"/>
          <w:sz w:val="24"/>
          <w:szCs w:val="24"/>
        </w:rPr>
        <w:t xml:space="preserve">existe </w:t>
      </w:r>
      <w:r w:rsidR="007B59AD" w:rsidRPr="006135BA">
        <w:rPr>
          <w:rFonts w:ascii="Times New Roman" w:hAnsi="Times New Roman" w:cs="Times New Roman"/>
          <w:sz w:val="24"/>
          <w:szCs w:val="24"/>
        </w:rPr>
        <w:t xml:space="preserve">são várias hipóteses, porém cabe frisar que nenhuma </w:t>
      </w:r>
      <w:r w:rsidR="00B947A5" w:rsidRPr="006135BA">
        <w:rPr>
          <w:rFonts w:ascii="Times New Roman" w:hAnsi="Times New Roman" w:cs="Times New Roman"/>
          <w:sz w:val="24"/>
          <w:szCs w:val="24"/>
        </w:rPr>
        <w:t>delas</w:t>
      </w:r>
      <w:r w:rsidR="007B59AD" w:rsidRPr="006135BA">
        <w:rPr>
          <w:rFonts w:ascii="Times New Roman" w:hAnsi="Times New Roman" w:cs="Times New Roman"/>
          <w:sz w:val="24"/>
          <w:szCs w:val="24"/>
        </w:rPr>
        <w:t xml:space="preserve"> deve ser confirmada ou refutada até que </w:t>
      </w:r>
      <w:r w:rsidR="00B947A5" w:rsidRPr="006135BA">
        <w:rPr>
          <w:rFonts w:ascii="Times New Roman" w:hAnsi="Times New Roman" w:cs="Times New Roman"/>
          <w:sz w:val="24"/>
          <w:szCs w:val="24"/>
        </w:rPr>
        <w:t xml:space="preserve">se </w:t>
      </w:r>
      <w:r w:rsidR="007B59AD" w:rsidRPr="006135BA">
        <w:rPr>
          <w:rFonts w:ascii="Times New Roman" w:hAnsi="Times New Roman" w:cs="Times New Roman"/>
          <w:sz w:val="24"/>
          <w:szCs w:val="24"/>
        </w:rPr>
        <w:t xml:space="preserve">apliquem métodos de intervenção e se encontrem </w:t>
      </w:r>
      <w:r w:rsidR="00964C42" w:rsidRPr="006135BA">
        <w:rPr>
          <w:rFonts w:ascii="Times New Roman" w:hAnsi="Times New Roman" w:cs="Times New Roman"/>
          <w:sz w:val="24"/>
          <w:szCs w:val="24"/>
        </w:rPr>
        <w:t xml:space="preserve">verossímeis </w:t>
      </w:r>
      <w:r w:rsidR="007B59AD" w:rsidRPr="006135BA">
        <w:rPr>
          <w:rFonts w:ascii="Times New Roman" w:hAnsi="Times New Roman" w:cs="Times New Roman"/>
          <w:sz w:val="24"/>
          <w:szCs w:val="24"/>
        </w:rPr>
        <w:t>resultados.</w:t>
      </w:r>
    </w:p>
    <w:p w14:paraId="1CA1EE6D" w14:textId="273825FB" w:rsidR="007B59AD" w:rsidRPr="006135BA" w:rsidRDefault="007B59AD" w:rsidP="00F1763E">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 xml:space="preserve">Note-se que não estou dizendo que não exista rendimento melhor/maior em termos comparativos, caso contrário estaria cometendo o mesmo </w:t>
      </w:r>
      <w:r w:rsidR="008F632C">
        <w:rPr>
          <w:rFonts w:ascii="Times New Roman" w:hAnsi="Times New Roman" w:cs="Times New Roman"/>
          <w:sz w:val="24"/>
          <w:szCs w:val="24"/>
        </w:rPr>
        <w:t>equívoco</w:t>
      </w:r>
      <w:r w:rsidRPr="006135BA">
        <w:rPr>
          <w:rFonts w:ascii="Times New Roman" w:hAnsi="Times New Roman" w:cs="Times New Roman"/>
          <w:sz w:val="24"/>
          <w:szCs w:val="24"/>
        </w:rPr>
        <w:t xml:space="preserve"> de quem já afirma como dado essa suposição. O que se produziu até os diais atuais, em termos científicos, ainda é controverso e gera várias dúvidas </w:t>
      </w:r>
      <w:r w:rsidR="00DC5D91" w:rsidRPr="006135BA">
        <w:rPr>
          <w:rFonts w:ascii="Times New Roman" w:hAnsi="Times New Roman" w:cs="Times New Roman"/>
          <w:sz w:val="24"/>
          <w:szCs w:val="24"/>
        </w:rPr>
        <w:t>quanto a essas especulações</w:t>
      </w:r>
      <w:r w:rsidR="00097DF9" w:rsidRPr="006135BA">
        <w:rPr>
          <w:rFonts w:ascii="Times New Roman" w:hAnsi="Times New Roman" w:cs="Times New Roman"/>
          <w:sz w:val="24"/>
          <w:szCs w:val="24"/>
        </w:rPr>
        <w:t xml:space="preserve"> (JONES </w:t>
      </w:r>
      <w:r w:rsidR="00097DF9" w:rsidRPr="006135BA">
        <w:rPr>
          <w:rFonts w:ascii="Times New Roman" w:hAnsi="Times New Roman" w:cs="Times New Roman"/>
          <w:i/>
          <w:iCs/>
          <w:sz w:val="24"/>
          <w:szCs w:val="24"/>
        </w:rPr>
        <w:t xml:space="preserve">et al., </w:t>
      </w:r>
      <w:r w:rsidR="00097DF9" w:rsidRPr="006135BA">
        <w:rPr>
          <w:rFonts w:ascii="Times New Roman" w:hAnsi="Times New Roman" w:cs="Times New Roman"/>
          <w:sz w:val="24"/>
          <w:szCs w:val="24"/>
        </w:rPr>
        <w:t>2017)</w:t>
      </w:r>
      <w:r w:rsidR="00DC5D91" w:rsidRPr="006135BA">
        <w:rPr>
          <w:rFonts w:ascii="Times New Roman" w:hAnsi="Times New Roman" w:cs="Times New Roman"/>
          <w:sz w:val="24"/>
          <w:szCs w:val="24"/>
        </w:rPr>
        <w:t>. Não existe comprovação sobre o assunto, a não ser aquel</w:t>
      </w:r>
      <w:r w:rsidR="00964C42" w:rsidRPr="006135BA">
        <w:rPr>
          <w:rFonts w:ascii="Times New Roman" w:hAnsi="Times New Roman" w:cs="Times New Roman"/>
          <w:sz w:val="24"/>
          <w:szCs w:val="24"/>
        </w:rPr>
        <w:t>a</w:t>
      </w:r>
      <w:r w:rsidR="00DC5D91" w:rsidRPr="006135BA">
        <w:rPr>
          <w:rFonts w:ascii="Times New Roman" w:hAnsi="Times New Roman" w:cs="Times New Roman"/>
          <w:sz w:val="24"/>
          <w:szCs w:val="24"/>
        </w:rPr>
        <w:t xml:space="preserve"> que afirma não haver consenso entre os/as pesquisadores/as das áreas afetas a esse fenômeno</w:t>
      </w:r>
      <w:r w:rsidR="00D0692A" w:rsidRPr="006135BA">
        <w:rPr>
          <w:rFonts w:ascii="Times New Roman" w:hAnsi="Times New Roman" w:cs="Times New Roman"/>
          <w:sz w:val="24"/>
          <w:szCs w:val="24"/>
        </w:rPr>
        <w:t xml:space="preserve"> (HARPER, 2019; FISCHER; MCCLEAREN, 2020)</w:t>
      </w:r>
      <w:r w:rsidR="008F632C">
        <w:rPr>
          <w:rFonts w:ascii="Times New Roman" w:hAnsi="Times New Roman" w:cs="Times New Roman"/>
          <w:sz w:val="24"/>
          <w:szCs w:val="24"/>
        </w:rPr>
        <w:t>, uma vez que a própria noção de vantagem/desvantagem ainda é furtivamente complexa. Aqui, como posso afirmar algo sobre uma discussão incompreensível?</w:t>
      </w:r>
    </w:p>
    <w:p w14:paraId="27DB435A" w14:textId="4C0509BA" w:rsidR="00DC5D91" w:rsidRPr="006135BA" w:rsidRDefault="00DC5D91" w:rsidP="007F4C34">
      <w:pPr>
        <w:pStyle w:val="SemEspaamento"/>
        <w:spacing w:line="360" w:lineRule="auto"/>
        <w:jc w:val="both"/>
        <w:rPr>
          <w:rFonts w:ascii="Times New Roman" w:hAnsi="Times New Roman" w:cs="Times New Roman"/>
          <w:sz w:val="24"/>
          <w:szCs w:val="24"/>
        </w:rPr>
      </w:pPr>
      <w:r w:rsidRPr="006135BA">
        <w:rPr>
          <w:rFonts w:ascii="Times New Roman" w:hAnsi="Times New Roman" w:cs="Times New Roman"/>
          <w:sz w:val="24"/>
          <w:szCs w:val="24"/>
        </w:rPr>
        <w:tab/>
      </w:r>
      <w:r w:rsidR="00A122CE">
        <w:rPr>
          <w:rFonts w:ascii="Times New Roman" w:hAnsi="Times New Roman" w:cs="Times New Roman"/>
          <w:sz w:val="24"/>
          <w:szCs w:val="24"/>
        </w:rPr>
        <w:t>Est</w:t>
      </w:r>
      <w:r w:rsidR="008F632C">
        <w:rPr>
          <w:rFonts w:ascii="Times New Roman" w:hAnsi="Times New Roman" w:cs="Times New Roman"/>
          <w:sz w:val="24"/>
          <w:szCs w:val="24"/>
        </w:rPr>
        <w:t xml:space="preserve">a reflexão </w:t>
      </w:r>
      <w:r w:rsidR="00A122CE">
        <w:rPr>
          <w:rFonts w:ascii="Times New Roman" w:hAnsi="Times New Roman" w:cs="Times New Roman"/>
          <w:sz w:val="24"/>
          <w:szCs w:val="24"/>
        </w:rPr>
        <w:t>me</w:t>
      </w:r>
      <w:r w:rsidR="008F632C">
        <w:rPr>
          <w:rFonts w:ascii="Times New Roman" w:hAnsi="Times New Roman" w:cs="Times New Roman"/>
          <w:sz w:val="24"/>
          <w:szCs w:val="24"/>
        </w:rPr>
        <w:t xml:space="preserve"> faz</w:t>
      </w:r>
      <w:r w:rsidRPr="006135BA">
        <w:rPr>
          <w:rFonts w:ascii="Times New Roman" w:hAnsi="Times New Roman" w:cs="Times New Roman"/>
          <w:sz w:val="24"/>
          <w:szCs w:val="24"/>
        </w:rPr>
        <w:t xml:space="preserve"> lembra</w:t>
      </w:r>
      <w:r w:rsidR="008F632C">
        <w:rPr>
          <w:rFonts w:ascii="Times New Roman" w:hAnsi="Times New Roman" w:cs="Times New Roman"/>
          <w:sz w:val="24"/>
          <w:szCs w:val="24"/>
        </w:rPr>
        <w:t xml:space="preserve">r de um episódio que experienciei </w:t>
      </w:r>
      <w:r w:rsidRPr="006135BA">
        <w:rPr>
          <w:rFonts w:ascii="Times New Roman" w:hAnsi="Times New Roman" w:cs="Times New Roman"/>
          <w:sz w:val="24"/>
          <w:szCs w:val="24"/>
        </w:rPr>
        <w:t xml:space="preserve">durante meu curso de licenciatura, onde afirmei em uma apresentação de trabalho de uma disciplina, que a maioria das pessoas </w:t>
      </w:r>
      <w:r w:rsidR="00D5253F">
        <w:rPr>
          <w:rFonts w:ascii="Times New Roman" w:hAnsi="Times New Roman" w:cs="Times New Roman"/>
          <w:sz w:val="24"/>
          <w:szCs w:val="24"/>
        </w:rPr>
        <w:t>hipertensas</w:t>
      </w:r>
      <w:r w:rsidRPr="006135BA">
        <w:rPr>
          <w:rFonts w:ascii="Times New Roman" w:hAnsi="Times New Roman" w:cs="Times New Roman"/>
          <w:sz w:val="24"/>
          <w:szCs w:val="24"/>
        </w:rPr>
        <w:t xml:space="preserve"> estava acima do peso. O professor então me indagou: “De onde você tirou esse dado?”, e eu não soube responder. O mesmo complementou: “Eu também acredito que seja, mas você não pode afirmar isso porque esse dado não existe”. O fato me fez refletir: o que se pode, então, afirmar? </w:t>
      </w:r>
    </w:p>
    <w:p w14:paraId="253DE5AA" w14:textId="3FAAE065" w:rsidR="00DC5D91" w:rsidRPr="006135BA" w:rsidRDefault="00DC5D91" w:rsidP="00DC5D91">
      <w:pPr>
        <w:pStyle w:val="SemEspaamento"/>
        <w:spacing w:line="360" w:lineRule="auto"/>
        <w:jc w:val="both"/>
        <w:rPr>
          <w:rFonts w:ascii="Times New Roman" w:hAnsi="Times New Roman" w:cs="Times New Roman"/>
          <w:sz w:val="24"/>
          <w:szCs w:val="24"/>
        </w:rPr>
      </w:pPr>
      <w:r w:rsidRPr="006135BA">
        <w:rPr>
          <w:rFonts w:ascii="Times New Roman" w:hAnsi="Times New Roman" w:cs="Times New Roman"/>
          <w:sz w:val="24"/>
          <w:szCs w:val="24"/>
        </w:rPr>
        <w:tab/>
        <w:t xml:space="preserve">Pela definição do verbo, “afirmar” significa tornar(-se) ou fazer(-se) firme; estabelecer(-se), fixar(-se), consolidar(-se); dizer (algo) assumindo o caráter de verdade do que é dito; sustentar, asseverar. Em minha reflexão, juntamente de minha prática em pesquisa, cheguei à conclusão de que a responsabilidade daquilo que afirmo é sempre severa. Se </w:t>
      </w:r>
      <w:r w:rsidR="001E70D3" w:rsidRPr="006135BA">
        <w:rPr>
          <w:rFonts w:ascii="Times New Roman" w:hAnsi="Times New Roman" w:cs="Times New Roman"/>
          <w:sz w:val="24"/>
          <w:szCs w:val="24"/>
        </w:rPr>
        <w:t>o faço</w:t>
      </w:r>
      <w:r w:rsidRPr="006135BA">
        <w:rPr>
          <w:rFonts w:ascii="Times New Roman" w:hAnsi="Times New Roman" w:cs="Times New Roman"/>
          <w:sz w:val="24"/>
          <w:szCs w:val="24"/>
        </w:rPr>
        <w:t xml:space="preserve"> a partir de um dado, flexibilizo essa severidade</w:t>
      </w:r>
      <w:r w:rsidR="00A122CE">
        <w:rPr>
          <w:rFonts w:ascii="Times New Roman" w:hAnsi="Times New Roman" w:cs="Times New Roman"/>
          <w:sz w:val="24"/>
          <w:szCs w:val="24"/>
        </w:rPr>
        <w:t>;</w:t>
      </w:r>
      <w:r w:rsidRPr="006135BA">
        <w:rPr>
          <w:rFonts w:ascii="Times New Roman" w:hAnsi="Times New Roman" w:cs="Times New Roman"/>
          <w:sz w:val="24"/>
          <w:szCs w:val="24"/>
        </w:rPr>
        <w:t xml:space="preserve"> caso afirme algo pela minha </w:t>
      </w:r>
      <w:r w:rsidR="00727C61" w:rsidRPr="006135BA">
        <w:rPr>
          <w:rFonts w:ascii="Times New Roman" w:hAnsi="Times New Roman" w:cs="Times New Roman"/>
          <w:sz w:val="24"/>
          <w:szCs w:val="24"/>
        </w:rPr>
        <w:t xml:space="preserve">livre </w:t>
      </w:r>
      <w:r w:rsidRPr="006135BA">
        <w:rPr>
          <w:rFonts w:ascii="Times New Roman" w:hAnsi="Times New Roman" w:cs="Times New Roman"/>
          <w:sz w:val="24"/>
          <w:szCs w:val="24"/>
        </w:rPr>
        <w:t>investigação</w:t>
      </w:r>
      <w:r w:rsidR="00727C61" w:rsidRPr="006135BA">
        <w:rPr>
          <w:rFonts w:ascii="Times New Roman" w:hAnsi="Times New Roman" w:cs="Times New Roman"/>
          <w:sz w:val="24"/>
          <w:szCs w:val="24"/>
        </w:rPr>
        <w:t xml:space="preserve"> e conclusão</w:t>
      </w:r>
      <w:r w:rsidRPr="006135BA">
        <w:rPr>
          <w:rFonts w:ascii="Times New Roman" w:hAnsi="Times New Roman" w:cs="Times New Roman"/>
          <w:sz w:val="24"/>
          <w:szCs w:val="24"/>
        </w:rPr>
        <w:t xml:space="preserve">, isso </w:t>
      </w:r>
      <w:r w:rsidR="00A122CE">
        <w:rPr>
          <w:rFonts w:ascii="Times New Roman" w:hAnsi="Times New Roman" w:cs="Times New Roman"/>
          <w:sz w:val="24"/>
          <w:szCs w:val="24"/>
        </w:rPr>
        <w:t>me</w:t>
      </w:r>
      <w:r w:rsidRPr="006135BA">
        <w:rPr>
          <w:rFonts w:ascii="Times New Roman" w:hAnsi="Times New Roman" w:cs="Times New Roman"/>
          <w:sz w:val="24"/>
          <w:szCs w:val="24"/>
        </w:rPr>
        <w:t xml:space="preserve"> torna </w:t>
      </w:r>
      <w:r w:rsidR="00A122CE">
        <w:rPr>
          <w:rFonts w:ascii="Times New Roman" w:hAnsi="Times New Roman" w:cs="Times New Roman"/>
          <w:sz w:val="24"/>
          <w:szCs w:val="24"/>
        </w:rPr>
        <w:t>o responsável por ela</w:t>
      </w:r>
      <w:r w:rsidRPr="006135BA">
        <w:rPr>
          <w:rFonts w:ascii="Times New Roman" w:hAnsi="Times New Roman" w:cs="Times New Roman"/>
          <w:sz w:val="24"/>
          <w:szCs w:val="24"/>
        </w:rPr>
        <w:t>.</w:t>
      </w:r>
      <w:r w:rsidR="00097DF9" w:rsidRPr="006135BA">
        <w:rPr>
          <w:rFonts w:ascii="Times New Roman" w:hAnsi="Times New Roman" w:cs="Times New Roman"/>
          <w:sz w:val="24"/>
          <w:szCs w:val="24"/>
        </w:rPr>
        <w:t xml:space="preserve"> Aquilo que eu acredito </w:t>
      </w:r>
      <w:r w:rsidR="00A122CE">
        <w:rPr>
          <w:rFonts w:ascii="Times New Roman" w:hAnsi="Times New Roman" w:cs="Times New Roman"/>
          <w:sz w:val="24"/>
          <w:szCs w:val="24"/>
        </w:rPr>
        <w:t>se torna</w:t>
      </w:r>
      <w:r w:rsidR="00097DF9" w:rsidRPr="006135BA">
        <w:rPr>
          <w:rFonts w:ascii="Times New Roman" w:hAnsi="Times New Roman" w:cs="Times New Roman"/>
          <w:sz w:val="24"/>
          <w:szCs w:val="24"/>
        </w:rPr>
        <w:t xml:space="preserve"> uma hipótese</w:t>
      </w:r>
      <w:r w:rsidR="00A122CE">
        <w:rPr>
          <w:rFonts w:ascii="Times New Roman" w:hAnsi="Times New Roman" w:cs="Times New Roman"/>
          <w:sz w:val="24"/>
          <w:szCs w:val="24"/>
        </w:rPr>
        <w:t>;</w:t>
      </w:r>
      <w:r w:rsidR="00097DF9" w:rsidRPr="006135BA">
        <w:rPr>
          <w:rFonts w:ascii="Times New Roman" w:hAnsi="Times New Roman" w:cs="Times New Roman"/>
          <w:sz w:val="24"/>
          <w:szCs w:val="24"/>
        </w:rPr>
        <w:t xml:space="preserve"> </w:t>
      </w:r>
      <w:r w:rsidR="00A122CE">
        <w:rPr>
          <w:rFonts w:ascii="Times New Roman" w:hAnsi="Times New Roman" w:cs="Times New Roman"/>
          <w:sz w:val="24"/>
          <w:szCs w:val="24"/>
        </w:rPr>
        <w:t>p</w:t>
      </w:r>
      <w:r w:rsidR="00097DF9" w:rsidRPr="006135BA">
        <w:rPr>
          <w:rFonts w:ascii="Times New Roman" w:hAnsi="Times New Roman" w:cs="Times New Roman"/>
          <w:sz w:val="24"/>
          <w:szCs w:val="24"/>
        </w:rPr>
        <w:t xml:space="preserve">ara </w:t>
      </w:r>
      <w:r w:rsidR="00727C61" w:rsidRPr="006135BA">
        <w:rPr>
          <w:rFonts w:ascii="Times New Roman" w:hAnsi="Times New Roman" w:cs="Times New Roman"/>
          <w:sz w:val="24"/>
          <w:szCs w:val="24"/>
        </w:rPr>
        <w:t>afirmá-la</w:t>
      </w:r>
      <w:r w:rsidR="00097DF9" w:rsidRPr="006135BA">
        <w:rPr>
          <w:rFonts w:ascii="Times New Roman" w:hAnsi="Times New Roman" w:cs="Times New Roman"/>
          <w:sz w:val="24"/>
          <w:szCs w:val="24"/>
        </w:rPr>
        <w:t>, precis</w:t>
      </w:r>
      <w:r w:rsidR="00AB7802" w:rsidRPr="006135BA">
        <w:rPr>
          <w:rFonts w:ascii="Times New Roman" w:hAnsi="Times New Roman" w:cs="Times New Roman"/>
          <w:sz w:val="24"/>
          <w:szCs w:val="24"/>
        </w:rPr>
        <w:t>o</w:t>
      </w:r>
      <w:r w:rsidR="00097DF9" w:rsidRPr="006135BA">
        <w:rPr>
          <w:rFonts w:ascii="Times New Roman" w:hAnsi="Times New Roman" w:cs="Times New Roman"/>
          <w:sz w:val="24"/>
          <w:szCs w:val="24"/>
        </w:rPr>
        <w:t xml:space="preserve"> </w:t>
      </w:r>
      <w:r w:rsidR="006135BA">
        <w:rPr>
          <w:rFonts w:ascii="Times New Roman" w:hAnsi="Times New Roman" w:cs="Times New Roman"/>
          <w:sz w:val="24"/>
          <w:szCs w:val="24"/>
        </w:rPr>
        <w:t>comprová-la</w:t>
      </w:r>
      <w:r w:rsidR="00727C61" w:rsidRPr="006135BA">
        <w:rPr>
          <w:rFonts w:ascii="Times New Roman" w:hAnsi="Times New Roman" w:cs="Times New Roman"/>
          <w:sz w:val="24"/>
          <w:szCs w:val="24"/>
        </w:rPr>
        <w:t xml:space="preserve"> via métodos técnicos</w:t>
      </w:r>
      <w:r w:rsidR="00097DF9" w:rsidRPr="006135BA">
        <w:rPr>
          <w:rFonts w:ascii="Times New Roman" w:hAnsi="Times New Roman" w:cs="Times New Roman"/>
          <w:sz w:val="24"/>
          <w:szCs w:val="24"/>
        </w:rPr>
        <w:t xml:space="preserve">. </w:t>
      </w:r>
    </w:p>
    <w:p w14:paraId="2344CF2E" w14:textId="785312A3" w:rsidR="00097DF9" w:rsidRDefault="00AB7802" w:rsidP="00F1763E">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lastRenderedPageBreak/>
        <w:t>Retomando à afirmação</w:t>
      </w:r>
      <w:r w:rsidR="00097DF9" w:rsidRPr="006135BA">
        <w:rPr>
          <w:rFonts w:ascii="Times New Roman" w:hAnsi="Times New Roman" w:cs="Times New Roman"/>
          <w:sz w:val="24"/>
          <w:szCs w:val="24"/>
        </w:rPr>
        <w:t xml:space="preserve"> do rendimento de mulheres trans maior/melhor que as demais mulheres cis</w:t>
      </w:r>
      <w:r w:rsidR="00B947A5" w:rsidRPr="006135BA">
        <w:rPr>
          <w:rFonts w:ascii="Times New Roman" w:hAnsi="Times New Roman" w:cs="Times New Roman"/>
          <w:sz w:val="24"/>
          <w:szCs w:val="24"/>
        </w:rPr>
        <w:t>, p</w:t>
      </w:r>
      <w:r w:rsidR="00097DF9" w:rsidRPr="006135BA">
        <w:rPr>
          <w:rFonts w:ascii="Times New Roman" w:hAnsi="Times New Roman" w:cs="Times New Roman"/>
          <w:sz w:val="24"/>
          <w:szCs w:val="24"/>
        </w:rPr>
        <w:t xml:space="preserve">ergunto: de onde surgiu esse dado? Embasado em quais resultados, amostra, censo ou cadastro chegou-se a essa conclusão? Nesta reflexão, faço o papel do professor que, naquele momento, ensinou-me uma das mais valiosas qualidades que um pesquisador deve ter: </w:t>
      </w:r>
      <w:r w:rsidR="00F17EFA" w:rsidRPr="006135BA">
        <w:rPr>
          <w:rFonts w:ascii="Times New Roman" w:hAnsi="Times New Roman" w:cs="Times New Roman"/>
          <w:sz w:val="24"/>
          <w:szCs w:val="24"/>
        </w:rPr>
        <w:t xml:space="preserve">a responsabilidade e </w:t>
      </w:r>
      <w:r w:rsidR="00097DF9" w:rsidRPr="006135BA">
        <w:rPr>
          <w:rFonts w:ascii="Times New Roman" w:hAnsi="Times New Roman" w:cs="Times New Roman"/>
          <w:sz w:val="24"/>
          <w:szCs w:val="24"/>
        </w:rPr>
        <w:t>o compromisso</w:t>
      </w:r>
      <w:r w:rsidR="00F17EFA" w:rsidRPr="006135BA">
        <w:rPr>
          <w:rFonts w:ascii="Times New Roman" w:hAnsi="Times New Roman" w:cs="Times New Roman"/>
          <w:sz w:val="24"/>
          <w:szCs w:val="24"/>
        </w:rPr>
        <w:t xml:space="preserve"> com o dado que se produz</w:t>
      </w:r>
      <w:r w:rsidR="00B947A5" w:rsidRPr="006135BA">
        <w:rPr>
          <w:rFonts w:ascii="Times New Roman" w:hAnsi="Times New Roman" w:cs="Times New Roman"/>
          <w:sz w:val="24"/>
          <w:szCs w:val="24"/>
        </w:rPr>
        <w:t xml:space="preserve"> (ou que se enuncia)</w:t>
      </w:r>
      <w:r w:rsidR="00F17EFA" w:rsidRPr="006135BA">
        <w:rPr>
          <w:rFonts w:ascii="Times New Roman" w:hAnsi="Times New Roman" w:cs="Times New Roman"/>
          <w:sz w:val="24"/>
          <w:szCs w:val="24"/>
        </w:rPr>
        <w:t xml:space="preserve">. Neste sentido, tento contrabalancear a afirmação dada por parte dos grupos contrários, que anunciam com total autenticidade a vantagem do rendimento biofisiológico da mulher trans. Reitero: não estou afirmando que não exista rendimento maior/melhor, mas sim que não existe consenso científico </w:t>
      </w:r>
      <w:r w:rsidR="00C831AD" w:rsidRPr="006135BA">
        <w:rPr>
          <w:rFonts w:ascii="Times New Roman" w:hAnsi="Times New Roman" w:cs="Times New Roman"/>
          <w:sz w:val="24"/>
          <w:szCs w:val="24"/>
        </w:rPr>
        <w:t xml:space="preserve">algum </w:t>
      </w:r>
      <w:r w:rsidR="00F17EFA" w:rsidRPr="006135BA">
        <w:rPr>
          <w:rFonts w:ascii="Times New Roman" w:hAnsi="Times New Roman" w:cs="Times New Roman"/>
          <w:sz w:val="24"/>
          <w:szCs w:val="24"/>
        </w:rPr>
        <w:t>sobre tal</w:t>
      </w:r>
      <w:r w:rsidR="00A122CE">
        <w:rPr>
          <w:rFonts w:ascii="Times New Roman" w:hAnsi="Times New Roman" w:cs="Times New Roman"/>
          <w:sz w:val="24"/>
          <w:szCs w:val="24"/>
        </w:rPr>
        <w:t>, até porque a própria noção que se faz do termo “vantagem” ainda é muito vaga</w:t>
      </w:r>
      <w:r w:rsidR="00F17EFA" w:rsidRPr="006135BA">
        <w:rPr>
          <w:rFonts w:ascii="Times New Roman" w:hAnsi="Times New Roman" w:cs="Times New Roman"/>
          <w:sz w:val="24"/>
          <w:szCs w:val="24"/>
        </w:rPr>
        <w:t xml:space="preserve">. </w:t>
      </w:r>
    </w:p>
    <w:p w14:paraId="420071C5" w14:textId="7B3A7E95" w:rsidR="00AB7802" w:rsidRPr="006135BA" w:rsidRDefault="00D5253F" w:rsidP="00D5253F">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Acredito que antes de pensarmos sobre vantagens, deveríamos antes entender o que é ser uma pessoa trans. Cientes de que vivemos em um mundo </w:t>
      </w:r>
      <w:r w:rsidRPr="00D5253F">
        <w:rPr>
          <w:rFonts w:ascii="Times New Roman" w:hAnsi="Times New Roman" w:cs="Times New Roman"/>
          <w:i/>
          <w:iCs/>
          <w:sz w:val="24"/>
          <w:szCs w:val="24"/>
        </w:rPr>
        <w:t>cisheteronormativo</w:t>
      </w:r>
      <w:r>
        <w:rPr>
          <w:rFonts w:ascii="Times New Roman" w:hAnsi="Times New Roman" w:cs="Times New Roman"/>
          <w:sz w:val="24"/>
          <w:szCs w:val="24"/>
        </w:rPr>
        <w:t xml:space="preserve">, é crucial compreender como se dá o processo de desidentificação cis e a construção de uma identificação trans? Quais meios são utilizados nesse processo? Como é a trajetória de vida dessas pessoas até que, de fato, insiram-se no Esporte e suas tecnologias? </w:t>
      </w:r>
      <w:r w:rsidR="00AB7802" w:rsidRPr="006135BA">
        <w:rPr>
          <w:rFonts w:ascii="Times New Roman" w:hAnsi="Times New Roman" w:cs="Times New Roman"/>
          <w:sz w:val="24"/>
          <w:szCs w:val="24"/>
        </w:rPr>
        <w:t>Tenho várias hipóteses sobre atletas mulheres trans</w:t>
      </w:r>
      <w:r w:rsidR="00B17DCD" w:rsidRPr="006135BA">
        <w:rPr>
          <w:rFonts w:ascii="Times New Roman" w:hAnsi="Times New Roman" w:cs="Times New Roman"/>
          <w:sz w:val="24"/>
          <w:szCs w:val="24"/>
        </w:rPr>
        <w:t xml:space="preserve"> </w:t>
      </w:r>
      <w:r w:rsidR="00AB7802" w:rsidRPr="006135BA">
        <w:rPr>
          <w:rFonts w:ascii="Times New Roman" w:hAnsi="Times New Roman" w:cs="Times New Roman"/>
          <w:sz w:val="24"/>
          <w:szCs w:val="24"/>
        </w:rPr>
        <w:t xml:space="preserve">que versam sobre sua inserção nas instituições esportivas, tais como a exclusão primária deste público </w:t>
      </w:r>
      <w:r w:rsidR="00BB0D50" w:rsidRPr="006135BA">
        <w:rPr>
          <w:rFonts w:ascii="Times New Roman" w:hAnsi="Times New Roman" w:cs="Times New Roman"/>
          <w:sz w:val="24"/>
          <w:szCs w:val="24"/>
        </w:rPr>
        <w:t>do/</w:t>
      </w:r>
      <w:r w:rsidR="00AB7802" w:rsidRPr="006135BA">
        <w:rPr>
          <w:rFonts w:ascii="Times New Roman" w:hAnsi="Times New Roman" w:cs="Times New Roman"/>
          <w:sz w:val="24"/>
          <w:szCs w:val="24"/>
        </w:rPr>
        <w:t xml:space="preserve">no Esporte; acometimento de diversas injúrias e difamações por participarem de eventos competitivos; dificuldades no processo de inserção e permanência nas modalidades; perseguição </w:t>
      </w:r>
      <w:r w:rsidR="001551D9" w:rsidRPr="006135BA">
        <w:rPr>
          <w:rFonts w:ascii="Times New Roman" w:hAnsi="Times New Roman" w:cs="Times New Roman"/>
          <w:sz w:val="24"/>
          <w:szCs w:val="24"/>
        </w:rPr>
        <w:t>sofrida pel</w:t>
      </w:r>
      <w:r w:rsidR="00AB7802" w:rsidRPr="006135BA">
        <w:rPr>
          <w:rFonts w:ascii="Times New Roman" w:hAnsi="Times New Roman" w:cs="Times New Roman"/>
          <w:sz w:val="24"/>
          <w:szCs w:val="24"/>
        </w:rPr>
        <w:t xml:space="preserve">as torcidas </w:t>
      </w:r>
      <w:r w:rsidR="003A170E" w:rsidRPr="006135BA">
        <w:rPr>
          <w:rFonts w:ascii="Times New Roman" w:hAnsi="Times New Roman" w:cs="Times New Roman"/>
          <w:sz w:val="24"/>
          <w:szCs w:val="24"/>
        </w:rPr>
        <w:t>adversárias</w:t>
      </w:r>
      <w:r w:rsidR="00AB7802" w:rsidRPr="006135BA">
        <w:rPr>
          <w:rFonts w:ascii="Times New Roman" w:hAnsi="Times New Roman" w:cs="Times New Roman"/>
          <w:sz w:val="24"/>
          <w:szCs w:val="24"/>
        </w:rPr>
        <w:t>; desconhecimento e não reconhecimento de sua leg</w:t>
      </w:r>
      <w:r w:rsidR="00F1763E" w:rsidRPr="006135BA">
        <w:rPr>
          <w:rFonts w:ascii="Times New Roman" w:hAnsi="Times New Roman" w:cs="Times New Roman"/>
          <w:sz w:val="24"/>
          <w:szCs w:val="24"/>
        </w:rPr>
        <w:t>ítima identificação</w:t>
      </w:r>
      <w:r w:rsidR="00AB7802" w:rsidRPr="006135BA">
        <w:rPr>
          <w:rFonts w:ascii="Times New Roman" w:hAnsi="Times New Roman" w:cs="Times New Roman"/>
          <w:sz w:val="24"/>
          <w:szCs w:val="24"/>
        </w:rPr>
        <w:t xml:space="preserve"> humana e legalidade de participação esportiva; entre </w:t>
      </w:r>
      <w:r w:rsidR="00F1763E" w:rsidRPr="006135BA">
        <w:rPr>
          <w:rFonts w:ascii="Times New Roman" w:hAnsi="Times New Roman" w:cs="Times New Roman"/>
          <w:sz w:val="24"/>
          <w:szCs w:val="24"/>
        </w:rPr>
        <w:t xml:space="preserve">tantas </w:t>
      </w:r>
      <w:r w:rsidR="00AB7802" w:rsidRPr="006135BA">
        <w:rPr>
          <w:rFonts w:ascii="Times New Roman" w:hAnsi="Times New Roman" w:cs="Times New Roman"/>
          <w:sz w:val="24"/>
          <w:szCs w:val="24"/>
        </w:rPr>
        <w:t>outras</w:t>
      </w:r>
      <w:r w:rsidR="00F1763E" w:rsidRPr="006135BA">
        <w:rPr>
          <w:rFonts w:ascii="Times New Roman" w:hAnsi="Times New Roman" w:cs="Times New Roman"/>
          <w:sz w:val="24"/>
          <w:szCs w:val="24"/>
        </w:rPr>
        <w:t xml:space="preserve"> que seria impossível dar conta de </w:t>
      </w:r>
      <w:r>
        <w:rPr>
          <w:rFonts w:ascii="Times New Roman" w:hAnsi="Times New Roman" w:cs="Times New Roman"/>
          <w:sz w:val="24"/>
          <w:szCs w:val="24"/>
        </w:rPr>
        <w:t>situar</w:t>
      </w:r>
      <w:r w:rsidR="00F1763E" w:rsidRPr="006135BA">
        <w:rPr>
          <w:rFonts w:ascii="Times New Roman" w:hAnsi="Times New Roman" w:cs="Times New Roman"/>
          <w:sz w:val="24"/>
          <w:szCs w:val="24"/>
        </w:rPr>
        <w:t xml:space="preserve"> neste momento</w:t>
      </w:r>
      <w:r w:rsidR="00AB7802" w:rsidRPr="006135BA">
        <w:rPr>
          <w:rFonts w:ascii="Times New Roman" w:hAnsi="Times New Roman" w:cs="Times New Roman"/>
          <w:sz w:val="24"/>
          <w:szCs w:val="24"/>
        </w:rPr>
        <w:t xml:space="preserve">. </w:t>
      </w:r>
      <w:r w:rsidR="004D14F3">
        <w:rPr>
          <w:rFonts w:ascii="Times New Roman" w:hAnsi="Times New Roman" w:cs="Times New Roman"/>
          <w:sz w:val="24"/>
          <w:szCs w:val="24"/>
        </w:rPr>
        <w:t>P</w:t>
      </w:r>
      <w:r w:rsidR="00AB7802" w:rsidRPr="006135BA">
        <w:rPr>
          <w:rFonts w:ascii="Times New Roman" w:hAnsi="Times New Roman" w:cs="Times New Roman"/>
          <w:sz w:val="24"/>
          <w:szCs w:val="24"/>
        </w:rPr>
        <w:t>roponho</w:t>
      </w:r>
      <w:r w:rsidR="004D14F3">
        <w:rPr>
          <w:rFonts w:ascii="Times New Roman" w:hAnsi="Times New Roman" w:cs="Times New Roman"/>
          <w:sz w:val="24"/>
          <w:szCs w:val="24"/>
        </w:rPr>
        <w:t>-me</w:t>
      </w:r>
      <w:r w:rsidR="00AB7802" w:rsidRPr="006135BA">
        <w:rPr>
          <w:rFonts w:ascii="Times New Roman" w:hAnsi="Times New Roman" w:cs="Times New Roman"/>
          <w:sz w:val="24"/>
          <w:szCs w:val="24"/>
        </w:rPr>
        <w:t xml:space="preserve"> a investigar </w:t>
      </w:r>
      <w:r w:rsidR="00F1763E" w:rsidRPr="006135BA">
        <w:rPr>
          <w:rFonts w:ascii="Times New Roman" w:hAnsi="Times New Roman" w:cs="Times New Roman"/>
          <w:sz w:val="24"/>
          <w:szCs w:val="24"/>
        </w:rPr>
        <w:t xml:space="preserve">algumas </w:t>
      </w:r>
      <w:r w:rsidR="00AB7802" w:rsidRPr="006135BA">
        <w:rPr>
          <w:rFonts w:ascii="Times New Roman" w:hAnsi="Times New Roman" w:cs="Times New Roman"/>
          <w:sz w:val="24"/>
          <w:szCs w:val="24"/>
        </w:rPr>
        <w:t>para compreend</w:t>
      </w:r>
      <w:r w:rsidR="00F1763E" w:rsidRPr="006135BA">
        <w:rPr>
          <w:rFonts w:ascii="Times New Roman" w:hAnsi="Times New Roman" w:cs="Times New Roman"/>
          <w:sz w:val="24"/>
          <w:szCs w:val="24"/>
        </w:rPr>
        <w:t>er</w:t>
      </w:r>
      <w:r w:rsidR="00AB7802" w:rsidRPr="006135BA">
        <w:rPr>
          <w:rFonts w:ascii="Times New Roman" w:hAnsi="Times New Roman" w:cs="Times New Roman"/>
          <w:sz w:val="24"/>
          <w:szCs w:val="24"/>
        </w:rPr>
        <w:t xml:space="preserve"> como, onde, por que e de que forma ocorrem, e quais desdobramentos são produzidos a partir daí, sejam em processos de resistência, (in)subordinação e/ou outros desfechos</w:t>
      </w:r>
      <w:r w:rsidR="00B947A5" w:rsidRPr="006135BA">
        <w:rPr>
          <w:rFonts w:ascii="Times New Roman" w:hAnsi="Times New Roman" w:cs="Times New Roman"/>
          <w:sz w:val="24"/>
          <w:szCs w:val="24"/>
        </w:rPr>
        <w:t xml:space="preserve"> possíveis</w:t>
      </w:r>
      <w:r w:rsidR="00AB7802" w:rsidRPr="006135BA">
        <w:rPr>
          <w:rFonts w:ascii="Times New Roman" w:hAnsi="Times New Roman" w:cs="Times New Roman"/>
          <w:sz w:val="24"/>
          <w:szCs w:val="24"/>
        </w:rPr>
        <w:t>.</w:t>
      </w:r>
    </w:p>
    <w:p w14:paraId="04377B20" w14:textId="4D593365" w:rsidR="003F0C5A" w:rsidRDefault="00F11B75" w:rsidP="00A81548">
      <w:pPr>
        <w:pStyle w:val="SemEspaamento"/>
        <w:spacing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A</w:t>
      </w:r>
      <w:r w:rsidR="00A1431E">
        <w:rPr>
          <w:rFonts w:ascii="Times New Roman" w:hAnsi="Times New Roman" w:cs="Times New Roman"/>
          <w:bCs/>
          <w:sz w:val="24"/>
          <w:szCs w:val="24"/>
        </w:rPr>
        <w:t>s reflexões</w:t>
      </w:r>
      <w:r w:rsidR="00D5253F">
        <w:rPr>
          <w:rFonts w:ascii="Times New Roman" w:hAnsi="Times New Roman" w:cs="Times New Roman"/>
          <w:bCs/>
          <w:sz w:val="24"/>
          <w:szCs w:val="24"/>
        </w:rPr>
        <w:t xml:space="preserve"> que </w:t>
      </w:r>
      <w:r>
        <w:rPr>
          <w:rFonts w:ascii="Times New Roman" w:hAnsi="Times New Roman" w:cs="Times New Roman"/>
          <w:bCs/>
          <w:sz w:val="24"/>
          <w:szCs w:val="24"/>
        </w:rPr>
        <w:t>aqui</w:t>
      </w:r>
      <w:r w:rsidR="00D5253F">
        <w:rPr>
          <w:rFonts w:ascii="Times New Roman" w:hAnsi="Times New Roman" w:cs="Times New Roman"/>
          <w:bCs/>
          <w:sz w:val="24"/>
          <w:szCs w:val="24"/>
        </w:rPr>
        <w:t xml:space="preserve"> são</w:t>
      </w:r>
      <w:r>
        <w:rPr>
          <w:rFonts w:ascii="Times New Roman" w:hAnsi="Times New Roman" w:cs="Times New Roman"/>
          <w:bCs/>
          <w:sz w:val="24"/>
          <w:szCs w:val="24"/>
        </w:rPr>
        <w:t xml:space="preserve"> desenvolvidas</w:t>
      </w:r>
      <w:r w:rsidR="00A1431E">
        <w:rPr>
          <w:rFonts w:ascii="Times New Roman" w:hAnsi="Times New Roman" w:cs="Times New Roman"/>
          <w:bCs/>
          <w:sz w:val="24"/>
          <w:szCs w:val="24"/>
        </w:rPr>
        <w:t xml:space="preserve">, à luz do aporte teórico </w:t>
      </w:r>
      <w:r w:rsidR="00A1431E" w:rsidRPr="00A1431E">
        <w:rPr>
          <w:rFonts w:ascii="Times New Roman" w:hAnsi="Times New Roman" w:cs="Times New Roman"/>
          <w:bCs/>
          <w:i/>
          <w:iCs/>
          <w:sz w:val="24"/>
          <w:szCs w:val="24"/>
        </w:rPr>
        <w:t>queer</w:t>
      </w:r>
      <w:r w:rsidR="00A1431E">
        <w:rPr>
          <w:rFonts w:ascii="Times New Roman" w:hAnsi="Times New Roman" w:cs="Times New Roman"/>
          <w:bCs/>
          <w:sz w:val="24"/>
          <w:szCs w:val="24"/>
        </w:rPr>
        <w:t>, decolonial e pós-colonial</w:t>
      </w:r>
      <w:r>
        <w:rPr>
          <w:rFonts w:ascii="Times New Roman" w:hAnsi="Times New Roman" w:cs="Times New Roman"/>
          <w:bCs/>
          <w:sz w:val="24"/>
          <w:szCs w:val="24"/>
        </w:rPr>
        <w:t>,</w:t>
      </w:r>
      <w:r w:rsidR="00A1431E">
        <w:rPr>
          <w:rFonts w:ascii="Times New Roman" w:hAnsi="Times New Roman" w:cs="Times New Roman"/>
          <w:bCs/>
          <w:sz w:val="24"/>
          <w:szCs w:val="24"/>
        </w:rPr>
        <w:t xml:space="preserve"> </w:t>
      </w:r>
      <w:r w:rsidR="00906D71">
        <w:rPr>
          <w:rFonts w:ascii="Times New Roman" w:hAnsi="Times New Roman" w:cs="Times New Roman"/>
          <w:bCs/>
          <w:sz w:val="24"/>
          <w:szCs w:val="24"/>
        </w:rPr>
        <w:t>traduzem</w:t>
      </w:r>
      <w:r w:rsidR="00D5253F">
        <w:rPr>
          <w:rFonts w:ascii="Times New Roman" w:hAnsi="Times New Roman" w:cs="Times New Roman"/>
          <w:bCs/>
          <w:sz w:val="24"/>
          <w:szCs w:val="24"/>
        </w:rPr>
        <w:t>-se</w:t>
      </w:r>
      <w:r w:rsidR="00906D71">
        <w:rPr>
          <w:rFonts w:ascii="Times New Roman" w:hAnsi="Times New Roman" w:cs="Times New Roman"/>
          <w:bCs/>
          <w:sz w:val="24"/>
          <w:szCs w:val="24"/>
        </w:rPr>
        <w:t xml:space="preserve"> em narrativas</w:t>
      </w:r>
      <w:r w:rsidR="00D5253F">
        <w:rPr>
          <w:rFonts w:ascii="Times New Roman" w:hAnsi="Times New Roman" w:cs="Times New Roman"/>
          <w:bCs/>
          <w:sz w:val="24"/>
          <w:szCs w:val="24"/>
        </w:rPr>
        <w:t xml:space="preserve"> analíticas vivas e limitadas, que </w:t>
      </w:r>
      <w:r w:rsidR="00A1431E">
        <w:rPr>
          <w:rFonts w:ascii="Times New Roman" w:hAnsi="Times New Roman" w:cs="Times New Roman"/>
          <w:bCs/>
          <w:sz w:val="24"/>
          <w:szCs w:val="24"/>
        </w:rPr>
        <w:t>não contempla</w:t>
      </w:r>
      <w:r w:rsidR="00D5253F">
        <w:rPr>
          <w:rFonts w:ascii="Times New Roman" w:hAnsi="Times New Roman" w:cs="Times New Roman"/>
          <w:bCs/>
          <w:sz w:val="24"/>
          <w:szCs w:val="24"/>
        </w:rPr>
        <w:t>m</w:t>
      </w:r>
      <w:r w:rsidR="00A1431E">
        <w:rPr>
          <w:rFonts w:ascii="Times New Roman" w:hAnsi="Times New Roman" w:cs="Times New Roman"/>
          <w:bCs/>
          <w:sz w:val="24"/>
          <w:szCs w:val="24"/>
        </w:rPr>
        <w:t xml:space="preserve"> a totalidade do assunto, mas </w:t>
      </w:r>
      <w:r w:rsidR="00D5253F">
        <w:rPr>
          <w:rFonts w:ascii="Times New Roman" w:hAnsi="Times New Roman" w:cs="Times New Roman"/>
          <w:bCs/>
          <w:sz w:val="24"/>
          <w:szCs w:val="24"/>
        </w:rPr>
        <w:t xml:space="preserve">que, </w:t>
      </w:r>
      <w:r w:rsidR="00A1431E">
        <w:rPr>
          <w:rFonts w:ascii="Times New Roman" w:hAnsi="Times New Roman" w:cs="Times New Roman"/>
          <w:bCs/>
          <w:sz w:val="24"/>
          <w:szCs w:val="24"/>
        </w:rPr>
        <w:t xml:space="preserve">sintetizadas pela </w:t>
      </w:r>
      <w:r>
        <w:rPr>
          <w:rFonts w:ascii="Times New Roman" w:hAnsi="Times New Roman" w:cs="Times New Roman"/>
          <w:bCs/>
          <w:sz w:val="24"/>
          <w:szCs w:val="24"/>
        </w:rPr>
        <w:t>própria</w:t>
      </w:r>
      <w:r w:rsidR="00A1431E">
        <w:rPr>
          <w:rFonts w:ascii="Times New Roman" w:hAnsi="Times New Roman" w:cs="Times New Roman"/>
          <w:bCs/>
          <w:sz w:val="24"/>
          <w:szCs w:val="24"/>
        </w:rPr>
        <w:t xml:space="preserve"> proposta de investigação e análise</w:t>
      </w:r>
      <w:r>
        <w:rPr>
          <w:rFonts w:ascii="Times New Roman" w:hAnsi="Times New Roman" w:cs="Times New Roman"/>
          <w:bCs/>
          <w:sz w:val="24"/>
          <w:szCs w:val="24"/>
        </w:rPr>
        <w:t>s</w:t>
      </w:r>
      <w:r w:rsidR="00A1431E">
        <w:rPr>
          <w:rFonts w:ascii="Times New Roman" w:hAnsi="Times New Roman" w:cs="Times New Roman"/>
          <w:bCs/>
          <w:sz w:val="24"/>
          <w:szCs w:val="24"/>
        </w:rPr>
        <w:t xml:space="preserve"> contra</w:t>
      </w:r>
      <w:r>
        <w:rPr>
          <w:rFonts w:ascii="Times New Roman" w:hAnsi="Times New Roman" w:cs="Times New Roman"/>
          <w:bCs/>
          <w:sz w:val="24"/>
          <w:szCs w:val="24"/>
        </w:rPr>
        <w:t xml:space="preserve"> </w:t>
      </w:r>
      <w:r w:rsidR="00A1431E">
        <w:rPr>
          <w:rFonts w:ascii="Times New Roman" w:hAnsi="Times New Roman" w:cs="Times New Roman"/>
          <w:bCs/>
          <w:sz w:val="24"/>
          <w:szCs w:val="24"/>
        </w:rPr>
        <w:t>hegemônica</w:t>
      </w:r>
      <w:r>
        <w:rPr>
          <w:rFonts w:ascii="Times New Roman" w:hAnsi="Times New Roman" w:cs="Times New Roman"/>
          <w:bCs/>
          <w:sz w:val="24"/>
          <w:szCs w:val="24"/>
        </w:rPr>
        <w:t>s, favorece um olhar amplo da temática que nos instiga a refletir, repensar e até mesmo potencializar tensionamentos de nossas próprias normas sociais, dentre elas as acadêmicas. As discussões e (</w:t>
      </w:r>
      <w:proofErr w:type="spellStart"/>
      <w:r>
        <w:rPr>
          <w:rFonts w:ascii="Times New Roman" w:hAnsi="Times New Roman" w:cs="Times New Roman"/>
          <w:bCs/>
          <w:sz w:val="24"/>
          <w:szCs w:val="24"/>
        </w:rPr>
        <w:t>des</w:t>
      </w:r>
      <w:proofErr w:type="spellEnd"/>
      <w:r>
        <w:rPr>
          <w:rFonts w:ascii="Times New Roman" w:hAnsi="Times New Roman" w:cs="Times New Roman"/>
          <w:bCs/>
          <w:sz w:val="24"/>
          <w:szCs w:val="24"/>
        </w:rPr>
        <w:t>)estruturações levantadas neste documento nos fazem questionar até que ponto estamos desarticulando certas amarras sociais dentro de parâmetros fortemente articulados</w:t>
      </w:r>
      <w:r w:rsidR="00D5253F">
        <w:rPr>
          <w:rFonts w:ascii="Times New Roman" w:hAnsi="Times New Roman" w:cs="Times New Roman"/>
          <w:bCs/>
          <w:sz w:val="24"/>
          <w:szCs w:val="24"/>
        </w:rPr>
        <w:t xml:space="preserve"> e esse é o ponto chave para compreendermos melhor a temática. </w:t>
      </w:r>
    </w:p>
    <w:p w14:paraId="768C3B94" w14:textId="77777777" w:rsidR="007D7A76" w:rsidRDefault="007D7A76" w:rsidP="007D7A76">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bCs/>
          <w:sz w:val="24"/>
          <w:szCs w:val="24"/>
        </w:rPr>
        <w:lastRenderedPageBreak/>
        <w:t xml:space="preserve">Nos próximos capítulos desse livro serão apresentadas e contextualizadas </w:t>
      </w:r>
      <w:r w:rsidRPr="006135BA">
        <w:rPr>
          <w:rFonts w:ascii="Times New Roman" w:hAnsi="Times New Roman" w:cs="Times New Roman"/>
          <w:sz w:val="24"/>
          <w:szCs w:val="24"/>
        </w:rPr>
        <w:t xml:space="preserve">as correntes teóricas </w:t>
      </w:r>
      <w:r>
        <w:rPr>
          <w:rFonts w:ascii="Times New Roman" w:hAnsi="Times New Roman" w:cs="Times New Roman"/>
          <w:sz w:val="24"/>
          <w:szCs w:val="24"/>
        </w:rPr>
        <w:t xml:space="preserve">basilares sobre a temática, a saber: </w:t>
      </w:r>
      <w:r w:rsidRPr="006135BA">
        <w:rPr>
          <w:rFonts w:ascii="Times New Roman" w:hAnsi="Times New Roman" w:cs="Times New Roman"/>
          <w:sz w:val="24"/>
          <w:szCs w:val="24"/>
        </w:rPr>
        <w:t>as</w:t>
      </w:r>
      <w:r>
        <w:rPr>
          <w:rFonts w:ascii="Times New Roman" w:hAnsi="Times New Roman" w:cs="Times New Roman"/>
          <w:sz w:val="24"/>
          <w:szCs w:val="24"/>
        </w:rPr>
        <w:t xml:space="preserve"> relações de</w:t>
      </w:r>
      <w:r w:rsidRPr="006135BA">
        <w:rPr>
          <w:rFonts w:ascii="Times New Roman" w:hAnsi="Times New Roman" w:cs="Times New Roman"/>
          <w:sz w:val="24"/>
          <w:szCs w:val="24"/>
        </w:rPr>
        <w:t xml:space="preserve"> gêneros, </w:t>
      </w:r>
      <w:r>
        <w:rPr>
          <w:rFonts w:ascii="Times New Roman" w:hAnsi="Times New Roman" w:cs="Times New Roman"/>
          <w:sz w:val="24"/>
          <w:szCs w:val="24"/>
        </w:rPr>
        <w:t>a</w:t>
      </w:r>
      <w:r w:rsidRPr="006135BA">
        <w:rPr>
          <w:rFonts w:ascii="Times New Roman" w:hAnsi="Times New Roman" w:cs="Times New Roman"/>
          <w:sz w:val="24"/>
          <w:szCs w:val="24"/>
        </w:rPr>
        <w:t xml:space="preserve">s sexualidades, </w:t>
      </w:r>
      <w:r>
        <w:rPr>
          <w:rFonts w:ascii="Times New Roman" w:hAnsi="Times New Roman" w:cs="Times New Roman"/>
          <w:sz w:val="24"/>
          <w:szCs w:val="24"/>
        </w:rPr>
        <w:t>os processos de identificação de</w:t>
      </w:r>
      <w:r w:rsidRPr="006135BA">
        <w:rPr>
          <w:rFonts w:ascii="Times New Roman" w:hAnsi="Times New Roman" w:cs="Times New Roman"/>
          <w:sz w:val="24"/>
          <w:szCs w:val="24"/>
        </w:rPr>
        <w:t xml:space="preserve"> corpos</w:t>
      </w:r>
      <w:r>
        <w:rPr>
          <w:rFonts w:ascii="Times New Roman" w:hAnsi="Times New Roman" w:cs="Times New Roman"/>
          <w:sz w:val="24"/>
          <w:szCs w:val="24"/>
        </w:rPr>
        <w:t xml:space="preserve"> </w:t>
      </w:r>
      <w:r w:rsidRPr="006135BA">
        <w:rPr>
          <w:rFonts w:ascii="Times New Roman" w:hAnsi="Times New Roman" w:cs="Times New Roman"/>
          <w:sz w:val="24"/>
          <w:szCs w:val="24"/>
        </w:rPr>
        <w:t xml:space="preserve">trans e </w:t>
      </w:r>
      <w:r>
        <w:rPr>
          <w:rFonts w:ascii="Times New Roman" w:hAnsi="Times New Roman" w:cs="Times New Roman"/>
          <w:sz w:val="24"/>
          <w:szCs w:val="24"/>
        </w:rPr>
        <w:t>a</w:t>
      </w:r>
      <w:r w:rsidRPr="006135BA">
        <w:rPr>
          <w:rFonts w:ascii="Times New Roman" w:hAnsi="Times New Roman" w:cs="Times New Roman"/>
          <w:sz w:val="24"/>
          <w:szCs w:val="24"/>
        </w:rPr>
        <w:t xml:space="preserve">s performatividades esportivas. </w:t>
      </w:r>
      <w:r>
        <w:rPr>
          <w:rFonts w:ascii="Times New Roman" w:hAnsi="Times New Roman" w:cs="Times New Roman"/>
          <w:sz w:val="24"/>
          <w:szCs w:val="24"/>
        </w:rPr>
        <w:t xml:space="preserve">Posteriormente, será situado qual o panorama da </w:t>
      </w:r>
      <w:r w:rsidRPr="006135BA">
        <w:rPr>
          <w:rFonts w:ascii="Times New Roman" w:hAnsi="Times New Roman" w:cs="Times New Roman"/>
          <w:sz w:val="24"/>
          <w:szCs w:val="24"/>
        </w:rPr>
        <w:t>produção científica sobre atletas trans e/no Esporte</w:t>
      </w:r>
      <w:r>
        <w:rPr>
          <w:rFonts w:ascii="Times New Roman" w:hAnsi="Times New Roman" w:cs="Times New Roman"/>
          <w:sz w:val="24"/>
          <w:szCs w:val="24"/>
        </w:rPr>
        <w:t xml:space="preserve"> na atualidade</w:t>
      </w:r>
      <w:r w:rsidRPr="006135BA">
        <w:rPr>
          <w:rFonts w:ascii="Times New Roman" w:hAnsi="Times New Roman" w:cs="Times New Roman"/>
          <w:sz w:val="24"/>
          <w:szCs w:val="24"/>
        </w:rPr>
        <w:t xml:space="preserve">. </w:t>
      </w:r>
      <w:r>
        <w:rPr>
          <w:rFonts w:ascii="Times New Roman" w:hAnsi="Times New Roman" w:cs="Times New Roman"/>
          <w:sz w:val="24"/>
          <w:szCs w:val="24"/>
        </w:rPr>
        <w:t xml:space="preserve">Mais adiante, será problematizado a </w:t>
      </w:r>
      <w:r w:rsidRPr="006135BA">
        <w:rPr>
          <w:rFonts w:ascii="Times New Roman" w:hAnsi="Times New Roman" w:cs="Times New Roman"/>
          <w:sz w:val="24"/>
          <w:szCs w:val="24"/>
        </w:rPr>
        <w:t xml:space="preserve">inserção, permanência e atuação de mulheres trans no </w:t>
      </w:r>
      <w:r>
        <w:rPr>
          <w:rFonts w:ascii="Times New Roman" w:hAnsi="Times New Roman" w:cs="Times New Roman"/>
          <w:sz w:val="24"/>
          <w:szCs w:val="24"/>
        </w:rPr>
        <w:t xml:space="preserve">Esporte a partir de entrevistas, depoimentos e relatos concedidos por elas. </w:t>
      </w:r>
    </w:p>
    <w:p w14:paraId="646B3127" w14:textId="44220ED9" w:rsidR="007D7A76" w:rsidRPr="006135BA" w:rsidRDefault="007D7A76" w:rsidP="007D7A76">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Dessa forma, acredito ser possível identificar e compreender os processos inerentes à trajetória esportiva dessas atletas, que são múltiplos e diversos. A partir disso, será possível, futuramente, passar a se discutir de forma mais serena sobre as performatividades trans no Esporte, entendendo que </w:t>
      </w:r>
      <w:r w:rsidR="00B02693">
        <w:rPr>
          <w:rFonts w:ascii="Times New Roman" w:hAnsi="Times New Roman" w:cs="Times New Roman"/>
          <w:sz w:val="24"/>
          <w:szCs w:val="24"/>
        </w:rPr>
        <w:t>a ideia de vantagem é apenas uma dentre tantas variáveis que se apresentam sobre a temática, e que, em meu ponto de vista, sequer é a mais importante. Estamos falando de histórias de vida e, para que se possa analisar desempenho atlético, é preciso antes de tudo que pessoas trans estejam no Esporte. Ou antes disso, é preciso que pessoas trans tenham assegurado o direito mais básico de todos: o de existir.</w:t>
      </w:r>
    </w:p>
    <w:p w14:paraId="21378DC8" w14:textId="77777777" w:rsidR="007D7A76" w:rsidRPr="006135BA" w:rsidRDefault="007D7A76" w:rsidP="00A81548">
      <w:pPr>
        <w:pStyle w:val="SemEspaamento"/>
        <w:spacing w:line="360" w:lineRule="auto"/>
        <w:ind w:firstLine="709"/>
        <w:jc w:val="both"/>
        <w:rPr>
          <w:rFonts w:ascii="Times New Roman" w:hAnsi="Times New Roman" w:cs="Times New Roman"/>
          <w:sz w:val="24"/>
          <w:szCs w:val="24"/>
        </w:rPr>
      </w:pPr>
    </w:p>
    <w:p w14:paraId="57943522" w14:textId="77777777" w:rsidR="00A81548" w:rsidRPr="006135BA" w:rsidRDefault="00A81548" w:rsidP="00A81548">
      <w:pPr>
        <w:pStyle w:val="SemEspaamento"/>
        <w:spacing w:line="360" w:lineRule="auto"/>
        <w:ind w:firstLine="709"/>
        <w:jc w:val="both"/>
        <w:rPr>
          <w:rFonts w:ascii="Times New Roman" w:hAnsi="Times New Roman" w:cs="Times New Roman"/>
          <w:sz w:val="24"/>
          <w:szCs w:val="24"/>
        </w:rPr>
      </w:pPr>
    </w:p>
    <w:p w14:paraId="146925C7" w14:textId="6C1D3BF4" w:rsidR="001E248D" w:rsidRPr="006135BA" w:rsidRDefault="001E248D" w:rsidP="0005331A">
      <w:pPr>
        <w:pStyle w:val="SemEspaamento"/>
        <w:rPr>
          <w:rFonts w:ascii="Times New Roman" w:hAnsi="Times New Roman" w:cs="Times New Roman"/>
          <w:sz w:val="24"/>
          <w:szCs w:val="24"/>
        </w:rPr>
      </w:pPr>
      <w:r w:rsidRPr="006135BA">
        <w:rPr>
          <w:rFonts w:ascii="Times New Roman" w:hAnsi="Times New Roman" w:cs="Times New Roman"/>
          <w:sz w:val="24"/>
          <w:szCs w:val="24"/>
        </w:rPr>
        <w:br w:type="page"/>
      </w:r>
    </w:p>
    <w:p w14:paraId="19F28943" w14:textId="78087218" w:rsidR="001E248D" w:rsidRPr="006135BA" w:rsidRDefault="00BD0ADE" w:rsidP="00295CF6">
      <w:pPr>
        <w:pStyle w:val="Ttulo1"/>
      </w:pPr>
      <w:bookmarkStart w:id="1" w:name="_Toc113199086"/>
      <w:r>
        <w:lastRenderedPageBreak/>
        <w:t xml:space="preserve">CAPÍTULO </w:t>
      </w:r>
      <w:r w:rsidR="009E7DFE">
        <w:t>2</w:t>
      </w:r>
      <w:r w:rsidR="00295CF6">
        <w:t xml:space="preserve"> – </w:t>
      </w:r>
      <w:r w:rsidR="001E248D" w:rsidRPr="00DF5451">
        <w:rPr>
          <w:b w:val="0"/>
          <w:bCs w:val="0"/>
        </w:rPr>
        <w:t xml:space="preserve">GÊNERO, SEXUALIDADE, </w:t>
      </w:r>
      <w:r w:rsidRPr="00DF5451">
        <w:rPr>
          <w:b w:val="0"/>
          <w:bCs w:val="0"/>
          <w:i/>
          <w:iCs/>
        </w:rPr>
        <w:t>CIS</w:t>
      </w:r>
      <w:r w:rsidR="001E248D" w:rsidRPr="00DF5451">
        <w:rPr>
          <w:b w:val="0"/>
          <w:bCs w:val="0"/>
          <w:i/>
          <w:iCs/>
        </w:rPr>
        <w:t>HETERONORMATIVIDADE</w:t>
      </w:r>
      <w:r w:rsidR="001E248D" w:rsidRPr="00DF5451">
        <w:rPr>
          <w:b w:val="0"/>
          <w:bCs w:val="0"/>
        </w:rPr>
        <w:t xml:space="preserve"> E A TEORIA DAS PERFORMATIVIDADES</w:t>
      </w:r>
      <w:bookmarkEnd w:id="1"/>
    </w:p>
    <w:p w14:paraId="08888478" w14:textId="77777777" w:rsidR="001E248D" w:rsidRPr="006135BA" w:rsidRDefault="001E248D" w:rsidP="001E248D">
      <w:pPr>
        <w:pStyle w:val="SemEspaamento"/>
        <w:spacing w:line="360" w:lineRule="auto"/>
        <w:ind w:left="720"/>
        <w:jc w:val="both"/>
        <w:rPr>
          <w:rFonts w:ascii="Times New Roman" w:hAnsi="Times New Roman" w:cs="Times New Roman"/>
          <w:b/>
          <w:sz w:val="24"/>
          <w:szCs w:val="24"/>
        </w:rPr>
      </w:pPr>
    </w:p>
    <w:p w14:paraId="784E9AC0" w14:textId="77777777" w:rsidR="001E248D" w:rsidRPr="006135BA" w:rsidRDefault="001E248D" w:rsidP="001E248D">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 xml:space="preserve">Com base em Scott (1995), podemos entender as relações de gênero como oriundas de construções que se fazem sobre corpos sexuados, operando diferenças e possibilidades a partir de hierarquizações e relações de poder entre sujeitos.  Para a autora, o estudo da categoria gênero parte de um conceito analítico que problematiza o androcentrismo dos discursos hegemônicos de poder nas esferas políticas, sociais, públicas e privadas, podendo se dar a partir de três abordagens de análise. </w:t>
      </w:r>
    </w:p>
    <w:p w14:paraId="7A93A990" w14:textId="77777777" w:rsidR="001E248D" w:rsidRPr="006135BA" w:rsidRDefault="001E248D" w:rsidP="001E248D">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 xml:space="preserve">São elas: 1- discursos feministas que almejam explicar as origens do patriarcado, questionando as desigualdades sociais entre homens e mulheres; 2- tradições marxistas, em consonância com as críticas feministas, que propõe os modelos de produção e de trabalho como fundamentais nestas ordenações, reconhecendo ainda que os sistemas econômicos determinariam subordinações de gênero e; 3- pós-estruturalismo francês e teorias anglo-americanas das relações de objeto, pautada nas escolas de psicanálise para fundamentar e explicar a (re)produção de identidades do sujeito, dentre elas a de gênero, com semelhanças e diferenças. Nesta última corrente, reconhece-se ainda a importância dos eventos ocorridos durante a construção da identidade pessoal, preocupando-se com seu processo de desenvolvimento nas indicações e formação da identidade de gênero (SCOTT, 1995). </w:t>
      </w:r>
    </w:p>
    <w:p w14:paraId="0DDCF639" w14:textId="0BEAC4DA" w:rsidR="001E248D" w:rsidRPr="006135BA" w:rsidRDefault="001E248D" w:rsidP="001E248D">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Scott constrói sua teorização sobre gênero a partir dos conceitos de disciplina e poder desenvolvidos por Michel Foucault</w:t>
      </w:r>
      <w:r w:rsidRPr="006135BA">
        <w:rPr>
          <w:rStyle w:val="Refdenotaderodap"/>
          <w:rFonts w:ascii="Times New Roman" w:hAnsi="Times New Roman" w:cs="Times New Roman"/>
        </w:rPr>
        <w:footnoteReference w:id="4"/>
      </w:r>
      <w:r w:rsidRPr="006135BA">
        <w:rPr>
          <w:rFonts w:ascii="Times New Roman" w:hAnsi="Times New Roman" w:cs="Times New Roman"/>
          <w:sz w:val="24"/>
          <w:szCs w:val="24"/>
        </w:rPr>
        <w:t xml:space="preserve">, ampliando assim as leituras que se fazem sobre corpos e a maneira como estes interagem entre si em organizações sociais complexas e mutáveis. Sob esta perspectiva, gênero se circunscreve e encontra-se circunscrita no corpo como mais um marcador classificador, estendendo-se para diversas instâncias da atual sociedade, tais como a família, política, religião, educação, comunidade, etc., consolidando um modelo </w:t>
      </w:r>
      <w:r w:rsidR="00A23A27" w:rsidRPr="00A23A27">
        <w:rPr>
          <w:rFonts w:ascii="Times New Roman" w:hAnsi="Times New Roman" w:cs="Times New Roman"/>
          <w:i/>
          <w:iCs/>
          <w:sz w:val="24"/>
          <w:szCs w:val="24"/>
        </w:rPr>
        <w:t>cis</w:t>
      </w:r>
      <w:r w:rsidRPr="00A23A27">
        <w:rPr>
          <w:rFonts w:ascii="Times New Roman" w:hAnsi="Times New Roman" w:cs="Times New Roman"/>
          <w:i/>
          <w:iCs/>
          <w:sz w:val="24"/>
          <w:szCs w:val="24"/>
        </w:rPr>
        <w:t>heteronormativo</w:t>
      </w:r>
      <w:r w:rsidRPr="006135BA">
        <w:rPr>
          <w:rFonts w:ascii="Times New Roman" w:hAnsi="Times New Roman" w:cs="Times New Roman"/>
          <w:sz w:val="24"/>
          <w:szCs w:val="24"/>
        </w:rPr>
        <w:t xml:space="preserve"> via diversas jurisdições.</w:t>
      </w:r>
    </w:p>
    <w:p w14:paraId="70DE9463" w14:textId="0193F9E8" w:rsidR="001E248D" w:rsidRPr="006135BA" w:rsidRDefault="001E248D" w:rsidP="001E248D">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 xml:space="preserve">É neste processo que podemos compreender a sexualidade enquanto um “dispositivo histórico” construído e consolidado ao longo dos anos a partir dos discursos sobre o sexo que atuam como modeladoras sociais dos corpos (FOUCAULT, 1988). Para </w:t>
      </w:r>
      <w:r w:rsidRPr="006135BA">
        <w:rPr>
          <w:rFonts w:ascii="Times New Roman" w:hAnsi="Times New Roman" w:cs="Times New Roman"/>
          <w:sz w:val="24"/>
          <w:szCs w:val="24"/>
        </w:rPr>
        <w:lastRenderedPageBreak/>
        <w:t>tanto, utilizam-se de discursos de poder e tensões de saberes através de um processo sociocultural, histórico e temporal, que possibilitam ou impedem o tratamento da temática com o intuito de consolidar discursos hegemônicos de verdade,</w:t>
      </w:r>
    </w:p>
    <w:p w14:paraId="25EF9633" w14:textId="77777777" w:rsidR="001E248D" w:rsidRPr="006135BA" w:rsidRDefault="001E248D" w:rsidP="001E248D">
      <w:pPr>
        <w:pStyle w:val="SemEspaamento"/>
        <w:ind w:left="2268"/>
        <w:jc w:val="both"/>
        <w:rPr>
          <w:rFonts w:ascii="Times New Roman" w:hAnsi="Times New Roman" w:cs="Times New Roman"/>
        </w:rPr>
      </w:pPr>
    </w:p>
    <w:p w14:paraId="7361DC4B" w14:textId="77777777" w:rsidR="001E248D" w:rsidRPr="006135BA" w:rsidRDefault="001E248D" w:rsidP="001E248D">
      <w:pPr>
        <w:pStyle w:val="SemEspaamento"/>
        <w:ind w:left="2268"/>
        <w:jc w:val="both"/>
        <w:rPr>
          <w:rFonts w:ascii="Times New Roman" w:hAnsi="Times New Roman" w:cs="Times New Roman"/>
          <w:sz w:val="24"/>
          <w:szCs w:val="24"/>
        </w:rPr>
      </w:pPr>
      <w:r w:rsidRPr="006135BA">
        <w:rPr>
          <w:rFonts w:ascii="Times New Roman" w:hAnsi="Times New Roman" w:cs="Times New Roman"/>
        </w:rPr>
        <w:t xml:space="preserve">um conjunto decididamente heterogêneo que compreende discursos, instituições, organizações arquiteturais, regulamentos, leis, medidas administrativas, enunciados científicos, proposições filosóficas, morais, filantrópicas. Em suma, o dito e o não dito são os elementos do dispositivo </w:t>
      </w:r>
      <w:r w:rsidRPr="006135BA">
        <w:rPr>
          <w:rFonts w:ascii="Times New Roman" w:hAnsi="Times New Roman" w:cs="Times New Roman"/>
          <w:sz w:val="24"/>
          <w:szCs w:val="24"/>
        </w:rPr>
        <w:t>(FOUCAULT, 1988, p. 244).</w:t>
      </w:r>
    </w:p>
    <w:p w14:paraId="0C4D2B2D" w14:textId="77777777" w:rsidR="001E248D" w:rsidRPr="006135BA" w:rsidRDefault="001E248D" w:rsidP="001E248D">
      <w:pPr>
        <w:pStyle w:val="SemEspaamento"/>
        <w:ind w:left="2268"/>
        <w:jc w:val="both"/>
        <w:rPr>
          <w:rFonts w:ascii="Times New Roman" w:hAnsi="Times New Roman" w:cs="Times New Roman"/>
          <w:highlight w:val="yellow"/>
        </w:rPr>
      </w:pPr>
    </w:p>
    <w:p w14:paraId="077E0FA1" w14:textId="77777777" w:rsidR="001E248D" w:rsidRPr="006135BA" w:rsidRDefault="001E248D" w:rsidP="001E248D">
      <w:pPr>
        <w:pStyle w:val="SemEspaamento"/>
        <w:spacing w:line="360" w:lineRule="auto"/>
        <w:jc w:val="both"/>
        <w:rPr>
          <w:rFonts w:ascii="Times New Roman" w:hAnsi="Times New Roman" w:cs="Times New Roman"/>
          <w:sz w:val="24"/>
          <w:szCs w:val="24"/>
        </w:rPr>
      </w:pPr>
      <w:r w:rsidRPr="006135BA">
        <w:rPr>
          <w:rFonts w:ascii="Times New Roman" w:hAnsi="Times New Roman" w:cs="Times New Roman"/>
          <w:sz w:val="24"/>
          <w:szCs w:val="24"/>
        </w:rPr>
        <w:tab/>
        <w:t>Ainda segundo o autor (p. 111), é possível compreender tais discursos hegemônicos como</w:t>
      </w:r>
    </w:p>
    <w:p w14:paraId="0A2A4266" w14:textId="77777777" w:rsidR="001E248D" w:rsidRPr="006135BA" w:rsidRDefault="001E248D" w:rsidP="001E248D">
      <w:pPr>
        <w:pStyle w:val="SemEspaamento"/>
        <w:ind w:left="2268"/>
        <w:jc w:val="both"/>
        <w:rPr>
          <w:rFonts w:ascii="Times New Roman" w:hAnsi="Times New Roman" w:cs="Times New Roman"/>
        </w:rPr>
      </w:pPr>
    </w:p>
    <w:p w14:paraId="1241EB4B" w14:textId="77777777" w:rsidR="001E248D" w:rsidRPr="006135BA" w:rsidRDefault="001E248D" w:rsidP="001E248D">
      <w:pPr>
        <w:pStyle w:val="SemEspaamento"/>
        <w:ind w:left="2268"/>
        <w:jc w:val="both"/>
        <w:rPr>
          <w:rFonts w:ascii="Times New Roman" w:hAnsi="Times New Roman" w:cs="Times New Roman"/>
          <w:sz w:val="24"/>
          <w:szCs w:val="24"/>
        </w:rPr>
      </w:pPr>
      <w:r w:rsidRPr="006135BA">
        <w:rPr>
          <w:rFonts w:ascii="Times New Roman" w:hAnsi="Times New Roman" w:cs="Times New Roman"/>
        </w:rPr>
        <w:t>uma multiplicidade de elementos discursivos que podem entrar em estratégias diferentes. É essa distribuição que é preciso recompor, com o que admite em coisas ditas e ocultas, em enunciações exigidas e interditas; com o que supõe de variantes e de efeitos diferentes segundo quem fala, sua posição de poder, o contexto institucional em que se encontra; com o que comporta de deslocamentos e de reutilizações de fórmulas idênticas para objetivos opostos. Os discursos, como os silêncios, nem são submetidos de uma vez por todas ao poder, nem opostos a ele.</w:t>
      </w:r>
    </w:p>
    <w:p w14:paraId="05EC647B" w14:textId="77777777" w:rsidR="001E248D" w:rsidRPr="006135BA" w:rsidRDefault="001E248D" w:rsidP="001E248D">
      <w:pPr>
        <w:pStyle w:val="SemEspaamento"/>
        <w:ind w:left="2268"/>
        <w:jc w:val="both"/>
        <w:rPr>
          <w:rFonts w:ascii="Times New Roman" w:hAnsi="Times New Roman" w:cs="Times New Roman"/>
        </w:rPr>
      </w:pPr>
    </w:p>
    <w:p w14:paraId="58D77A0E" w14:textId="369A43D5" w:rsidR="001E248D" w:rsidRPr="006135BA" w:rsidRDefault="001E248D" w:rsidP="001E248D">
      <w:pPr>
        <w:pStyle w:val="SemEspaamento"/>
        <w:tabs>
          <w:tab w:val="left" w:pos="6825"/>
        </w:tabs>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 xml:space="preserve">Assim, a construção do discurso se dá a partir de normas e valores que são cultivados pelas instâncias sociais e, através da sua contínua repetição, fixa um estado de normalidade para as condutas sociais. Ao se explorar o campo da sexualidade, com foco para a orientação sexual dos sujeitos, a </w:t>
      </w:r>
      <w:r w:rsidR="00A6457C" w:rsidRPr="00A6457C">
        <w:rPr>
          <w:rFonts w:ascii="Times New Roman" w:hAnsi="Times New Roman" w:cs="Times New Roman"/>
          <w:i/>
          <w:iCs/>
          <w:sz w:val="24"/>
          <w:szCs w:val="24"/>
        </w:rPr>
        <w:t>cis</w:t>
      </w:r>
      <w:r w:rsidRPr="00A6457C">
        <w:rPr>
          <w:rFonts w:ascii="Times New Roman" w:hAnsi="Times New Roman" w:cs="Times New Roman"/>
          <w:i/>
          <w:iCs/>
          <w:sz w:val="24"/>
          <w:szCs w:val="24"/>
        </w:rPr>
        <w:t>heterossexualidade</w:t>
      </w:r>
      <w:r w:rsidRPr="006135BA">
        <w:rPr>
          <w:rFonts w:ascii="Times New Roman" w:hAnsi="Times New Roman" w:cs="Times New Roman"/>
          <w:sz w:val="24"/>
          <w:szCs w:val="24"/>
        </w:rPr>
        <w:t xml:space="preserve"> é o modelo que vem, desde o século XIX, a formalizar-se como um modelo </w:t>
      </w:r>
      <w:r w:rsidR="009157D4">
        <w:rPr>
          <w:rFonts w:ascii="Times New Roman" w:hAnsi="Times New Roman" w:cs="Times New Roman"/>
          <w:sz w:val="24"/>
          <w:szCs w:val="24"/>
        </w:rPr>
        <w:t>de normalidade</w:t>
      </w:r>
      <w:r w:rsidRPr="006135BA">
        <w:rPr>
          <w:rFonts w:ascii="Times New Roman" w:hAnsi="Times New Roman" w:cs="Times New Roman"/>
          <w:sz w:val="24"/>
          <w:szCs w:val="24"/>
        </w:rPr>
        <w:t xml:space="preserve"> das espécies animais, dialogando intimamente com a condição de saudável e atribuindo a toda e qualquer outra condição que não essa, as especificações de anormalidade e/ou doença. A articulação dessas convenções resulta na criação e estabelecimento de um modelo normativo que articula o gênero à sexualidade através da coerência entre o sexo de nascimento (macho ou fêmea), o gênero (homem ou mulher) e a orientação sexual (onde ambos os desejos afetivo e sexual devem se manifestar, obrigatoriamente, ao seu par complementar). </w:t>
      </w:r>
    </w:p>
    <w:p w14:paraId="5D724DD7" w14:textId="76755E5C" w:rsidR="001E248D" w:rsidRPr="006135BA" w:rsidRDefault="001E248D" w:rsidP="001E248D">
      <w:pPr>
        <w:pStyle w:val="SemEspaamento"/>
        <w:tabs>
          <w:tab w:val="left" w:pos="6825"/>
        </w:tabs>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 xml:space="preserve">Neste cenário, podemos compreender como o discurso biomédico sobre o sexo, as sexualidades e a orientação sexual conseguiram firmar uma ideia de que as condições não </w:t>
      </w:r>
      <w:r w:rsidR="00A6457C" w:rsidRPr="00A6457C">
        <w:rPr>
          <w:rFonts w:ascii="Times New Roman" w:hAnsi="Times New Roman" w:cs="Times New Roman"/>
          <w:i/>
          <w:iCs/>
          <w:sz w:val="24"/>
          <w:szCs w:val="24"/>
        </w:rPr>
        <w:t>cis</w:t>
      </w:r>
      <w:r w:rsidRPr="00A6457C">
        <w:rPr>
          <w:rFonts w:ascii="Times New Roman" w:hAnsi="Times New Roman" w:cs="Times New Roman"/>
          <w:i/>
          <w:iCs/>
          <w:sz w:val="24"/>
          <w:szCs w:val="24"/>
        </w:rPr>
        <w:t>heterossexuais</w:t>
      </w:r>
      <w:r w:rsidRPr="006135BA">
        <w:rPr>
          <w:rFonts w:ascii="Times New Roman" w:hAnsi="Times New Roman" w:cs="Times New Roman"/>
          <w:sz w:val="24"/>
          <w:szCs w:val="24"/>
        </w:rPr>
        <w:t xml:space="preserve"> fossem interpretadas como um desvio, uma patologia a ser corrigida, principalmente, com o auxílio dos braços da medicina, tais como a psiquiatria e a psicologia. Entretanto, as disputas pelas significações e ocupações de poder, que são para Foucault (1988) e Scott (1995) o foco central dessa articulação normativa, denunciam o caráter frágil desta proposição, emergindo daí os grupos subalternizados e </w:t>
      </w:r>
      <w:r w:rsidRPr="006135BA">
        <w:rPr>
          <w:rFonts w:ascii="Times New Roman" w:hAnsi="Times New Roman" w:cs="Times New Roman"/>
          <w:sz w:val="24"/>
          <w:szCs w:val="24"/>
        </w:rPr>
        <w:lastRenderedPageBreak/>
        <w:t>que clamam pelos mesmos direitos em contextos políticos e sociais modernos, tais como o empoderamento das minorias sociais de poder (mulheres, negros/as e LGBTI+ - lésbicas, gays, bissexuais, trans, intersexuais</w:t>
      </w:r>
      <w:r w:rsidR="00BD0ADE">
        <w:rPr>
          <w:rFonts w:ascii="Times New Roman" w:hAnsi="Times New Roman" w:cs="Times New Roman"/>
          <w:sz w:val="24"/>
          <w:szCs w:val="24"/>
        </w:rPr>
        <w:t>,</w:t>
      </w:r>
      <w:r w:rsidRPr="006135BA">
        <w:rPr>
          <w:rFonts w:ascii="Times New Roman" w:hAnsi="Times New Roman" w:cs="Times New Roman"/>
          <w:sz w:val="24"/>
          <w:szCs w:val="24"/>
        </w:rPr>
        <w:t xml:space="preserve"> simpatizantes</w:t>
      </w:r>
      <w:r w:rsidR="00BD0ADE">
        <w:rPr>
          <w:rFonts w:ascii="Times New Roman" w:hAnsi="Times New Roman" w:cs="Times New Roman"/>
          <w:sz w:val="24"/>
          <w:szCs w:val="24"/>
        </w:rPr>
        <w:t xml:space="preserve"> e mais</w:t>
      </w:r>
      <w:r w:rsidRPr="006135BA">
        <w:rPr>
          <w:rFonts w:ascii="Times New Roman" w:hAnsi="Times New Roman" w:cs="Times New Roman"/>
          <w:sz w:val="24"/>
          <w:szCs w:val="24"/>
        </w:rPr>
        <w:t>; novos conceitos de família; novas políticas públicas para a diversidade e reconhecimento das diferenças; entre outros).</w:t>
      </w:r>
    </w:p>
    <w:p w14:paraId="05211A62" w14:textId="77777777" w:rsidR="001E248D" w:rsidRPr="006135BA" w:rsidRDefault="001E248D" w:rsidP="001E248D">
      <w:pPr>
        <w:pStyle w:val="SemEspaamento"/>
        <w:tabs>
          <w:tab w:val="left" w:pos="6825"/>
        </w:tabs>
        <w:spacing w:line="360" w:lineRule="auto"/>
        <w:ind w:firstLine="709"/>
        <w:jc w:val="both"/>
        <w:rPr>
          <w:rFonts w:ascii="Times New Roman" w:hAnsi="Times New Roman" w:cs="Times New Roman"/>
          <w:szCs w:val="24"/>
        </w:rPr>
      </w:pPr>
      <w:r w:rsidRPr="006135BA">
        <w:rPr>
          <w:rFonts w:ascii="Times New Roman" w:hAnsi="Times New Roman" w:cs="Times New Roman"/>
          <w:sz w:val="24"/>
          <w:szCs w:val="24"/>
        </w:rPr>
        <w:t>As novas formas de ser, estar e se compreender enquanto pertencentes a uma sociedade e/ou cultura possibilitaram ressignificações políticas e individuais dos seres humanos, estendendo as possibilidades de se viver os corpos e seus desejos em múltiplos cenários sociais. Butler (2015a) propõe a ideia de que essa característica seja promovida pela produção performativa dos corpos, isto é, pela repetição holística de atos, gestos, ações e condutas que são disciplinadoras e disciplinares com base nas normas sociais de determinada cultura e sociedade. Assim, expressar-se enquanto sujeito homem, em determinada cultura, por exemplo, requer a adoção e reprodução de valências que qualifiquem aquele sujeito nesta posição. Ao mesmo passo que essa lógica se impõe, também é adotada como uma perspectiva de busca pelos corpos, um modelo a ser seguido, constantemente instável, contingente e imprevisível, possibilitando a manutenção dessas normas e as possibilidades de ressignificações e deslocamentos de seus sentidos.</w:t>
      </w:r>
      <w:r w:rsidRPr="006135BA">
        <w:rPr>
          <w:rFonts w:ascii="Times New Roman" w:hAnsi="Times New Roman" w:cs="Times New Roman"/>
          <w:szCs w:val="24"/>
        </w:rPr>
        <w:t xml:space="preserve"> </w:t>
      </w:r>
    </w:p>
    <w:p w14:paraId="61FDDCF1" w14:textId="530CF866" w:rsidR="001E248D" w:rsidRPr="006135BA" w:rsidRDefault="001E248D" w:rsidP="001E248D">
      <w:pPr>
        <w:pStyle w:val="SemEspaamento"/>
        <w:tabs>
          <w:tab w:val="left" w:pos="6825"/>
        </w:tabs>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 xml:space="preserve">É nessas possibilidades que reside o que a Butler (2015b) denomina como iterabilidade, isto é, já que toda repetição </w:t>
      </w:r>
      <w:r w:rsidR="00A23311" w:rsidRPr="006135BA">
        <w:rPr>
          <w:rFonts w:ascii="Times New Roman" w:hAnsi="Times New Roman" w:cs="Times New Roman"/>
          <w:sz w:val="24"/>
          <w:szCs w:val="24"/>
        </w:rPr>
        <w:t>se encontra</w:t>
      </w:r>
      <w:r w:rsidRPr="006135BA">
        <w:rPr>
          <w:rFonts w:ascii="Times New Roman" w:hAnsi="Times New Roman" w:cs="Times New Roman"/>
          <w:sz w:val="24"/>
          <w:szCs w:val="24"/>
        </w:rPr>
        <w:t xml:space="preserve"> à mercê de um modelo a ser alcançado, admite-se que o mesmo possa não ser atingido, ou ainda remodelado de acordo com a performatividade de determinado sujeito, o que ratifica o caráter instável e frágil deste discurso de normalidade que recai sobre corpos, gêneros e sexualidades. A partir daí, vislumbramos a emersão de novos tipos de corpos, geralmente modelos que são considerados abjetos, isto é, que apresentam sentido e significância ínfimos, menos importantes e indesejados, que devem ser combatidos, ojerizados e silenciados de um determinado grupamento social com base em seus valores já pré-estabelecidos (BUTLER, 2017).</w:t>
      </w:r>
    </w:p>
    <w:p w14:paraId="6312045B" w14:textId="18D67AEF" w:rsidR="001E248D" w:rsidRPr="00A23A27" w:rsidRDefault="001E248D" w:rsidP="001E248D">
      <w:pPr>
        <w:pStyle w:val="SemEspaamento"/>
        <w:tabs>
          <w:tab w:val="left" w:pos="6825"/>
        </w:tabs>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Esse embasamento possibilita a leitura do discurso enquanto um instrumento generificado e generificador que marca corpos e força-os a adotarem necessariamente uma posição de gênero de acordo com diretivas normativas à luz das relações de poder entre os gêneros, as performatividades e as sexualidades. A partir dessa premissa, apontamos a existência de uma norma vigente que regula o modo de ser e viver esse tipo de corporalidade, aqui apontada</w:t>
      </w:r>
      <w:r w:rsidR="00A23A27">
        <w:rPr>
          <w:rFonts w:ascii="Times New Roman" w:hAnsi="Times New Roman" w:cs="Times New Roman"/>
          <w:sz w:val="24"/>
          <w:szCs w:val="24"/>
        </w:rPr>
        <w:t xml:space="preserve"> a partir da junção </w:t>
      </w:r>
      <w:r w:rsidR="00A23A27" w:rsidRPr="00A23A27">
        <w:rPr>
          <w:rFonts w:ascii="Times New Roman" w:hAnsi="Times New Roman" w:cs="Times New Roman"/>
          <w:sz w:val="24"/>
          <w:szCs w:val="24"/>
        </w:rPr>
        <w:t>cis + heteronormatividade</w:t>
      </w:r>
      <w:r w:rsidR="00A23A27">
        <w:rPr>
          <w:rFonts w:ascii="Times New Roman" w:hAnsi="Times New Roman" w:cs="Times New Roman"/>
          <w:i/>
          <w:iCs/>
          <w:sz w:val="24"/>
          <w:szCs w:val="24"/>
        </w:rPr>
        <w:t>.</w:t>
      </w:r>
    </w:p>
    <w:p w14:paraId="453E0C19" w14:textId="35CA739E" w:rsidR="001E248D" w:rsidRDefault="001E248D" w:rsidP="001E248D">
      <w:pPr>
        <w:pStyle w:val="SemEspaamento"/>
        <w:tabs>
          <w:tab w:val="left" w:pos="6825"/>
        </w:tabs>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lastRenderedPageBreak/>
        <w:t xml:space="preserve">Para </w:t>
      </w:r>
      <w:r w:rsidR="00A23A27">
        <w:rPr>
          <w:rFonts w:ascii="Times New Roman" w:hAnsi="Times New Roman" w:cs="Times New Roman"/>
          <w:sz w:val="24"/>
          <w:szCs w:val="24"/>
        </w:rPr>
        <w:t xml:space="preserve">Warner (1993) e </w:t>
      </w:r>
      <w:r w:rsidRPr="006135BA">
        <w:rPr>
          <w:rFonts w:ascii="Times New Roman" w:hAnsi="Times New Roman" w:cs="Times New Roman"/>
          <w:sz w:val="24"/>
          <w:szCs w:val="24"/>
        </w:rPr>
        <w:t>Miskolci (2009), a heteronormatividade pode ser compreendida enquanto um processo que normatiza a conjuntura social a partir da ideia de que a heterossexualidade reprodutora seja o único regime possível de orientação sexual e estilo de vida, tornando assim toda e qualquer outra manifestação dos campos da sexualidade e desejo um manifesto abjeto que deva ser combatido, controlado e fiscalizado. A heteronormatividade, portanto, fundamenta os processos sociais que regulam, controlam e organizam os estilos de vida em uma sociedade contemporânea a partir da heterossexualidade dos sujeitos (MISKOLCI, 2009).</w:t>
      </w:r>
    </w:p>
    <w:p w14:paraId="65F4E99C" w14:textId="22A20618" w:rsidR="00A23A27" w:rsidRPr="006135BA" w:rsidRDefault="00A23A27" w:rsidP="00A23A2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Já Vergueiro (2015, p. 43) explica a </w:t>
      </w:r>
      <w:r w:rsidRPr="006135BA">
        <w:rPr>
          <w:rFonts w:ascii="Times New Roman" w:hAnsi="Times New Roman" w:cs="Times New Roman"/>
          <w:i/>
          <w:iCs/>
          <w:sz w:val="24"/>
          <w:szCs w:val="24"/>
        </w:rPr>
        <w:t>cisnormatividade</w:t>
      </w:r>
      <w:r>
        <w:rPr>
          <w:rFonts w:ascii="Times New Roman" w:hAnsi="Times New Roman" w:cs="Times New Roman"/>
          <w:sz w:val="24"/>
          <w:szCs w:val="24"/>
        </w:rPr>
        <w:t xml:space="preserve"> </w:t>
      </w:r>
      <w:r w:rsidRPr="006135BA">
        <w:rPr>
          <w:rFonts w:ascii="Times New Roman" w:hAnsi="Times New Roman" w:cs="Times New Roman"/>
          <w:sz w:val="24"/>
          <w:szCs w:val="24"/>
        </w:rPr>
        <w:t xml:space="preserve">como “uma normatividade de gênero [...] que exerce, através de variados dispositivos de poder </w:t>
      </w:r>
      <w:proofErr w:type="spellStart"/>
      <w:r w:rsidRPr="006135BA">
        <w:rPr>
          <w:rFonts w:ascii="Times New Roman" w:hAnsi="Times New Roman" w:cs="Times New Roman"/>
          <w:sz w:val="24"/>
          <w:szCs w:val="24"/>
        </w:rPr>
        <w:t>interseccionalmente</w:t>
      </w:r>
      <w:proofErr w:type="spellEnd"/>
      <w:r w:rsidRPr="006135BA">
        <w:rPr>
          <w:rFonts w:ascii="Times New Roman" w:hAnsi="Times New Roman" w:cs="Times New Roman"/>
          <w:sz w:val="24"/>
          <w:szCs w:val="24"/>
        </w:rPr>
        <w:t xml:space="preserve"> situados, efeitos colonizatórios sobre corpos, existências, vivências, identidades e identificações de gênero”. A autora complementa: “[...] podemos tomar a cisnormatividade como uma série de forças socioculturais e institucionais que discursivamente produzem a cisgeneridade como ‘natural’” (p. 68), adotando para si preceitos heteronormativos, </w:t>
      </w:r>
      <w:r w:rsidRPr="006135BA">
        <w:rPr>
          <w:rFonts w:ascii="Times New Roman" w:hAnsi="Times New Roman" w:cs="Times New Roman"/>
          <w:i/>
          <w:iCs/>
          <w:sz w:val="24"/>
          <w:szCs w:val="24"/>
        </w:rPr>
        <w:t>cissexuais</w:t>
      </w:r>
      <w:r w:rsidRPr="006135BA">
        <w:rPr>
          <w:rFonts w:ascii="Times New Roman" w:hAnsi="Times New Roman" w:cs="Times New Roman"/>
          <w:sz w:val="24"/>
          <w:szCs w:val="24"/>
        </w:rPr>
        <w:t xml:space="preserve"> e </w:t>
      </w:r>
      <w:r w:rsidRPr="006135BA">
        <w:rPr>
          <w:rFonts w:ascii="Times New Roman" w:hAnsi="Times New Roman" w:cs="Times New Roman"/>
          <w:i/>
          <w:iCs/>
          <w:sz w:val="24"/>
          <w:szCs w:val="24"/>
        </w:rPr>
        <w:t>cisgêneros</w:t>
      </w:r>
      <w:r w:rsidRPr="006135BA">
        <w:rPr>
          <w:rFonts w:ascii="Times New Roman" w:hAnsi="Times New Roman" w:cs="Times New Roman"/>
          <w:sz w:val="24"/>
          <w:szCs w:val="24"/>
        </w:rPr>
        <w:t>: “[...] escolho utilizar os termos cisnormatividade e cissexismo, sendo este último termo, em particular, utilizado com o propósito de enfatizar caminhos interseccionais com o conceito de sexismo” (p. 69).</w:t>
      </w:r>
    </w:p>
    <w:p w14:paraId="7FB2EE6B" w14:textId="77777777" w:rsidR="00A23A27" w:rsidRPr="006135BA" w:rsidRDefault="00A23A27" w:rsidP="00A23A27">
      <w:pPr>
        <w:spacing w:after="0" w:line="360" w:lineRule="auto"/>
        <w:ind w:firstLine="708"/>
        <w:jc w:val="both"/>
        <w:rPr>
          <w:rFonts w:ascii="Times New Roman" w:hAnsi="Times New Roman" w:cs="Times New Roman"/>
          <w:bCs/>
          <w:sz w:val="24"/>
          <w:szCs w:val="24"/>
        </w:rPr>
      </w:pPr>
      <w:r w:rsidRPr="006135BA">
        <w:rPr>
          <w:rFonts w:ascii="Times New Roman" w:hAnsi="Times New Roman" w:cs="Times New Roman"/>
          <w:bCs/>
          <w:sz w:val="24"/>
          <w:szCs w:val="24"/>
        </w:rPr>
        <w:t xml:space="preserve">Para Vergueiro (2015, p. 15), a </w:t>
      </w:r>
      <w:r w:rsidRPr="006135BA">
        <w:rPr>
          <w:rFonts w:ascii="Times New Roman" w:hAnsi="Times New Roman" w:cs="Times New Roman"/>
          <w:bCs/>
          <w:i/>
          <w:iCs/>
          <w:sz w:val="24"/>
          <w:szCs w:val="24"/>
        </w:rPr>
        <w:t>cisgeneridade</w:t>
      </w:r>
      <w:r w:rsidRPr="006135BA">
        <w:rPr>
          <w:rFonts w:ascii="Times New Roman" w:hAnsi="Times New Roman" w:cs="Times New Roman"/>
          <w:bCs/>
          <w:sz w:val="24"/>
          <w:szCs w:val="24"/>
        </w:rPr>
        <w:t xml:space="preserve"> e a </w:t>
      </w:r>
      <w:proofErr w:type="spellStart"/>
      <w:r w:rsidRPr="006135BA">
        <w:rPr>
          <w:rFonts w:ascii="Times New Roman" w:hAnsi="Times New Roman" w:cs="Times New Roman"/>
          <w:bCs/>
          <w:i/>
          <w:iCs/>
          <w:sz w:val="24"/>
          <w:szCs w:val="24"/>
        </w:rPr>
        <w:t>cissexualidade</w:t>
      </w:r>
      <w:proofErr w:type="spellEnd"/>
      <w:r w:rsidRPr="006135BA">
        <w:rPr>
          <w:rFonts w:ascii="Times New Roman" w:hAnsi="Times New Roman" w:cs="Times New Roman"/>
          <w:bCs/>
          <w:sz w:val="24"/>
          <w:szCs w:val="24"/>
        </w:rPr>
        <w:t xml:space="preserve"> fazem parte do que a autora denomina de </w:t>
      </w:r>
      <w:r w:rsidRPr="006135BA">
        <w:rPr>
          <w:rFonts w:ascii="Times New Roman" w:hAnsi="Times New Roman" w:cs="Times New Roman"/>
          <w:bCs/>
          <w:i/>
          <w:iCs/>
          <w:sz w:val="24"/>
          <w:szCs w:val="24"/>
        </w:rPr>
        <w:t>Cistema-mundo</w:t>
      </w:r>
      <w:r w:rsidRPr="006135BA">
        <w:rPr>
          <w:rFonts w:ascii="Times New Roman" w:hAnsi="Times New Roman" w:cs="Times New Roman"/>
          <w:bCs/>
          <w:sz w:val="24"/>
          <w:szCs w:val="24"/>
        </w:rPr>
        <w:t xml:space="preserve">, em alusão ao </w:t>
      </w:r>
      <w:proofErr w:type="gramStart"/>
      <w:r w:rsidRPr="006135BA">
        <w:rPr>
          <w:rFonts w:ascii="Times New Roman" w:hAnsi="Times New Roman" w:cs="Times New Roman"/>
          <w:bCs/>
          <w:sz w:val="24"/>
          <w:szCs w:val="24"/>
        </w:rPr>
        <w:t xml:space="preserve">trabalho </w:t>
      </w:r>
      <w:r w:rsidRPr="006135BA">
        <w:rPr>
          <w:rFonts w:ascii="Times New Roman" w:hAnsi="Times New Roman" w:cs="Times New Roman"/>
          <w:bCs/>
          <w:i/>
          <w:iCs/>
          <w:sz w:val="24"/>
          <w:szCs w:val="24"/>
        </w:rPr>
        <w:t>Descolonizar</w:t>
      </w:r>
      <w:proofErr w:type="gramEnd"/>
      <w:r w:rsidRPr="006135BA">
        <w:rPr>
          <w:rFonts w:ascii="Times New Roman" w:hAnsi="Times New Roman" w:cs="Times New Roman"/>
          <w:bCs/>
          <w:i/>
          <w:iCs/>
          <w:sz w:val="24"/>
          <w:szCs w:val="24"/>
        </w:rPr>
        <w:t xml:space="preserve"> as esquerdas ocidentalizadas: para além das esquerdas eurocêntrica rumo a uma esquerda </w:t>
      </w:r>
      <w:proofErr w:type="spellStart"/>
      <w:r w:rsidRPr="006135BA">
        <w:rPr>
          <w:rFonts w:ascii="Times New Roman" w:hAnsi="Times New Roman" w:cs="Times New Roman"/>
          <w:bCs/>
          <w:i/>
          <w:iCs/>
          <w:sz w:val="24"/>
          <w:szCs w:val="24"/>
        </w:rPr>
        <w:t>transmoderna</w:t>
      </w:r>
      <w:proofErr w:type="spellEnd"/>
      <w:r w:rsidRPr="006135BA">
        <w:rPr>
          <w:rFonts w:ascii="Times New Roman" w:hAnsi="Times New Roman" w:cs="Times New Roman"/>
          <w:bCs/>
          <w:i/>
          <w:iCs/>
          <w:sz w:val="24"/>
          <w:szCs w:val="24"/>
        </w:rPr>
        <w:t xml:space="preserve"> </w:t>
      </w:r>
      <w:proofErr w:type="spellStart"/>
      <w:r w:rsidRPr="006135BA">
        <w:rPr>
          <w:rFonts w:ascii="Times New Roman" w:hAnsi="Times New Roman" w:cs="Times New Roman"/>
          <w:bCs/>
          <w:i/>
          <w:iCs/>
          <w:sz w:val="24"/>
          <w:szCs w:val="24"/>
        </w:rPr>
        <w:t>descolonial</w:t>
      </w:r>
      <w:proofErr w:type="spellEnd"/>
      <w:r w:rsidRPr="006135BA">
        <w:rPr>
          <w:rFonts w:ascii="Times New Roman" w:hAnsi="Times New Roman" w:cs="Times New Roman"/>
          <w:bCs/>
          <w:sz w:val="24"/>
          <w:szCs w:val="24"/>
        </w:rPr>
        <w:t xml:space="preserve"> do sociólogo porto-riquenho Ramón </w:t>
      </w:r>
      <w:proofErr w:type="spellStart"/>
      <w:r w:rsidRPr="006135BA">
        <w:rPr>
          <w:rFonts w:ascii="Times New Roman" w:hAnsi="Times New Roman" w:cs="Times New Roman"/>
          <w:bCs/>
          <w:sz w:val="24"/>
          <w:szCs w:val="24"/>
        </w:rPr>
        <w:t>Grosfoguel</w:t>
      </w:r>
      <w:proofErr w:type="spellEnd"/>
      <w:r w:rsidRPr="006135BA">
        <w:rPr>
          <w:rFonts w:ascii="Times New Roman" w:hAnsi="Times New Roman" w:cs="Times New Roman"/>
          <w:bCs/>
          <w:sz w:val="24"/>
          <w:szCs w:val="24"/>
        </w:rPr>
        <w:t xml:space="preserve">. Assim, constrói a genealogia da </w:t>
      </w:r>
      <w:r w:rsidRPr="006135BA">
        <w:rPr>
          <w:rFonts w:ascii="Times New Roman" w:hAnsi="Times New Roman" w:cs="Times New Roman"/>
          <w:bCs/>
          <w:i/>
          <w:iCs/>
          <w:sz w:val="24"/>
          <w:szCs w:val="24"/>
        </w:rPr>
        <w:t>cisgeneridade</w:t>
      </w:r>
      <w:r w:rsidRPr="006135BA">
        <w:rPr>
          <w:rFonts w:ascii="Times New Roman" w:hAnsi="Times New Roman" w:cs="Times New Roman"/>
          <w:bCs/>
          <w:sz w:val="24"/>
          <w:szCs w:val="24"/>
        </w:rPr>
        <w:t xml:space="preserve"> e seus correlatos, caracterizando o </w:t>
      </w:r>
      <w:r w:rsidRPr="006135BA">
        <w:rPr>
          <w:rFonts w:ascii="Times New Roman" w:hAnsi="Times New Roman" w:cs="Times New Roman"/>
          <w:bCs/>
          <w:i/>
          <w:iCs/>
          <w:sz w:val="24"/>
          <w:szCs w:val="24"/>
        </w:rPr>
        <w:t>Cistema-mundo</w:t>
      </w:r>
      <w:r w:rsidRPr="006135BA">
        <w:rPr>
          <w:rFonts w:ascii="Times New Roman" w:hAnsi="Times New Roman" w:cs="Times New Roman"/>
          <w:bCs/>
          <w:sz w:val="24"/>
          <w:szCs w:val="24"/>
        </w:rPr>
        <w:t xml:space="preserve"> como </w:t>
      </w:r>
    </w:p>
    <w:p w14:paraId="0E717C87" w14:textId="77777777" w:rsidR="00A23A27" w:rsidRPr="006135BA" w:rsidRDefault="00A23A27" w:rsidP="00A23A27">
      <w:pPr>
        <w:spacing w:after="0" w:line="240" w:lineRule="auto"/>
        <w:ind w:left="2268"/>
        <w:jc w:val="both"/>
        <w:rPr>
          <w:rFonts w:ascii="Times New Roman" w:hAnsi="Times New Roman" w:cs="Times New Roman"/>
          <w:bCs/>
        </w:rPr>
      </w:pPr>
    </w:p>
    <w:p w14:paraId="32C3120C" w14:textId="77777777" w:rsidR="00A23A27" w:rsidRPr="006135BA" w:rsidRDefault="00A23A27" w:rsidP="00A23A27">
      <w:pPr>
        <w:spacing w:after="0" w:line="240" w:lineRule="auto"/>
        <w:ind w:left="2268"/>
        <w:jc w:val="both"/>
        <w:rPr>
          <w:rFonts w:ascii="Times New Roman" w:hAnsi="Times New Roman" w:cs="Times New Roman"/>
          <w:bCs/>
        </w:rPr>
      </w:pPr>
      <w:r w:rsidRPr="006135BA">
        <w:rPr>
          <w:rFonts w:ascii="Times New Roman" w:hAnsi="Times New Roman" w:cs="Times New Roman"/>
          <w:bCs/>
        </w:rPr>
        <w:t>“[c]</w:t>
      </w:r>
      <w:proofErr w:type="spellStart"/>
      <w:r w:rsidRPr="006135BA">
        <w:rPr>
          <w:rFonts w:ascii="Times New Roman" w:hAnsi="Times New Roman" w:cs="Times New Roman"/>
          <w:bCs/>
        </w:rPr>
        <w:t>istemamundo</w:t>
      </w:r>
      <w:proofErr w:type="spellEnd"/>
      <w:r w:rsidRPr="006135BA">
        <w:rPr>
          <w:rFonts w:ascii="Times New Roman" w:hAnsi="Times New Roman" w:cs="Times New Roman"/>
          <w:bCs/>
        </w:rPr>
        <w:t xml:space="preserve"> ocidentalizado/cristianocêntrico moderno/colonial capitalista/patriarcal” que produz “hierarquias epistêmicas” em que [...] perspectivas não cisgêneras são excluídas, </w:t>
      </w:r>
      <w:proofErr w:type="gramStart"/>
      <w:r w:rsidRPr="006135BA">
        <w:rPr>
          <w:rFonts w:ascii="Times New Roman" w:hAnsi="Times New Roman" w:cs="Times New Roman"/>
          <w:bCs/>
        </w:rPr>
        <w:t>minimizadas, ou silenciadas</w:t>
      </w:r>
      <w:proofErr w:type="gramEnd"/>
      <w:r w:rsidRPr="006135BA">
        <w:rPr>
          <w:rFonts w:ascii="Times New Roman" w:hAnsi="Times New Roman" w:cs="Times New Roman"/>
          <w:bCs/>
        </w:rPr>
        <w:t xml:space="preserve">. A corruptela “cistema”, entre outras corruptelas do tipo, têm o objetivo de enfatizar o caráter estrutural e institucional – “cistêmico” – de perspectivas </w:t>
      </w:r>
      <w:proofErr w:type="spellStart"/>
      <w:r w:rsidRPr="006135BA">
        <w:rPr>
          <w:rFonts w:ascii="Times New Roman" w:hAnsi="Times New Roman" w:cs="Times New Roman"/>
          <w:bCs/>
        </w:rPr>
        <w:t>cis+sexistas</w:t>
      </w:r>
      <w:proofErr w:type="spellEnd"/>
      <w:r w:rsidRPr="006135BA">
        <w:rPr>
          <w:rFonts w:ascii="Times New Roman" w:hAnsi="Times New Roman" w:cs="Times New Roman"/>
          <w:bCs/>
        </w:rPr>
        <w:t>, para além do paradigma individualizante do conceito de “transfobia” (VERGUEIRO, 2015, p. 15).</w:t>
      </w:r>
    </w:p>
    <w:p w14:paraId="0F4F080F" w14:textId="04750377" w:rsidR="00A23A27" w:rsidRDefault="00A23A27" w:rsidP="001E248D">
      <w:pPr>
        <w:pStyle w:val="SemEspaamento"/>
        <w:tabs>
          <w:tab w:val="left" w:pos="6825"/>
        </w:tabs>
        <w:spacing w:line="360" w:lineRule="auto"/>
        <w:ind w:firstLine="709"/>
        <w:jc w:val="both"/>
        <w:rPr>
          <w:rFonts w:ascii="Times New Roman" w:hAnsi="Times New Roman" w:cs="Times New Roman"/>
          <w:sz w:val="24"/>
          <w:szCs w:val="24"/>
        </w:rPr>
      </w:pPr>
    </w:p>
    <w:p w14:paraId="1B6C2C9D" w14:textId="77777777" w:rsidR="00EA7981" w:rsidRPr="006135BA" w:rsidRDefault="00EA7981" w:rsidP="00EA7981">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Vergueiro (2015) explica que devido ao processo colonizador imposto aos povos do ocidente, fomos todos/as forçados/as a silenciar nossas singularidades nativas para nos enquadrarmos em sujeitos </w:t>
      </w:r>
      <w:r w:rsidRPr="006135BA">
        <w:rPr>
          <w:rFonts w:ascii="Times New Roman" w:hAnsi="Times New Roman" w:cs="Times New Roman"/>
          <w:i/>
          <w:iCs/>
          <w:sz w:val="24"/>
          <w:szCs w:val="24"/>
        </w:rPr>
        <w:t>cisnormativos</w:t>
      </w:r>
      <w:r w:rsidRPr="006135BA">
        <w:rPr>
          <w:rFonts w:ascii="Times New Roman" w:hAnsi="Times New Roman" w:cs="Times New Roman"/>
          <w:sz w:val="24"/>
          <w:szCs w:val="24"/>
        </w:rPr>
        <w:t xml:space="preserve">. O prefixo </w:t>
      </w:r>
      <w:r w:rsidRPr="006135BA">
        <w:rPr>
          <w:rFonts w:ascii="Times New Roman" w:hAnsi="Times New Roman" w:cs="Times New Roman"/>
          <w:i/>
          <w:iCs/>
          <w:sz w:val="24"/>
          <w:szCs w:val="24"/>
        </w:rPr>
        <w:t>cis</w:t>
      </w:r>
      <w:r w:rsidRPr="006135BA">
        <w:rPr>
          <w:rFonts w:ascii="Times New Roman" w:hAnsi="Times New Roman" w:cs="Times New Roman"/>
          <w:sz w:val="24"/>
          <w:szCs w:val="24"/>
        </w:rPr>
        <w:t xml:space="preserve">, conforme sugere Vergueiro (2015) é o alicerce de toda norma explorada pelo sujeito universal, ou seja, o colonizador; o sujeito dominante das estruturas do poder que se fortificam pelo emaranhado das </w:t>
      </w:r>
      <w:r w:rsidRPr="006135BA">
        <w:rPr>
          <w:rFonts w:ascii="Times New Roman" w:hAnsi="Times New Roman" w:cs="Times New Roman"/>
          <w:sz w:val="24"/>
          <w:szCs w:val="24"/>
        </w:rPr>
        <w:lastRenderedPageBreak/>
        <w:t>intersecções identitárias, tais como a nacionalidade, a raça/etnia, o gênero, a classe, a religião e o nível de instrução.</w:t>
      </w:r>
    </w:p>
    <w:p w14:paraId="4870CB70" w14:textId="64476464" w:rsidR="00EA7981" w:rsidRDefault="00EA7981" w:rsidP="00EA7981">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O padrão </w:t>
      </w:r>
      <w:r w:rsidRPr="006135BA">
        <w:rPr>
          <w:rFonts w:ascii="Times New Roman" w:hAnsi="Times New Roman" w:cs="Times New Roman"/>
          <w:i/>
          <w:iCs/>
          <w:sz w:val="24"/>
          <w:szCs w:val="24"/>
        </w:rPr>
        <w:t xml:space="preserve">cis </w:t>
      </w:r>
      <w:r w:rsidRPr="006135BA">
        <w:rPr>
          <w:rFonts w:ascii="Times New Roman" w:hAnsi="Times New Roman" w:cs="Times New Roman"/>
          <w:sz w:val="24"/>
          <w:szCs w:val="24"/>
        </w:rPr>
        <w:t xml:space="preserve">é, portanto, a ilustração de relações de poder que vieram se construindo e perpetuando ao longo da História. A partir disso, torna-se possível compreender por que o homem </w:t>
      </w:r>
      <w:r w:rsidR="006C7C4A">
        <w:rPr>
          <w:rFonts w:ascii="Times New Roman" w:hAnsi="Times New Roman" w:cs="Times New Roman"/>
          <w:sz w:val="24"/>
          <w:szCs w:val="24"/>
        </w:rPr>
        <w:t xml:space="preserve">cis, </w:t>
      </w:r>
      <w:r w:rsidRPr="006135BA">
        <w:rPr>
          <w:rFonts w:ascii="Times New Roman" w:hAnsi="Times New Roman" w:cs="Times New Roman"/>
          <w:sz w:val="24"/>
          <w:szCs w:val="24"/>
        </w:rPr>
        <w:t xml:space="preserve">europeu, branco, heterossexual, de classe média/alta, cristão e letrado legitimou normas de um </w:t>
      </w:r>
      <w:r w:rsidRPr="006135BA">
        <w:rPr>
          <w:rFonts w:ascii="Times New Roman" w:hAnsi="Times New Roman" w:cs="Times New Roman"/>
          <w:i/>
          <w:iCs/>
          <w:sz w:val="24"/>
          <w:szCs w:val="24"/>
        </w:rPr>
        <w:t xml:space="preserve">cistema </w:t>
      </w:r>
      <w:r w:rsidRPr="006135BA">
        <w:rPr>
          <w:rFonts w:ascii="Times New Roman" w:hAnsi="Times New Roman" w:cs="Times New Roman"/>
          <w:sz w:val="24"/>
          <w:szCs w:val="24"/>
        </w:rPr>
        <w:t xml:space="preserve">patriarcal, sexista, racista, classista, eurocêntrico e cristianocêntrico: a </w:t>
      </w:r>
      <w:r w:rsidRPr="006135BA">
        <w:rPr>
          <w:rFonts w:ascii="Times New Roman" w:hAnsi="Times New Roman" w:cs="Times New Roman"/>
          <w:i/>
          <w:iCs/>
          <w:sz w:val="24"/>
          <w:szCs w:val="24"/>
        </w:rPr>
        <w:t xml:space="preserve">cisnormatividade </w:t>
      </w:r>
      <w:r w:rsidRPr="006135BA">
        <w:rPr>
          <w:rFonts w:ascii="Times New Roman" w:hAnsi="Times New Roman" w:cs="Times New Roman"/>
          <w:sz w:val="24"/>
          <w:szCs w:val="24"/>
        </w:rPr>
        <w:t xml:space="preserve">se traduz na imposição e manutenção de diferenças de poder a partir de violências epistêmicas inerentes à identidade do ser universal, </w:t>
      </w:r>
      <w:r>
        <w:rPr>
          <w:rFonts w:ascii="Times New Roman" w:hAnsi="Times New Roman" w:cs="Times New Roman"/>
          <w:sz w:val="24"/>
          <w:szCs w:val="24"/>
        </w:rPr>
        <w:t>A</w:t>
      </w:r>
      <w:r w:rsidRPr="006135BA">
        <w:rPr>
          <w:rFonts w:ascii="Times New Roman" w:hAnsi="Times New Roman" w:cs="Times New Roman"/>
          <w:sz w:val="24"/>
          <w:szCs w:val="24"/>
        </w:rPr>
        <w:t xml:space="preserve"> seu favor e dispor. </w:t>
      </w:r>
    </w:p>
    <w:p w14:paraId="10C02C39" w14:textId="2EA9F034" w:rsidR="00EA7981" w:rsidRPr="00EA7981" w:rsidRDefault="00EA7981" w:rsidP="00EA7981">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Quando operamos com o prefixo </w:t>
      </w:r>
      <w:r w:rsidRPr="006135BA">
        <w:rPr>
          <w:rFonts w:ascii="Times New Roman" w:hAnsi="Times New Roman" w:cs="Times New Roman"/>
          <w:i/>
          <w:iCs/>
          <w:sz w:val="24"/>
          <w:szCs w:val="24"/>
        </w:rPr>
        <w:t>cis</w:t>
      </w:r>
      <w:r w:rsidRPr="006135BA">
        <w:rPr>
          <w:rFonts w:ascii="Times New Roman" w:hAnsi="Times New Roman" w:cs="Times New Roman"/>
          <w:sz w:val="24"/>
          <w:szCs w:val="24"/>
        </w:rPr>
        <w:t xml:space="preserve">, é impossível dissociar o caráter epistêmico de violência que se encontra embutido nas normas </w:t>
      </w:r>
      <w:r w:rsidRPr="006135BA">
        <w:rPr>
          <w:rFonts w:ascii="Times New Roman" w:hAnsi="Times New Roman" w:cs="Times New Roman"/>
          <w:i/>
          <w:iCs/>
          <w:sz w:val="24"/>
          <w:szCs w:val="24"/>
        </w:rPr>
        <w:t>cis.</w:t>
      </w:r>
      <w:r w:rsidRPr="006135BA">
        <w:rPr>
          <w:rFonts w:ascii="Times New Roman" w:hAnsi="Times New Roman" w:cs="Times New Roman"/>
          <w:sz w:val="24"/>
          <w:szCs w:val="24"/>
        </w:rPr>
        <w:t xml:space="preserve"> Amparadas pelo alicerce básico do ser colonizador, tais normas se impõem através do uso do biopoder-saber e da força, contribuindo para a criação e manutenção de fenômenos policiadores e simbólico-fisicamente agressivos que naturalizam a </w:t>
      </w:r>
      <w:r w:rsidRPr="006135BA">
        <w:rPr>
          <w:rFonts w:ascii="Times New Roman" w:hAnsi="Times New Roman" w:cs="Times New Roman"/>
          <w:i/>
          <w:iCs/>
          <w:sz w:val="24"/>
          <w:szCs w:val="24"/>
        </w:rPr>
        <w:t xml:space="preserve">cisnormatividade </w:t>
      </w:r>
      <w:r w:rsidRPr="006135BA">
        <w:rPr>
          <w:rFonts w:ascii="Times New Roman" w:hAnsi="Times New Roman" w:cs="Times New Roman"/>
          <w:sz w:val="24"/>
          <w:szCs w:val="24"/>
        </w:rPr>
        <w:t xml:space="preserve">sobre os corpos, os gêneros, as raças/etnias, etc. (VERGUEIRO, 2015).  </w:t>
      </w:r>
    </w:p>
    <w:p w14:paraId="376D3277" w14:textId="77777777" w:rsidR="00EA7981" w:rsidRPr="006135BA" w:rsidRDefault="00EA7981" w:rsidP="00EA7981">
      <w:pPr>
        <w:spacing w:after="0" w:line="360" w:lineRule="auto"/>
        <w:ind w:firstLine="708"/>
        <w:jc w:val="both"/>
        <w:rPr>
          <w:rFonts w:ascii="Times New Roman" w:eastAsia="Times New Roman" w:hAnsi="Times New Roman" w:cs="Times New Roman"/>
          <w:sz w:val="24"/>
          <w:szCs w:val="24"/>
        </w:rPr>
      </w:pPr>
      <w:r w:rsidRPr="006135BA">
        <w:rPr>
          <w:rFonts w:ascii="Times New Roman" w:eastAsia="Times New Roman" w:hAnsi="Times New Roman" w:cs="Times New Roman"/>
          <w:sz w:val="24"/>
          <w:szCs w:val="24"/>
        </w:rPr>
        <w:t xml:space="preserve">O pensamento decolonial e pós-colonial nos ajuda a entender esse funcionamento trazido aqui por </w:t>
      </w:r>
      <w:r w:rsidRPr="006135BA">
        <w:rPr>
          <w:rFonts w:ascii="Times New Roman" w:hAnsi="Times New Roman" w:cs="Times New Roman"/>
          <w:sz w:val="24"/>
          <w:szCs w:val="24"/>
        </w:rPr>
        <w:t>Vergueiro</w:t>
      </w:r>
      <w:r w:rsidRPr="006135BA">
        <w:rPr>
          <w:rFonts w:ascii="Times New Roman" w:eastAsia="Times New Roman" w:hAnsi="Times New Roman" w:cs="Times New Roman"/>
          <w:sz w:val="24"/>
          <w:szCs w:val="24"/>
        </w:rPr>
        <w:t xml:space="preserve"> (2015, p. 42):</w:t>
      </w:r>
    </w:p>
    <w:p w14:paraId="7335DC10" w14:textId="77777777" w:rsidR="00EA7981" w:rsidRPr="006135BA" w:rsidRDefault="00EA7981" w:rsidP="00EA7981">
      <w:pPr>
        <w:spacing w:after="0" w:line="240" w:lineRule="auto"/>
        <w:ind w:left="2268"/>
        <w:jc w:val="both"/>
        <w:rPr>
          <w:rFonts w:ascii="Times New Roman" w:eastAsia="Times New Roman" w:hAnsi="Times New Roman" w:cs="Times New Roman"/>
        </w:rPr>
      </w:pPr>
    </w:p>
    <w:p w14:paraId="74485409" w14:textId="77777777" w:rsidR="00EA7981" w:rsidRPr="006135BA" w:rsidRDefault="00EA7981" w:rsidP="00EA7981">
      <w:pPr>
        <w:spacing w:after="0" w:line="240" w:lineRule="auto"/>
        <w:ind w:left="2268"/>
        <w:jc w:val="both"/>
        <w:rPr>
          <w:rFonts w:ascii="Times New Roman" w:eastAsia="Times New Roman" w:hAnsi="Times New Roman" w:cs="Times New Roman"/>
        </w:rPr>
      </w:pPr>
      <w:r w:rsidRPr="006135BA">
        <w:rPr>
          <w:rFonts w:ascii="Times New Roman" w:eastAsia="Times New Roman" w:hAnsi="Times New Roman" w:cs="Times New Roman"/>
        </w:rPr>
        <w:t xml:space="preserve">Ao tomar a (de)colonização como conceito analítico para uma reflexão sobre as diversidades corporais e de identidades de gênero, pretende-se denunciar o caráter colonizatório dos obstáculos institucionais e não institucionais a uma existência digna a essas pessoas, incluindo-se aqui sua exclusão </w:t>
      </w:r>
      <w:proofErr w:type="spellStart"/>
      <w:r w:rsidRPr="006135BA">
        <w:rPr>
          <w:rFonts w:ascii="Times New Roman" w:eastAsia="Times New Roman" w:hAnsi="Times New Roman" w:cs="Times New Roman"/>
        </w:rPr>
        <w:t>cistemática</w:t>
      </w:r>
      <w:proofErr w:type="spellEnd"/>
      <w:r w:rsidRPr="006135BA">
        <w:rPr>
          <w:rFonts w:ascii="Times New Roman" w:eastAsia="Times New Roman" w:hAnsi="Times New Roman" w:cs="Times New Roman"/>
        </w:rPr>
        <w:t xml:space="preserve"> de espaços de decisão e produção de conhecimento, bem como explicitar o etnocentrismo que permeia as definições dominantes de gênero, desestabilizando cronologias que privilegiam instituições médicas para analisar inconformidades de gênero – respeitando, pois, a existência histórica de perspectivas outras sobre gênero que não a “ocidental”.</w:t>
      </w:r>
    </w:p>
    <w:p w14:paraId="181291B3" w14:textId="77777777" w:rsidR="00EA7981" w:rsidRPr="006135BA" w:rsidRDefault="00EA7981" w:rsidP="001E248D">
      <w:pPr>
        <w:pStyle w:val="SemEspaamento"/>
        <w:tabs>
          <w:tab w:val="left" w:pos="6825"/>
        </w:tabs>
        <w:spacing w:line="360" w:lineRule="auto"/>
        <w:ind w:firstLine="709"/>
        <w:jc w:val="both"/>
        <w:rPr>
          <w:rFonts w:ascii="Times New Roman" w:hAnsi="Times New Roman" w:cs="Times New Roman"/>
          <w:sz w:val="24"/>
          <w:szCs w:val="24"/>
        </w:rPr>
      </w:pPr>
    </w:p>
    <w:p w14:paraId="7862EA47" w14:textId="060BA879" w:rsidR="001E248D" w:rsidRPr="006135BA" w:rsidRDefault="001E248D" w:rsidP="001E248D">
      <w:pPr>
        <w:pStyle w:val="SemEspaamento"/>
        <w:tabs>
          <w:tab w:val="left" w:pos="6825"/>
        </w:tabs>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 xml:space="preserve">Todas essas proclamações recaem aos corpos através de um processo que </w:t>
      </w:r>
      <w:r w:rsidR="00DD7653" w:rsidRPr="006135BA">
        <w:rPr>
          <w:rFonts w:ascii="Times New Roman" w:hAnsi="Times New Roman" w:cs="Times New Roman"/>
          <w:sz w:val="24"/>
          <w:szCs w:val="24"/>
        </w:rPr>
        <w:t>pode ser</w:t>
      </w:r>
      <w:r w:rsidRPr="006135BA">
        <w:rPr>
          <w:rFonts w:ascii="Times New Roman" w:hAnsi="Times New Roman" w:cs="Times New Roman"/>
          <w:sz w:val="24"/>
          <w:szCs w:val="24"/>
        </w:rPr>
        <w:t xml:space="preserve"> denominado de materialidade discursiva. Ao entendermos que não existe existência material do ser humano se não pelo corpo, percebemos que o sujeito se vale de sua estrutura corpórea para centrar suas ações, relações e interações entre os modelos possíveis e/ou legítimos de se manifestar. Isso gera um processo identitário que, em conjunto, constrói os valores e os aspectos coletivos de determinados grupos, criando um reconhecimento e, sobretudo, uma ideia de pertencimento e reconhecimento destes sujeitos. </w:t>
      </w:r>
    </w:p>
    <w:p w14:paraId="05C2A5C6" w14:textId="076A357D" w:rsidR="001E248D" w:rsidRPr="006135BA" w:rsidRDefault="001E248D" w:rsidP="001E248D">
      <w:pPr>
        <w:pStyle w:val="SemEspaamento"/>
        <w:tabs>
          <w:tab w:val="left" w:pos="6825"/>
        </w:tabs>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lastRenderedPageBreak/>
        <w:t>Assim sendo, a produção performativa dos corpos opera como protótipo sociocultural que é atravessado por inúmeros marcadores históricos e culturais que resultam na materialidade discursiva corporal, conferindo assim significados, valores e importância para os corpos, sendo produto e efeitos das relações sociais de poder (</w:t>
      </w:r>
      <w:r w:rsidR="00DD7653" w:rsidRPr="006135BA">
        <w:rPr>
          <w:rFonts w:ascii="Times New Roman" w:hAnsi="Times New Roman" w:cs="Times New Roman"/>
          <w:sz w:val="24"/>
          <w:szCs w:val="24"/>
        </w:rPr>
        <w:t xml:space="preserve">LE BRETON, </w:t>
      </w:r>
      <w:r w:rsidRPr="006135BA">
        <w:rPr>
          <w:rFonts w:ascii="Times New Roman" w:hAnsi="Times New Roman" w:cs="Times New Roman"/>
          <w:sz w:val="24"/>
          <w:szCs w:val="24"/>
        </w:rPr>
        <w:t>201</w:t>
      </w:r>
      <w:r w:rsidR="00DD7653" w:rsidRPr="006135BA">
        <w:rPr>
          <w:rFonts w:ascii="Times New Roman" w:hAnsi="Times New Roman" w:cs="Times New Roman"/>
          <w:sz w:val="24"/>
          <w:szCs w:val="24"/>
        </w:rPr>
        <w:t>4</w:t>
      </w:r>
      <w:r w:rsidRPr="006135BA">
        <w:rPr>
          <w:rFonts w:ascii="Times New Roman" w:hAnsi="Times New Roman" w:cs="Times New Roman"/>
          <w:sz w:val="24"/>
          <w:szCs w:val="24"/>
        </w:rPr>
        <w:t xml:space="preserve">). O corpo seria, portanto, não algo dado de forma inata, mas resultado de relações intrínsecas entre natureza e cultura, razão “[...] de uma construção cultural sobre a qual são conferidas diferentes marcas em diferentes tempos, espaços, conjunturas econômicas, grupos sociais, étnicos etc.” (GOELLNER, 2010, p. 73). </w:t>
      </w:r>
    </w:p>
    <w:p w14:paraId="175E59B3" w14:textId="77AEEA63" w:rsidR="001E248D" w:rsidRPr="006135BA" w:rsidRDefault="001E248D" w:rsidP="001E248D">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Goellner (2010) sinaliza que para a materialidade do corpo ser construída, ela passa antes de tudo por </w:t>
      </w:r>
      <w:r w:rsidR="00DD7653" w:rsidRPr="006135BA">
        <w:rPr>
          <w:rFonts w:ascii="Times New Roman" w:hAnsi="Times New Roman" w:cs="Times New Roman"/>
          <w:sz w:val="24"/>
          <w:szCs w:val="24"/>
        </w:rPr>
        <w:t>vários processos educativos</w:t>
      </w:r>
      <w:r w:rsidRPr="006135BA">
        <w:rPr>
          <w:rFonts w:ascii="Times New Roman" w:hAnsi="Times New Roman" w:cs="Times New Roman"/>
          <w:sz w:val="24"/>
          <w:szCs w:val="24"/>
        </w:rPr>
        <w:t>. O discurso que constrói, fiscaliza e recomenda o uso dos corpos é moldado pelo policiamento dos sistemas sociais vigentes de acordo com os valores e moralidades de dada cultura, que nos auxiliam a se situar e expressar em determinados espaço-tempos:</w:t>
      </w:r>
    </w:p>
    <w:p w14:paraId="19A3E76B" w14:textId="77777777" w:rsidR="001E248D" w:rsidRPr="006135BA" w:rsidRDefault="001E248D" w:rsidP="001E248D">
      <w:pPr>
        <w:pStyle w:val="SemEspaamento"/>
        <w:ind w:left="2268"/>
        <w:jc w:val="both"/>
        <w:rPr>
          <w:rFonts w:ascii="Times New Roman" w:hAnsi="Times New Roman" w:cs="Times New Roman"/>
        </w:rPr>
      </w:pPr>
    </w:p>
    <w:p w14:paraId="3FF1C0F9" w14:textId="77777777" w:rsidR="001E248D" w:rsidRPr="006135BA" w:rsidRDefault="001E248D" w:rsidP="001E248D">
      <w:pPr>
        <w:pStyle w:val="SemEspaamento"/>
        <w:ind w:left="2268"/>
        <w:jc w:val="both"/>
        <w:rPr>
          <w:rFonts w:ascii="Times New Roman" w:hAnsi="Times New Roman" w:cs="Times New Roman"/>
        </w:rPr>
      </w:pPr>
      <w:r w:rsidRPr="006135BA">
        <w:rPr>
          <w:rFonts w:ascii="Times New Roman" w:hAnsi="Times New Roman" w:cs="Times New Roman"/>
        </w:rPr>
        <w:t xml:space="preserve">[...] o corpo é educado por meio de um processo contínuo e minucioso, cuja ação vem conformando formas de ser, de parecer e de se comportar. Educa-se o corpo na escola e fora dela: na religião, na mídia, na medicina, nas normas jurídicas, enfim, em todos os espaços de socialização com os quais nos deparamos, cotidianamente, com recomendações, como, por exemplo, sobre o vestuário, a alimentação, o comportamento, a aparência, os gestos, a movimentação, as práticas sexuais, a saúde, a beleza, a qualidade de vida. Educa-se o corpo também no esporte, no lazer e nos projetos sociais </w:t>
      </w:r>
      <w:r w:rsidRPr="006135BA">
        <w:rPr>
          <w:rFonts w:ascii="Times New Roman" w:hAnsi="Times New Roman" w:cs="Times New Roman"/>
          <w:sz w:val="24"/>
          <w:szCs w:val="24"/>
        </w:rPr>
        <w:t>(GOELLNER, 2010, p</w:t>
      </w:r>
      <w:r w:rsidRPr="006135BA">
        <w:rPr>
          <w:rFonts w:ascii="Times New Roman" w:hAnsi="Times New Roman" w:cs="Times New Roman"/>
        </w:rPr>
        <w:t>. 74).</w:t>
      </w:r>
    </w:p>
    <w:p w14:paraId="3884E6C6" w14:textId="77777777" w:rsidR="001E248D" w:rsidRPr="006135BA" w:rsidRDefault="001E248D" w:rsidP="001E248D">
      <w:pPr>
        <w:pStyle w:val="SemEspaamento"/>
        <w:ind w:left="2268"/>
        <w:jc w:val="both"/>
        <w:rPr>
          <w:rFonts w:ascii="Times New Roman" w:hAnsi="Times New Roman" w:cs="Times New Roman"/>
        </w:rPr>
      </w:pPr>
    </w:p>
    <w:p w14:paraId="5D961D5C" w14:textId="355AD9AB" w:rsidR="001E248D" w:rsidRPr="006135BA" w:rsidRDefault="001E248D" w:rsidP="001E248D">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Assim, o discurso sobre o gênero encontra-se atrelado à sexualidade sob vias de uma norma </w:t>
      </w:r>
      <w:r w:rsidR="006C7C4A" w:rsidRPr="006C7C4A">
        <w:rPr>
          <w:rFonts w:ascii="Times New Roman" w:hAnsi="Times New Roman" w:cs="Times New Roman"/>
          <w:i/>
          <w:iCs/>
          <w:sz w:val="24"/>
          <w:szCs w:val="24"/>
        </w:rPr>
        <w:t>cis</w:t>
      </w:r>
      <w:r w:rsidRPr="006C7C4A">
        <w:rPr>
          <w:rFonts w:ascii="Times New Roman" w:hAnsi="Times New Roman" w:cs="Times New Roman"/>
          <w:i/>
          <w:iCs/>
          <w:sz w:val="24"/>
          <w:szCs w:val="24"/>
        </w:rPr>
        <w:t>heterossexualizada</w:t>
      </w:r>
      <w:r w:rsidRPr="006135BA">
        <w:rPr>
          <w:rFonts w:ascii="Times New Roman" w:hAnsi="Times New Roman" w:cs="Times New Roman"/>
          <w:sz w:val="24"/>
          <w:szCs w:val="24"/>
        </w:rPr>
        <w:t>, denunciando uma construção histórico-cultural sobre identificações sociais que compõem a materialização humana junto de outros aspectos. Nesse sentido, a sexualidade imposta e regulada ao corpo é resultado de múltiplos discursos simbólicos tecidos historicamente, que se modifica em contextos temporais e socioculturais, não sendo, portanto, um dispositivo instável e fixo. Diante desta caracterização, é perceptível como as recomendações se desvelam de forma potente sobre os sujeitos e seus modos, desejos e prazeres corporais. Nesta esteira, utiliza-se o termo orientação sexual para abarcar as diversas formas e possibilidades de se experimentar o desejo, relacionando-se ao significado que cada um expressa ao exercício público, sobretudo, e privado de sua própria sexualidade, denunciando como este processo resulta das configurações de poder estabelecidas entre atores sociais para classificar pessoas e reduzi-las em identidades insígnias de seus corpos.</w:t>
      </w:r>
    </w:p>
    <w:p w14:paraId="62F12DAF" w14:textId="77777777" w:rsidR="001E248D" w:rsidRPr="006135BA" w:rsidRDefault="001E248D" w:rsidP="001E248D">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lastRenderedPageBreak/>
        <w:t>Essas noções são debatidas por Foucault (1979; 1984; 1988; 2004), que problematiza a maneira como as sociedades estabelecem parâmetros disciplinares para fiscalizar e recomendar formas de vigiar e controlar vidas sociais, preocupando-se com a administração, cultivo e vivência de valores através de um conceito denominado de biopoder (FOUCAULT, 1984).</w:t>
      </w:r>
    </w:p>
    <w:p w14:paraId="5972758E" w14:textId="77777777" w:rsidR="001E248D" w:rsidRPr="006135BA" w:rsidRDefault="001E248D" w:rsidP="001E248D">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A partir do século XIX, o sexo e a sexualidade tornam-se focos privilegiados para o controle disciplinar do corpo individual e da população, (re)produzindo-se através de rede de saberes e poderes que se norteiam através da individualidade, mas também da coletividade. Neste sentido, o biopoder se traduziria em uma biopolítica, expressando sob uma de suas vertentes a maneira de regular a sexualidade e as maneiras como se expressam em arranjos sociopolíticos de processos de gestão do próprio corpo, mas também dos demais em conglomerados públicos, delatando desta forma seu caráter politizado (FOUCAULT, 1979; 1984; 1988).</w:t>
      </w:r>
    </w:p>
    <w:p w14:paraId="1714A068" w14:textId="77777777" w:rsidR="001E248D" w:rsidRPr="006135BA" w:rsidRDefault="001E248D" w:rsidP="001E248D">
      <w:pPr>
        <w:pStyle w:val="ABNT"/>
        <w:spacing w:line="360" w:lineRule="auto"/>
        <w:ind w:firstLine="708"/>
        <w:jc w:val="both"/>
      </w:pPr>
      <w:r w:rsidRPr="006135BA">
        <w:t xml:space="preserve">Conforme afirma Le Breton (2014), com base no sexólogo Thomas </w:t>
      </w:r>
      <w:proofErr w:type="spellStart"/>
      <w:r w:rsidRPr="006135BA">
        <w:t>Laqueur</w:t>
      </w:r>
      <w:proofErr w:type="spellEnd"/>
      <w:r w:rsidRPr="006135BA">
        <w:rPr>
          <w:rStyle w:val="Refdenotaderodap"/>
        </w:rPr>
        <w:footnoteReference w:id="5"/>
      </w:r>
      <w:r w:rsidRPr="006135BA">
        <w:t>, na filósofa Judith Butler</w:t>
      </w:r>
      <w:r w:rsidRPr="006135BA">
        <w:rPr>
          <w:rStyle w:val="Refdenotaderodap"/>
        </w:rPr>
        <w:footnoteReference w:id="6"/>
      </w:r>
      <w:r w:rsidRPr="006135BA">
        <w:t xml:space="preserve"> e na bióloga Fausto-Sterling</w:t>
      </w:r>
      <w:r w:rsidRPr="006135BA">
        <w:rPr>
          <w:rStyle w:val="Refdenotaderodap"/>
        </w:rPr>
        <w:footnoteReference w:id="7"/>
      </w:r>
      <w:r w:rsidRPr="006135BA">
        <w:t xml:space="preserve">, o sexo não se exime do universo histórico, cultural e espacial ao qual está inserido, sendo também, portanto, uma construção social. Le Breton (2014) bem lembra que, até o século XVIII, o corpo era tido como </w:t>
      </w:r>
      <w:r w:rsidRPr="006135BA">
        <w:rPr>
          <w:i/>
          <w:iCs/>
        </w:rPr>
        <w:t>unissex</w:t>
      </w:r>
      <w:r w:rsidRPr="006135BA">
        <w:t>, isto é, não se havia adotado até então o modelo dos dois sexos.</w:t>
      </w:r>
    </w:p>
    <w:p w14:paraId="0D5A64C4" w14:textId="77777777" w:rsidR="001E248D" w:rsidRPr="006135BA" w:rsidRDefault="001E248D" w:rsidP="001E248D">
      <w:pPr>
        <w:pStyle w:val="ABNT"/>
        <w:spacing w:line="360" w:lineRule="auto"/>
        <w:ind w:firstLine="708"/>
        <w:jc w:val="both"/>
      </w:pPr>
      <w:r w:rsidRPr="006135BA">
        <w:t xml:space="preserve">Apoiado em </w:t>
      </w:r>
      <w:proofErr w:type="spellStart"/>
      <w:r w:rsidRPr="006135BA">
        <w:t>Laqueur</w:t>
      </w:r>
      <w:proofErr w:type="spellEnd"/>
      <w:r w:rsidRPr="006135BA">
        <w:t>, Le Breton explica que o sexo, historicamente, não estabelecia distinção anatômica entre homens e mulheres, sequer a diferença entre os órgãos de cada um/a deles/as. Enquanto que o sexo dos homens era externalizado, o das mulheres era, na verdade, invertido, para dentro. Assim, era o gênero que definia o sexo, não o contrário (LE BRETON, 2014).</w:t>
      </w:r>
    </w:p>
    <w:p w14:paraId="5FD86268" w14:textId="2551A114" w:rsidR="001E248D" w:rsidRPr="006135BA" w:rsidRDefault="001E248D" w:rsidP="001E248D">
      <w:pPr>
        <w:pStyle w:val="ABNT"/>
        <w:spacing w:line="360" w:lineRule="auto"/>
        <w:ind w:firstLine="708"/>
        <w:jc w:val="both"/>
      </w:pPr>
      <w:r w:rsidRPr="006135BA">
        <w:lastRenderedPageBreak/>
        <w:t>Ao longo do tempo (até o século XVII), sempre foi desnecessário centrar esforços em atribuir um “verdadeiro sexo” às pessoas. Le Breton (2014) busca em Foucault inspiração para nos situar que, durante a Idade Média, as crianças nascidas com características intersexuais tinham o sexo fixado pelo pai ou padrinho de acordo com o que estes decidissem. Já no século XVIII, a medicina passa a impor o “verdadeiro sexo” com base em uma “verdade anatômica” (LE BRETON, 2014, p. 30).</w:t>
      </w:r>
    </w:p>
    <w:p w14:paraId="0B441A42" w14:textId="77777777" w:rsidR="001E248D" w:rsidRPr="006135BA" w:rsidRDefault="001E248D" w:rsidP="001E248D">
      <w:pPr>
        <w:pStyle w:val="ABNT"/>
        <w:spacing w:line="360" w:lineRule="auto"/>
        <w:ind w:firstLine="708"/>
        <w:jc w:val="both"/>
      </w:pPr>
      <w:r w:rsidRPr="006135BA">
        <w:t xml:space="preserve">Com o surgimento do que Le Breton denomina de “uma diferença de espécie” (2014, p. 30), termo hierarquicamente pejorativo para designar as mulheres no século XVIII, emerge o modelo anatômico de dois sexos e a partir daí é que o sexo passa a determinar o gênero. A sede obsessiva pelas diferenças biológicas entre essas duas composições intensificou-se no século XIX, e “A ideia da continuidade dos corpos foi, então, revogada pela ideia de uma incompatibilidade radical entre os sexos” (LE BRETON, 2014, p. 30). </w:t>
      </w:r>
    </w:p>
    <w:p w14:paraId="4EB00DB9" w14:textId="4083ACC6" w:rsidR="001E248D" w:rsidRPr="006135BA" w:rsidRDefault="001E248D" w:rsidP="001E248D">
      <w:pPr>
        <w:pStyle w:val="ABNT"/>
        <w:spacing w:line="360" w:lineRule="auto"/>
        <w:ind w:firstLine="708"/>
        <w:jc w:val="both"/>
        <w:rPr>
          <w:szCs w:val="24"/>
        </w:rPr>
      </w:pPr>
      <w:r w:rsidRPr="006135BA">
        <w:t xml:space="preserve">Neste panorama, o exercício histórico sobre o sexo dialoga com o estabelecimento da </w:t>
      </w:r>
      <w:r w:rsidR="00A23A27" w:rsidRPr="00A23A27">
        <w:rPr>
          <w:i/>
          <w:iCs/>
        </w:rPr>
        <w:t>cis</w:t>
      </w:r>
      <w:r w:rsidRPr="00A23A27">
        <w:rPr>
          <w:i/>
          <w:iCs/>
        </w:rPr>
        <w:t>heteronormatividade</w:t>
      </w:r>
      <w:r w:rsidRPr="006135BA">
        <w:t xml:space="preserve"> junto à outras instâncias, destacando a interlocução de saberes e ordens que se articulam em dispositivos disciplinares para controlar corpos e estabelecer normas, apontando inclusive os desvios dessa normalidade,</w:t>
      </w:r>
      <w:r w:rsidRPr="006135BA">
        <w:rPr>
          <w:szCs w:val="24"/>
        </w:rPr>
        <w:t xml:space="preserve"> uma vez que são necessários a ela para delimitar até que ponto vai sua fronteira, estabelecendo seus limites e transgressões. Desta forma, surgem e impõem-se os saberes formativos</w:t>
      </w:r>
      <w:r w:rsidR="004C0F68">
        <w:rPr>
          <w:szCs w:val="24"/>
        </w:rPr>
        <w:t xml:space="preserve"> (MARQUES, 2019; MARQUES; MIRANDA; LARA, 2019; MARQUES; NAVARRO, 2019)</w:t>
      </w:r>
      <w:r w:rsidRPr="006135BA">
        <w:rPr>
          <w:szCs w:val="24"/>
        </w:rPr>
        <w:t>.</w:t>
      </w:r>
    </w:p>
    <w:p w14:paraId="530B5171" w14:textId="77777777" w:rsidR="001E248D" w:rsidRPr="006135BA" w:rsidRDefault="001E248D" w:rsidP="001E248D">
      <w:pPr>
        <w:pStyle w:val="ABNT"/>
        <w:spacing w:line="360" w:lineRule="auto"/>
        <w:ind w:firstLine="708"/>
        <w:jc w:val="both"/>
        <w:rPr>
          <w:szCs w:val="24"/>
        </w:rPr>
      </w:pPr>
      <w:r w:rsidRPr="006135BA">
        <w:rPr>
          <w:szCs w:val="24"/>
        </w:rPr>
        <w:t xml:space="preserve">Conforme aponta Foucault (1979; 1984; 2004), esses saberes atuam na transformação dos sujeitos, comparando-os, diferenciando-os, classificando-os, hierarquizando-os, homogeneizando-os e excluindo-os a partir de práticas disciplinares. Entre essas práticas encontra-se o modelo técnico-médico da cura e da normalização, um dos três modelos de exercício carcerário discutidos pelo autor ao tratar da temática do emprego de práticas disciplinares para o controle dos sujeitos. </w:t>
      </w:r>
    </w:p>
    <w:p w14:paraId="744030B8" w14:textId="57594C04" w:rsidR="001E248D" w:rsidRPr="006135BA" w:rsidRDefault="001E248D" w:rsidP="001E248D">
      <w:pPr>
        <w:pStyle w:val="ABNT"/>
        <w:spacing w:line="360" w:lineRule="auto"/>
        <w:ind w:firstLine="708"/>
        <w:jc w:val="both"/>
        <w:rPr>
          <w:szCs w:val="24"/>
        </w:rPr>
      </w:pPr>
      <w:r w:rsidRPr="006135BA">
        <w:rPr>
          <w:szCs w:val="24"/>
        </w:rPr>
        <w:t xml:space="preserve">Ao analisar o exercício disciplinar desse mecanismo técnico-médico, Foucault (1984) relata a existência de uma relação de saber-poder que atua institucionalmente em prol da normalização, sendo exercida por aqueles que são pelo autor denominados de “profissionais da disciplina”, distinguidos por ele como os profissionais da medicina e da psiquiatria. Ampliando essa leitura, podemos estender a representação de profissional da disciplina </w:t>
      </w:r>
      <w:r w:rsidR="004C0F68">
        <w:rPr>
          <w:szCs w:val="24"/>
        </w:rPr>
        <w:t>a</w:t>
      </w:r>
      <w:r w:rsidRPr="006135BA">
        <w:rPr>
          <w:szCs w:val="24"/>
        </w:rPr>
        <w:t xml:space="preserve"> todo aquele que se faz e se torna referência em um determinado modelo dominante e/ou regulador, podendo ser – mas não se limitando a apenas isto – líderes religiosos, pessoas da lei (senadores, governadores, presidentes, prefeitos, etc.), chefes de </w:t>
      </w:r>
      <w:r w:rsidRPr="006135BA">
        <w:rPr>
          <w:szCs w:val="24"/>
        </w:rPr>
        <w:lastRenderedPageBreak/>
        <w:t>família e/ou emprego, educadores/professores, etc. Para Foucault (2004), os discursos são apropriados por aqueles que se reservam ao direito de falar e que já apresentam certo conhecimento do saber</w:t>
      </w:r>
      <w:r w:rsidR="004D14F3">
        <w:rPr>
          <w:szCs w:val="24"/>
        </w:rPr>
        <w:t xml:space="preserve"> (afinal, historicamente os produziram)</w:t>
      </w:r>
      <w:r w:rsidRPr="006135BA">
        <w:rPr>
          <w:szCs w:val="24"/>
        </w:rPr>
        <w:t>, utilizando-os para regulamentar e legitimar práticas, direcionamento de tomada de decisões e estabelecimento de práticas aceitáveis ou não.</w:t>
      </w:r>
    </w:p>
    <w:p w14:paraId="5D99E66C" w14:textId="2BBBA82D" w:rsidR="001E248D" w:rsidRPr="006135BA" w:rsidRDefault="001E248D" w:rsidP="001E248D">
      <w:pPr>
        <w:pStyle w:val="ABNT"/>
        <w:spacing w:line="360" w:lineRule="auto"/>
        <w:ind w:firstLine="708"/>
        <w:jc w:val="both"/>
        <w:rPr>
          <w:szCs w:val="24"/>
        </w:rPr>
      </w:pPr>
      <w:r w:rsidRPr="006135BA">
        <w:rPr>
          <w:szCs w:val="24"/>
        </w:rPr>
        <w:t xml:space="preserve">O direcionamento dessas discussões por uma história da construção do conhecimento leva o autor a afirmar que o controle da normalidade pelos “profissionais disciplinares” é legalmente sancionado pelo aparelho judiciário sob o caráter de uma “cientificidade” e que essa </w:t>
      </w:r>
      <w:r w:rsidR="004C0F68" w:rsidRPr="006135BA">
        <w:rPr>
          <w:szCs w:val="24"/>
        </w:rPr>
        <w:t>legalidade técnica</w:t>
      </w:r>
      <w:r w:rsidRPr="006135BA">
        <w:rPr>
          <w:szCs w:val="24"/>
        </w:rPr>
        <w:t>-disciplinar se desenvolve junto ao controle exercido pelas normas, aumentando os aparelhos, multiplicando os laços, proliferando agentes e educando técnicas em função do exercício normalizador.</w:t>
      </w:r>
    </w:p>
    <w:p w14:paraId="7429A681" w14:textId="74B112B8" w:rsidR="001E248D" w:rsidRPr="006135BA" w:rsidRDefault="001E248D" w:rsidP="001E248D">
      <w:pPr>
        <w:pStyle w:val="ABNT"/>
        <w:spacing w:line="360" w:lineRule="auto"/>
        <w:ind w:firstLine="708"/>
        <w:jc w:val="both"/>
        <w:rPr>
          <w:szCs w:val="24"/>
        </w:rPr>
      </w:pPr>
      <w:r w:rsidRPr="006135BA">
        <w:rPr>
          <w:szCs w:val="24"/>
        </w:rPr>
        <w:t xml:space="preserve">Frente a esse recorte analítico, destacamos a legalidade do exercício das técnicas normalizadoras e a proliferação dessas nas diversas instituições do aparelho disciplinar, cuja atuação ocorre em distintas formas do exercício do poder-saber. A análise da subjetivação e da institucionalização dos corpos a partir desse material sugere que símbolos, valores, discursos, hábitos e condutas de comportamento </w:t>
      </w:r>
      <w:r w:rsidR="00A23311" w:rsidRPr="006135BA">
        <w:rPr>
          <w:szCs w:val="24"/>
        </w:rPr>
        <w:t>se vinculam</w:t>
      </w:r>
      <w:r w:rsidRPr="006135BA">
        <w:rPr>
          <w:szCs w:val="24"/>
        </w:rPr>
        <w:t xml:space="preserve"> a determinadas formas de saber, as quais são tornadas comuns aos sujeitos a partir de seu envolvimento com as instituições sociais, aqui consideradas a partir dos saberes formativos que estruturam as sociedades modernas e mediam suas relações com os sujeitos. Essas formas de saber se constituem em expectativas de comportamento que atuam na produção de subjetividades específicas, politicamente construídas e postas em movimento pelo funcionamento de tais instituições que permitem, assim, o seu poder sobre os corpos.</w:t>
      </w:r>
    </w:p>
    <w:p w14:paraId="7CE5AAEE" w14:textId="77777777" w:rsidR="001E248D" w:rsidRPr="006135BA" w:rsidRDefault="001E248D" w:rsidP="001E248D">
      <w:pPr>
        <w:pStyle w:val="ABNT"/>
        <w:spacing w:line="360" w:lineRule="auto"/>
        <w:ind w:firstLine="708"/>
        <w:jc w:val="both"/>
        <w:rPr>
          <w:szCs w:val="24"/>
        </w:rPr>
      </w:pPr>
      <w:r w:rsidRPr="006135BA">
        <w:rPr>
          <w:szCs w:val="24"/>
        </w:rPr>
        <w:t xml:space="preserve">Somando-se à esta teorização, Butler (2015b) conclui que somos todos enquadrados e reconhecidos por enunciações do saber-poder, traduzindo-nos de forma idiossincrática em sujeitos igualmente normalizadores que deflagram situações de confronto e tensão a tais normas. A autora afirma que a existência do “eu” não se dá de maneira isolada, já que para a identificação de si próprio se faz necessário reconhecer as fronteiras da própria identidade e da subjetividade alheia. As fronteiras do “eu” e do “outro” só existem porque ambos se separam e é justamente através dessa separação que se estabelecem as relações humanas. A partir desta associação, estabelece-se a noção de diferença e negociação a partir de complexas relações não só consigo mesmo, mas sobretudo com os outros (BUTLER, 2015b). </w:t>
      </w:r>
    </w:p>
    <w:p w14:paraId="11DB6746" w14:textId="35B233DB" w:rsidR="001E248D" w:rsidRPr="006135BA" w:rsidRDefault="001E248D" w:rsidP="001E248D">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lastRenderedPageBreak/>
        <w:t xml:space="preserve">Ainda que se invisibilize o discurso transgressor e disruptivo do “outro”, o sistema de vida social retroalimenta a condição de sua eficácia através desta lógica inter-relacionada. A problematização da </w:t>
      </w:r>
      <w:r w:rsidR="00A23A27" w:rsidRPr="00A23A27">
        <w:rPr>
          <w:rFonts w:ascii="Times New Roman" w:hAnsi="Times New Roman" w:cs="Times New Roman"/>
          <w:i/>
          <w:iCs/>
          <w:sz w:val="24"/>
          <w:szCs w:val="24"/>
        </w:rPr>
        <w:t>cis</w:t>
      </w:r>
      <w:r w:rsidRPr="00A23A27">
        <w:rPr>
          <w:rFonts w:ascii="Times New Roman" w:hAnsi="Times New Roman" w:cs="Times New Roman"/>
          <w:i/>
          <w:iCs/>
          <w:sz w:val="24"/>
          <w:szCs w:val="24"/>
        </w:rPr>
        <w:t>heteronormatividade</w:t>
      </w:r>
      <w:r w:rsidRPr="006135BA">
        <w:rPr>
          <w:rFonts w:ascii="Times New Roman" w:hAnsi="Times New Roman" w:cs="Times New Roman"/>
          <w:sz w:val="24"/>
          <w:szCs w:val="24"/>
        </w:rPr>
        <w:t xml:space="preserve">, neste contexto, valoriza o discurso da diversidade e pretende ampliar as tensões dos signos identitários que naturalizam e (re)validam tais pressupostos. Trazer tais questões à tona é justamente deflagrar o caráter frágil do já estabelecido modelo </w:t>
      </w:r>
      <w:r w:rsidR="00A23A27" w:rsidRPr="00A23A27">
        <w:rPr>
          <w:rFonts w:ascii="Times New Roman" w:hAnsi="Times New Roman" w:cs="Times New Roman"/>
          <w:i/>
          <w:iCs/>
          <w:sz w:val="24"/>
          <w:szCs w:val="24"/>
        </w:rPr>
        <w:t>cis</w:t>
      </w:r>
      <w:r w:rsidRPr="00A23A27">
        <w:rPr>
          <w:rFonts w:ascii="Times New Roman" w:hAnsi="Times New Roman" w:cs="Times New Roman"/>
          <w:i/>
          <w:iCs/>
          <w:sz w:val="24"/>
          <w:szCs w:val="24"/>
        </w:rPr>
        <w:t>heteronormativo</w:t>
      </w:r>
      <w:r w:rsidRPr="006135BA">
        <w:rPr>
          <w:rFonts w:ascii="Times New Roman" w:hAnsi="Times New Roman" w:cs="Times New Roman"/>
          <w:sz w:val="24"/>
          <w:szCs w:val="24"/>
        </w:rPr>
        <w:t>, problematizando seus pilares de sustentação e retroalimentação nas variadas sociedades, culturas e cronologias.</w:t>
      </w:r>
    </w:p>
    <w:p w14:paraId="291590D1" w14:textId="62F2D3F1" w:rsidR="001E248D" w:rsidRPr="006135BA" w:rsidRDefault="001E248D" w:rsidP="001E248D">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Esses pressupostos auxiliam-nos a compreender as perspectivas teóricas e práticas às quais estamos inseridos e reproduzimos ou tensionamos para compreender os inúmeros corpos e suas possibilidades de inserção e permanência nas sociedades atuais enquanto territórios políticos, múltiplos e cambiantes, indicando para novos marcadores que se circunscrevem na materialidade discursiva do corpo, tais como gênero, raça, etnia, classe social, etc.</w:t>
      </w:r>
    </w:p>
    <w:p w14:paraId="18B9BE16" w14:textId="77777777" w:rsidR="00DD7653" w:rsidRPr="006135BA" w:rsidRDefault="00DD7653" w:rsidP="001E248D">
      <w:pPr>
        <w:pStyle w:val="SemEspaamento"/>
        <w:spacing w:line="360" w:lineRule="auto"/>
        <w:ind w:firstLine="709"/>
        <w:jc w:val="both"/>
        <w:rPr>
          <w:rFonts w:ascii="Times New Roman" w:hAnsi="Times New Roman" w:cs="Times New Roman"/>
          <w:sz w:val="24"/>
          <w:szCs w:val="24"/>
        </w:rPr>
      </w:pPr>
    </w:p>
    <w:p w14:paraId="0547C005" w14:textId="77777777" w:rsidR="00A23A27" w:rsidRDefault="00A23A27">
      <w:pPr>
        <w:rPr>
          <w:rFonts w:ascii="Times New Roman" w:eastAsia="Times New Roman" w:hAnsi="Times New Roman" w:cs="Times New Roman"/>
          <w:b/>
          <w:bCs/>
          <w:sz w:val="24"/>
          <w:szCs w:val="24"/>
        </w:rPr>
      </w:pPr>
      <w:bookmarkStart w:id="2" w:name="_Hlk38534508"/>
      <w:r>
        <w:rPr>
          <w:rFonts w:ascii="Times New Roman" w:eastAsia="Times New Roman" w:hAnsi="Times New Roman" w:cs="Times New Roman"/>
          <w:b/>
          <w:bCs/>
          <w:sz w:val="24"/>
          <w:szCs w:val="24"/>
        </w:rPr>
        <w:br w:type="page"/>
      </w:r>
    </w:p>
    <w:p w14:paraId="27D34355" w14:textId="6F1D0EDB" w:rsidR="001E248D" w:rsidRPr="006135BA" w:rsidRDefault="00BD0ADE" w:rsidP="00295CF6">
      <w:pPr>
        <w:pStyle w:val="Ttulo1"/>
      </w:pPr>
      <w:bookmarkStart w:id="3" w:name="_Toc113199087"/>
      <w:r>
        <w:lastRenderedPageBreak/>
        <w:t xml:space="preserve">CAPÍTULO </w:t>
      </w:r>
      <w:r w:rsidR="009E7DFE">
        <w:t>3</w:t>
      </w:r>
      <w:r w:rsidR="00295CF6">
        <w:t xml:space="preserve"> – </w:t>
      </w:r>
      <w:r w:rsidRPr="00DF5451">
        <w:rPr>
          <w:b w:val="0"/>
          <w:bCs w:val="0"/>
        </w:rPr>
        <w:t>CORPOS TRANS E FEMINILIDADES</w:t>
      </w:r>
      <w:bookmarkEnd w:id="3"/>
    </w:p>
    <w:bookmarkEnd w:id="2"/>
    <w:p w14:paraId="6ECAE6F9" w14:textId="77777777" w:rsidR="001E248D" w:rsidRPr="006135BA" w:rsidRDefault="001E248D" w:rsidP="001E248D">
      <w:pPr>
        <w:pStyle w:val="SemEspaamento"/>
        <w:spacing w:line="360" w:lineRule="auto"/>
        <w:ind w:left="1069"/>
        <w:jc w:val="both"/>
        <w:rPr>
          <w:rFonts w:ascii="Times New Roman" w:hAnsi="Times New Roman" w:cs="Times New Roman"/>
          <w:sz w:val="24"/>
          <w:szCs w:val="24"/>
        </w:rPr>
      </w:pPr>
    </w:p>
    <w:p w14:paraId="790BC927" w14:textId="0089FD53" w:rsidR="001E248D" w:rsidRPr="006135BA" w:rsidRDefault="001E248D" w:rsidP="001E248D">
      <w:pPr>
        <w:spacing w:after="0" w:line="360" w:lineRule="auto"/>
        <w:ind w:firstLine="708"/>
        <w:jc w:val="both"/>
        <w:rPr>
          <w:rFonts w:ascii="Times New Roman" w:eastAsia="Times New Roman" w:hAnsi="Times New Roman" w:cs="Times New Roman"/>
          <w:sz w:val="24"/>
          <w:szCs w:val="24"/>
        </w:rPr>
      </w:pPr>
      <w:r w:rsidRPr="006135BA">
        <w:rPr>
          <w:rFonts w:ascii="Times New Roman" w:hAnsi="Times New Roman" w:cs="Times New Roman"/>
          <w:sz w:val="24"/>
          <w:szCs w:val="24"/>
        </w:rPr>
        <w:t>A transexualidade se caracteriza quando uma pessoa não se identifica com o sexo de nascimento, desejando se expressar nos papéis de gênero oposto a este e com o qual se identifica (LE BRETON, 2014; BENTO, 2014a; 2017). É comum, em muitos casos, que essa (</w:t>
      </w:r>
      <w:proofErr w:type="spellStart"/>
      <w:r w:rsidRPr="006135BA">
        <w:rPr>
          <w:rFonts w:ascii="Times New Roman" w:hAnsi="Times New Roman" w:cs="Times New Roman"/>
          <w:sz w:val="24"/>
          <w:szCs w:val="24"/>
        </w:rPr>
        <w:t>des</w:t>
      </w:r>
      <w:proofErr w:type="spellEnd"/>
      <w:r w:rsidRPr="006135BA">
        <w:rPr>
          <w:rFonts w:ascii="Times New Roman" w:hAnsi="Times New Roman" w:cs="Times New Roman"/>
          <w:sz w:val="24"/>
          <w:szCs w:val="24"/>
        </w:rPr>
        <w:t xml:space="preserve">)identificação apresente certa rejeição às características físicas corporais biológicas, podendo ser alterada através de </w:t>
      </w:r>
      <w:r w:rsidR="00482B86">
        <w:rPr>
          <w:rFonts w:ascii="Times New Roman" w:hAnsi="Times New Roman" w:cs="Times New Roman"/>
          <w:sz w:val="24"/>
          <w:szCs w:val="24"/>
        </w:rPr>
        <w:t>intervenção</w:t>
      </w:r>
      <w:r w:rsidRPr="006135BA">
        <w:rPr>
          <w:rFonts w:ascii="Times New Roman" w:hAnsi="Times New Roman" w:cs="Times New Roman"/>
          <w:sz w:val="24"/>
          <w:szCs w:val="24"/>
        </w:rPr>
        <w:t xml:space="preserve"> hormonal ou cirurgias plásticas e/ou de rea</w:t>
      </w:r>
      <w:r w:rsidR="002F626A">
        <w:rPr>
          <w:rFonts w:ascii="Times New Roman" w:hAnsi="Times New Roman" w:cs="Times New Roman"/>
          <w:sz w:val="24"/>
          <w:szCs w:val="24"/>
        </w:rPr>
        <w:t>dequa</w:t>
      </w:r>
      <w:r w:rsidRPr="006135BA">
        <w:rPr>
          <w:rFonts w:ascii="Times New Roman" w:hAnsi="Times New Roman" w:cs="Times New Roman"/>
          <w:sz w:val="24"/>
          <w:szCs w:val="24"/>
        </w:rPr>
        <w:t>ção</w:t>
      </w:r>
      <w:r w:rsidR="002F626A">
        <w:rPr>
          <w:rStyle w:val="Refdenotaderodap"/>
          <w:rFonts w:ascii="Times New Roman" w:hAnsi="Times New Roman" w:cs="Times New Roman"/>
          <w:sz w:val="24"/>
          <w:szCs w:val="24"/>
        </w:rPr>
        <w:footnoteReference w:id="8"/>
      </w:r>
      <w:r w:rsidRPr="006135BA">
        <w:rPr>
          <w:rFonts w:ascii="Times New Roman" w:hAnsi="Times New Roman" w:cs="Times New Roman"/>
          <w:sz w:val="24"/>
          <w:szCs w:val="24"/>
        </w:rPr>
        <w:t xml:space="preserve"> sexual. </w:t>
      </w:r>
      <w:r w:rsidRPr="006135BA">
        <w:rPr>
          <w:rFonts w:ascii="Times New Roman" w:eastAsia="Times New Roman" w:hAnsi="Times New Roman" w:cs="Times New Roman"/>
          <w:sz w:val="24"/>
          <w:szCs w:val="24"/>
        </w:rPr>
        <w:t>A estruturação da pessoa transexual sugere um articulado mecanismo de construção social que rompe com as convenções compreendidas como naturais e se ressignificam dentro de um esquema de poder, subvertendo os espaços psíquicos e confrontando a ideia de uma original identidade do gênero (BENTO, 2017).</w:t>
      </w:r>
    </w:p>
    <w:p w14:paraId="5430D02F" w14:textId="77777777" w:rsidR="001E248D" w:rsidRPr="006135BA" w:rsidRDefault="001E248D" w:rsidP="001E248D">
      <w:pPr>
        <w:pStyle w:val="ABNT"/>
        <w:spacing w:line="360" w:lineRule="auto"/>
        <w:ind w:firstLine="708"/>
        <w:jc w:val="both"/>
      </w:pPr>
      <w:r w:rsidRPr="006135BA">
        <w:t xml:space="preserve">Em meio a este cenário, é importante fixar a diferenciação entre os conceitos de transexualidade e transgeneridade que, embora possam ser aglutinados em um círculo comum – juntamente das travestis – na expressão de </w:t>
      </w:r>
      <w:r w:rsidRPr="006135BA">
        <w:rPr>
          <w:i/>
          <w:iCs/>
        </w:rPr>
        <w:t>pessoas trans</w:t>
      </w:r>
      <w:r w:rsidRPr="006135BA">
        <w:t xml:space="preserve">, difere-se no sentido de que o primeiro adota para si e alicerça uma posição do sexo/gênero, enquanto que o segundo recusa essas posições, principalmente aquelas de ordem binária, e deflagra-se como problematizadora das diferenças (LE BRETON, 2014). </w:t>
      </w:r>
    </w:p>
    <w:p w14:paraId="6FAF6E04" w14:textId="4EAD42EF" w:rsidR="001E248D" w:rsidRPr="006135BA" w:rsidRDefault="001E248D" w:rsidP="001E248D">
      <w:pPr>
        <w:pStyle w:val="ABNT"/>
        <w:spacing w:line="360" w:lineRule="auto"/>
        <w:ind w:firstLine="708"/>
        <w:jc w:val="both"/>
      </w:pPr>
      <w:r w:rsidRPr="006135BA">
        <w:t xml:space="preserve">Le Breton (2014, p. 24) </w:t>
      </w:r>
      <w:r w:rsidR="00A470AD" w:rsidRPr="006135BA">
        <w:t>diz</w:t>
      </w:r>
      <w:r w:rsidRPr="006135BA">
        <w:t xml:space="preserve"> que “A movência transgênero traduz, inversamente, a recusa dos binarismos [...] e anuncia a vontade de problematizar as diferenças, de multiplicá-las ao invés de organizá-las e categorias instáveis”. E assim, continua: “[...] ir além [...] numa espécie de recusa da dualidade dos sexos [...] se tornando </w:t>
      </w:r>
      <w:proofErr w:type="spellStart"/>
      <w:r w:rsidRPr="006135BA">
        <w:t>incatalogável</w:t>
      </w:r>
      <w:proofErr w:type="spellEnd"/>
      <w:r w:rsidRPr="006135BA">
        <w:t xml:space="preserve">” (p. 25). </w:t>
      </w:r>
    </w:p>
    <w:p w14:paraId="381C9294" w14:textId="77777777" w:rsidR="001E248D" w:rsidRPr="006135BA" w:rsidRDefault="001E248D" w:rsidP="001E248D">
      <w:pPr>
        <w:pStyle w:val="ABNT"/>
        <w:spacing w:line="360" w:lineRule="auto"/>
        <w:ind w:firstLine="708"/>
        <w:jc w:val="both"/>
      </w:pPr>
      <w:r w:rsidRPr="006135BA">
        <w:t>Ao acionar Butler (2015a), Le Breton (2014) afirma que a performatividade de uma pessoa transgênero não escapa à sua contextualização social, bem como às representações que a cercam, mas encontra em sua sexualidade a potência de navegar entre as existências e marcas dos gêneros corporais. Ela “vive através de uma vontade deliberada de provocação ou de jogo e de subversão dos modelos que considera coercitivo” (p. 25).</w:t>
      </w:r>
    </w:p>
    <w:p w14:paraId="3B300CCF" w14:textId="2A797FF1" w:rsidR="001E248D" w:rsidRPr="006135BA" w:rsidRDefault="001E248D" w:rsidP="001E248D">
      <w:pPr>
        <w:pStyle w:val="ABNT"/>
        <w:spacing w:line="360" w:lineRule="auto"/>
        <w:ind w:firstLine="708"/>
        <w:jc w:val="both"/>
      </w:pPr>
      <w:r w:rsidRPr="006135BA">
        <w:t xml:space="preserve">Embora o/a transgênero nem sempre queira adotar ou fixar uma posição de gênero, às vezes recorre a este recurso para evitar perseguição, agressão e riscos à própria integridade física, saindo assim da zona de indeterminação e passando a ocupar, </w:t>
      </w:r>
      <w:r w:rsidRPr="006135BA">
        <w:lastRenderedPageBreak/>
        <w:t>provisoriamente, a posição expressiva de ordem inteligivelmente binária dos sexos. Entretanto, ao reconhecermos que não existem modelos preestabelecidos para a performatividade “</w:t>
      </w:r>
      <w:proofErr w:type="spellStart"/>
      <w:r w:rsidRPr="006135BA">
        <w:t>entre-tudo</w:t>
      </w:r>
      <w:proofErr w:type="spellEnd"/>
      <w:r w:rsidRPr="006135BA">
        <w:t xml:space="preserve">”, ou melhor dizendo, no </w:t>
      </w:r>
      <w:r w:rsidRPr="006135BA">
        <w:rPr>
          <w:i/>
          <w:iCs/>
        </w:rPr>
        <w:t>trans</w:t>
      </w:r>
      <w:r w:rsidRPr="006135BA">
        <w:t>, na passagem, “cada trans inventa para si um personagem que pertence só a ele, ainda que esteja necessariamente relacionado com a sensibilidade de um momento” (LE BRETON, 2014, p. 28).</w:t>
      </w:r>
    </w:p>
    <w:p w14:paraId="3D684142" w14:textId="428F718F" w:rsidR="001E248D" w:rsidRPr="006135BA" w:rsidRDefault="001E248D" w:rsidP="001E248D">
      <w:pPr>
        <w:pStyle w:val="ABNT"/>
        <w:spacing w:line="360" w:lineRule="auto"/>
        <w:ind w:firstLine="708"/>
        <w:jc w:val="both"/>
      </w:pPr>
      <w:r w:rsidRPr="006135BA">
        <w:t xml:space="preserve">Assim, a transgeneridade pode ser lida como uma posição </w:t>
      </w:r>
      <w:r w:rsidRPr="006135BA">
        <w:rPr>
          <w:i/>
          <w:iCs/>
        </w:rPr>
        <w:t xml:space="preserve">queer </w:t>
      </w:r>
      <w:r w:rsidRPr="006135BA">
        <w:t xml:space="preserve">dos corpos, já que habita a passagem das fronteiras, ora masculino, ora feminino, ora nenhum deles; marca-se com qualificadores ambíguos: o/a </w:t>
      </w:r>
      <w:r w:rsidRPr="006135BA">
        <w:rPr>
          <w:i/>
          <w:iCs/>
        </w:rPr>
        <w:t>genderqueer</w:t>
      </w:r>
      <w:r w:rsidRPr="006135BA">
        <w:t>, que reveste sua aparência em harmonia com seu sentimento, seja ele provisório ou duradouro, da provocação e subversão dos modelos coercitivos, assumindo (ou não) identidades próprias, porém que mudam, fixam-se, instalam-se, mas também se esvaem, modificam-se, atualizam-se. Essa performatividade perturba o gênero, se “liberta de toda e qualquer ancoragem biológica ou convenção social e inventa um indivíduo sem fronteiras de gênero, que faz implodir as práticas sexuais” (LE BRETON, 2014, p. 26).</w:t>
      </w:r>
    </w:p>
    <w:p w14:paraId="639C5592" w14:textId="191BD7E5" w:rsidR="001E248D" w:rsidRPr="006135BA" w:rsidRDefault="001E248D" w:rsidP="001E248D">
      <w:pPr>
        <w:pStyle w:val="ABNT"/>
        <w:spacing w:line="360" w:lineRule="auto"/>
        <w:ind w:firstLine="708"/>
        <w:jc w:val="both"/>
      </w:pPr>
      <w:r w:rsidRPr="006135BA">
        <w:t xml:space="preserve">Diferente do/a transgênero, a pessoa transexual enfatiza sua objeção à </w:t>
      </w:r>
      <w:r w:rsidR="009157D4">
        <w:t xml:space="preserve">suposta </w:t>
      </w:r>
      <w:r w:rsidRPr="006135BA">
        <w:t>naturalidade do sexo, opondo sua anatomia de seu sentimento identitário. Nos dizeres de Le Breton (2014, p. 21) “Seu sexo ‘biológico’ não coincide com seu desejo social de gênero. Se identificam como homem (FtM) ou mulher (MtF)”. Neste jogo simbólico do reconhecimento polarizado em masculino/feminino, muitos/as se atêm ao binarismo dos sexos para fixar sua nova identidade.</w:t>
      </w:r>
    </w:p>
    <w:p w14:paraId="7F8B9EA6" w14:textId="77777777" w:rsidR="001E248D" w:rsidRPr="006135BA" w:rsidRDefault="001E248D" w:rsidP="001E248D">
      <w:pPr>
        <w:spacing w:after="0" w:line="360" w:lineRule="auto"/>
        <w:ind w:firstLine="720"/>
        <w:jc w:val="both"/>
        <w:rPr>
          <w:rFonts w:ascii="Times New Roman" w:eastAsia="Times New Roman" w:hAnsi="Times New Roman" w:cs="Times New Roman"/>
          <w:sz w:val="24"/>
          <w:szCs w:val="24"/>
        </w:rPr>
      </w:pPr>
      <w:bookmarkStart w:id="4" w:name="_gjdgxs"/>
      <w:bookmarkEnd w:id="4"/>
      <w:r w:rsidRPr="006135BA">
        <w:rPr>
          <w:rFonts w:ascii="Times New Roman" w:eastAsia="Times New Roman" w:hAnsi="Times New Roman" w:cs="Times New Roman"/>
          <w:sz w:val="24"/>
          <w:szCs w:val="24"/>
        </w:rPr>
        <w:t xml:space="preserve">O termo “transexual” foi cunhado originalmente pelo sexólogo David </w:t>
      </w:r>
      <w:proofErr w:type="spellStart"/>
      <w:r w:rsidRPr="006135BA">
        <w:rPr>
          <w:rFonts w:ascii="Times New Roman" w:eastAsia="Times New Roman" w:hAnsi="Times New Roman" w:cs="Times New Roman"/>
          <w:sz w:val="24"/>
          <w:szCs w:val="24"/>
        </w:rPr>
        <w:t>Cauldwell</w:t>
      </w:r>
      <w:proofErr w:type="spellEnd"/>
      <w:r w:rsidRPr="006135BA">
        <w:rPr>
          <w:rFonts w:ascii="Times New Roman" w:eastAsia="Times New Roman" w:hAnsi="Times New Roman" w:cs="Times New Roman"/>
          <w:sz w:val="24"/>
          <w:szCs w:val="24"/>
        </w:rPr>
        <w:t xml:space="preserve"> (1949) para designar as pessoas que gostariam de se identificar com o sexo de natureza ao qual não pertenceriam, sendo considerado uma desordem mental. A representação e o imaginário do corpo de pessoas que reivindicaram o reconhecimento de sua existência em um gênero oposto àquele atribuído ao nascimento, compõem estudos sobre a percepção das Ciências da Saúde e das Ciências Sociais desde meados do século XIX (BENTO, 2006). </w:t>
      </w:r>
    </w:p>
    <w:p w14:paraId="2A5233A0" w14:textId="57BFC400" w:rsidR="001E248D" w:rsidRPr="006135BA" w:rsidRDefault="00E02426" w:rsidP="001E248D">
      <w:pPr>
        <w:spacing w:after="0" w:line="360" w:lineRule="auto"/>
        <w:ind w:firstLine="720"/>
        <w:jc w:val="both"/>
        <w:rPr>
          <w:rFonts w:ascii="Times New Roman" w:eastAsia="Times New Roman" w:hAnsi="Times New Roman" w:cs="Times New Roman"/>
          <w:sz w:val="24"/>
          <w:szCs w:val="24"/>
        </w:rPr>
      </w:pPr>
      <w:bookmarkStart w:id="5" w:name="_30j0zll"/>
      <w:bookmarkEnd w:id="5"/>
      <w:r>
        <w:rPr>
          <w:rFonts w:ascii="Times New Roman" w:eastAsia="Times New Roman" w:hAnsi="Times New Roman" w:cs="Times New Roman"/>
          <w:sz w:val="24"/>
          <w:szCs w:val="24"/>
        </w:rPr>
        <w:t>Para</w:t>
      </w:r>
      <w:r w:rsidR="001E248D" w:rsidRPr="006135BA">
        <w:rPr>
          <w:rFonts w:ascii="Times New Roman" w:eastAsia="Times New Roman" w:hAnsi="Times New Roman" w:cs="Times New Roman"/>
          <w:sz w:val="24"/>
          <w:szCs w:val="24"/>
        </w:rPr>
        <w:t xml:space="preserve"> Butler (2018, p. 3), “[...] a chamada identidade de gênero é uma realização performativa compelida por sanções sociais e tabus”. A institucionalização do gênero se dá pela reiteração de atos continuadamente, sendo composta por estruturas e relações de poder que impõem práticas através da performatividade. O gênero é performativo no sentido de ser algo que não somos, mas que fazemos por meio da repetição das práticas regulatórias das normas de gênero, uma reencenação já estabelecida socialmente que ritualiza sua própria legitimação (BUTLER, 2015a). Assim, acrescenta:</w:t>
      </w:r>
    </w:p>
    <w:p w14:paraId="2E935B91" w14:textId="77777777" w:rsidR="001E248D" w:rsidRPr="006135BA" w:rsidRDefault="001E248D" w:rsidP="001E248D">
      <w:pPr>
        <w:spacing w:after="0" w:line="240" w:lineRule="auto"/>
        <w:ind w:left="2268"/>
        <w:jc w:val="both"/>
        <w:rPr>
          <w:rFonts w:ascii="Times New Roman" w:eastAsia="Times New Roman" w:hAnsi="Times New Roman" w:cs="Times New Roman"/>
          <w:sz w:val="20"/>
          <w:szCs w:val="20"/>
        </w:rPr>
      </w:pPr>
    </w:p>
    <w:p w14:paraId="662C865E" w14:textId="77777777" w:rsidR="001E248D" w:rsidRPr="006135BA" w:rsidRDefault="001E248D" w:rsidP="001E248D">
      <w:pPr>
        <w:spacing w:after="0" w:line="240" w:lineRule="auto"/>
        <w:ind w:left="2268"/>
        <w:jc w:val="both"/>
        <w:rPr>
          <w:rFonts w:ascii="Times New Roman" w:eastAsia="Times New Roman" w:hAnsi="Times New Roman" w:cs="Times New Roman"/>
          <w:sz w:val="20"/>
          <w:szCs w:val="20"/>
        </w:rPr>
      </w:pPr>
      <w:r w:rsidRPr="006135BA">
        <w:rPr>
          <w:rFonts w:ascii="Times New Roman" w:eastAsia="Times New Roman" w:hAnsi="Times New Roman" w:cs="Times New Roman"/>
        </w:rPr>
        <w:t xml:space="preserve">O gênero não é passivamente inscrito no corpo nem determinado pela natureza, a língua, o domínio simbólico ou a assoberbante história do patriarcado. O gênero é aquilo que se supõe, invariavelmente, sob coerção, diária e incessantemente, com angústia e prazer. Se esse ato contínuo, porém, é tomado como um fato natural ou linguístico, renuncia-se ao poder de ampliar o campo cultural corporal com performances subversivas de diversas classes </w:t>
      </w:r>
      <w:r w:rsidRPr="006135BA">
        <w:rPr>
          <w:rFonts w:ascii="Times New Roman" w:eastAsia="Times New Roman" w:hAnsi="Times New Roman" w:cs="Times New Roman"/>
          <w:sz w:val="24"/>
          <w:szCs w:val="24"/>
        </w:rPr>
        <w:t>(BUTLER, 2018, p. 16).</w:t>
      </w:r>
    </w:p>
    <w:p w14:paraId="552BA2EF" w14:textId="77777777" w:rsidR="001E248D" w:rsidRPr="006135BA" w:rsidRDefault="001E248D" w:rsidP="001E248D">
      <w:pPr>
        <w:spacing w:after="0" w:line="360" w:lineRule="auto"/>
        <w:ind w:firstLine="720"/>
        <w:jc w:val="both"/>
        <w:rPr>
          <w:rFonts w:ascii="Times New Roman" w:eastAsia="Times New Roman" w:hAnsi="Times New Roman" w:cs="Times New Roman"/>
          <w:sz w:val="20"/>
          <w:szCs w:val="20"/>
        </w:rPr>
      </w:pPr>
      <w:bookmarkStart w:id="6" w:name="_1fob9te"/>
      <w:bookmarkEnd w:id="6"/>
    </w:p>
    <w:p w14:paraId="06167C0D" w14:textId="0A890336" w:rsidR="001E248D" w:rsidRPr="006135BA" w:rsidRDefault="001E248D" w:rsidP="001E248D">
      <w:pPr>
        <w:spacing w:after="0" w:line="360" w:lineRule="auto"/>
        <w:ind w:firstLine="720"/>
        <w:jc w:val="both"/>
        <w:rPr>
          <w:rFonts w:ascii="Times New Roman" w:eastAsia="Times New Roman" w:hAnsi="Times New Roman" w:cs="Times New Roman"/>
          <w:sz w:val="24"/>
          <w:szCs w:val="24"/>
        </w:rPr>
      </w:pPr>
      <w:bookmarkStart w:id="7" w:name="_3znysh7"/>
      <w:bookmarkEnd w:id="7"/>
      <w:r w:rsidRPr="006135BA">
        <w:rPr>
          <w:rFonts w:ascii="Times New Roman" w:eastAsia="Times New Roman" w:hAnsi="Times New Roman" w:cs="Times New Roman"/>
          <w:sz w:val="24"/>
          <w:szCs w:val="24"/>
        </w:rPr>
        <w:t xml:space="preserve">O pensamento do determinismo biológico, </w:t>
      </w:r>
      <w:r w:rsidR="002839C7" w:rsidRPr="006135BA">
        <w:rPr>
          <w:rFonts w:ascii="Times New Roman" w:eastAsia="Times New Roman" w:hAnsi="Times New Roman" w:cs="Times New Roman"/>
          <w:sz w:val="24"/>
          <w:szCs w:val="24"/>
        </w:rPr>
        <w:t>explicado por</w:t>
      </w:r>
      <w:r w:rsidRPr="006135BA">
        <w:rPr>
          <w:rFonts w:ascii="Times New Roman" w:eastAsia="Times New Roman" w:hAnsi="Times New Roman" w:cs="Times New Roman"/>
          <w:sz w:val="24"/>
          <w:szCs w:val="24"/>
        </w:rPr>
        <w:t xml:space="preserve"> Goellner (2007), normatiza características ditas femininas e masculinas, induz a acreditar que os traços de caráter, o comportamento, as funções sociais e os espaços de pertencimento são inatos ao sexo biológico. Essa concepção é discutida pela medicina e ciências </w:t>
      </w:r>
      <w:proofErr w:type="spellStart"/>
      <w:r w:rsidRPr="006135BA">
        <w:rPr>
          <w:rFonts w:ascii="Times New Roman" w:eastAsia="Times New Roman" w:hAnsi="Times New Roman" w:cs="Times New Roman"/>
          <w:i/>
          <w:sz w:val="24"/>
          <w:szCs w:val="24"/>
        </w:rPr>
        <w:t>psi</w:t>
      </w:r>
      <w:proofErr w:type="spellEnd"/>
      <w:r w:rsidRPr="006135BA">
        <w:rPr>
          <w:rFonts w:ascii="Times New Roman" w:eastAsia="Times New Roman" w:hAnsi="Times New Roman" w:cs="Times New Roman"/>
          <w:i/>
          <w:sz w:val="24"/>
          <w:szCs w:val="24"/>
        </w:rPr>
        <w:t xml:space="preserve">, </w:t>
      </w:r>
      <w:r w:rsidRPr="006135BA">
        <w:rPr>
          <w:rFonts w:ascii="Times New Roman" w:eastAsia="Times New Roman" w:hAnsi="Times New Roman" w:cs="Times New Roman"/>
          <w:sz w:val="24"/>
          <w:szCs w:val="24"/>
        </w:rPr>
        <w:t xml:space="preserve">(psicologia, psiquiatria e psicanálise) que </w:t>
      </w:r>
      <w:proofErr w:type="spellStart"/>
      <w:r w:rsidRPr="006135BA">
        <w:rPr>
          <w:rFonts w:ascii="Times New Roman" w:eastAsia="Times New Roman" w:hAnsi="Times New Roman" w:cs="Times New Roman"/>
          <w:sz w:val="24"/>
          <w:szCs w:val="24"/>
        </w:rPr>
        <w:t>patologizavam</w:t>
      </w:r>
      <w:proofErr w:type="spellEnd"/>
      <w:r w:rsidRPr="006135BA">
        <w:rPr>
          <w:rFonts w:ascii="Times New Roman" w:eastAsia="Times New Roman" w:hAnsi="Times New Roman" w:cs="Times New Roman"/>
          <w:sz w:val="24"/>
          <w:szCs w:val="24"/>
        </w:rPr>
        <w:t xml:space="preserve"> os sujeitos como “doentes mentais”, pelo transtorno da identidade de gênero (GARCIA, 2009), relacionando-as ao campo da sexualidade e não ao gênero. </w:t>
      </w:r>
    </w:p>
    <w:p w14:paraId="27A1AE4E" w14:textId="77777777" w:rsidR="001E248D" w:rsidRPr="006135BA" w:rsidRDefault="001E248D" w:rsidP="001E248D">
      <w:pPr>
        <w:spacing w:after="0" w:line="360" w:lineRule="auto"/>
        <w:ind w:firstLine="720"/>
        <w:jc w:val="both"/>
        <w:rPr>
          <w:rFonts w:ascii="Times New Roman" w:eastAsia="Times New Roman" w:hAnsi="Times New Roman" w:cs="Times New Roman"/>
          <w:sz w:val="24"/>
          <w:szCs w:val="24"/>
        </w:rPr>
      </w:pPr>
      <w:r w:rsidRPr="006135BA">
        <w:rPr>
          <w:rFonts w:ascii="Times New Roman" w:eastAsia="Times New Roman" w:hAnsi="Times New Roman" w:cs="Times New Roman"/>
          <w:sz w:val="24"/>
          <w:szCs w:val="24"/>
        </w:rPr>
        <w:t>Embora com a alteração na 11ª versão do Código Internacional de Doenças, em resposta ao movimento global pela retirada da transexualidade do rol das doenças de origem mental, o dimorfismo e a estigmatização institucional das identidades trans persistem ao diagnosticá-las como incongruentes de gênero (ICD-11, 2018). Segundo Bento (2008, p. 16),</w:t>
      </w:r>
    </w:p>
    <w:p w14:paraId="00A8A6EE" w14:textId="77777777" w:rsidR="001E248D" w:rsidRPr="006135BA" w:rsidRDefault="001E248D" w:rsidP="001E248D">
      <w:pPr>
        <w:spacing w:after="0" w:line="240" w:lineRule="auto"/>
        <w:ind w:left="2268"/>
        <w:jc w:val="both"/>
        <w:rPr>
          <w:rFonts w:ascii="Times New Roman" w:eastAsia="Times New Roman" w:hAnsi="Times New Roman" w:cs="Times New Roman"/>
        </w:rPr>
      </w:pPr>
    </w:p>
    <w:p w14:paraId="61189B9A" w14:textId="77777777" w:rsidR="001E248D" w:rsidRPr="006135BA" w:rsidRDefault="001E248D" w:rsidP="001E248D">
      <w:pPr>
        <w:spacing w:after="0" w:line="240" w:lineRule="auto"/>
        <w:ind w:left="2268"/>
        <w:jc w:val="both"/>
        <w:rPr>
          <w:rFonts w:ascii="Times New Roman" w:eastAsia="Times New Roman" w:hAnsi="Times New Roman" w:cs="Times New Roman"/>
          <w:sz w:val="24"/>
          <w:szCs w:val="24"/>
        </w:rPr>
      </w:pPr>
      <w:r w:rsidRPr="006135BA">
        <w:rPr>
          <w:rFonts w:ascii="Times New Roman" w:eastAsia="Times New Roman" w:hAnsi="Times New Roman" w:cs="Times New Roman"/>
        </w:rPr>
        <w:t>Definir a pessoa transexual como doente mental é aprisioná-lo, fixá-lo em uma posição existencial que encontra no próprio indivíduo a fonte explicativa para seus conflitos, perspectiva divergente daqueles que a interpretam como uma experiência identitária</w:t>
      </w:r>
      <w:r w:rsidRPr="006135BA">
        <w:rPr>
          <w:rFonts w:ascii="Times New Roman" w:eastAsia="Times New Roman" w:hAnsi="Times New Roman" w:cs="Times New Roman"/>
          <w:sz w:val="24"/>
          <w:szCs w:val="24"/>
        </w:rPr>
        <w:t>.</w:t>
      </w:r>
    </w:p>
    <w:p w14:paraId="0816440F" w14:textId="77777777" w:rsidR="001E248D" w:rsidRPr="006135BA" w:rsidRDefault="001E248D" w:rsidP="001E248D">
      <w:pPr>
        <w:spacing w:after="0" w:line="360" w:lineRule="auto"/>
        <w:ind w:left="2268"/>
        <w:jc w:val="both"/>
        <w:rPr>
          <w:rFonts w:ascii="Times New Roman" w:eastAsia="Times New Roman" w:hAnsi="Times New Roman" w:cs="Times New Roman"/>
          <w:sz w:val="24"/>
          <w:szCs w:val="24"/>
        </w:rPr>
      </w:pPr>
    </w:p>
    <w:p w14:paraId="593D9B9C" w14:textId="77777777" w:rsidR="001E248D" w:rsidRPr="006135BA" w:rsidRDefault="001E248D" w:rsidP="001E248D">
      <w:pPr>
        <w:spacing w:after="0" w:line="360" w:lineRule="auto"/>
        <w:ind w:firstLine="720"/>
        <w:jc w:val="both"/>
        <w:rPr>
          <w:rFonts w:ascii="Times New Roman" w:eastAsia="Times New Roman" w:hAnsi="Times New Roman" w:cs="Times New Roman"/>
          <w:sz w:val="24"/>
          <w:szCs w:val="24"/>
        </w:rPr>
      </w:pPr>
      <w:r w:rsidRPr="006135BA">
        <w:rPr>
          <w:rFonts w:ascii="Times New Roman" w:eastAsia="Times New Roman" w:hAnsi="Times New Roman" w:cs="Times New Roman"/>
          <w:sz w:val="24"/>
          <w:szCs w:val="24"/>
        </w:rPr>
        <w:t xml:space="preserve">Nesta rígida estrutura, aos sujeitos, ainda antes do nascimento, recaem as demandas do ser homem e do ser mulher.  Aqueles que não se situarem dentro deste modelo binário serão reconhecidos como desviantes das normas compreendidas como naturais (SEFFNER, 2013). A esse discurso, </w:t>
      </w:r>
      <w:proofErr w:type="spellStart"/>
      <w:r w:rsidRPr="006135BA">
        <w:rPr>
          <w:rFonts w:ascii="Times New Roman" w:eastAsia="Times New Roman" w:hAnsi="Times New Roman" w:cs="Times New Roman"/>
          <w:sz w:val="24"/>
          <w:szCs w:val="24"/>
        </w:rPr>
        <w:t>Tagliamento</w:t>
      </w:r>
      <w:proofErr w:type="spellEnd"/>
      <w:r w:rsidRPr="006135BA">
        <w:rPr>
          <w:rFonts w:ascii="Times New Roman" w:eastAsia="Times New Roman" w:hAnsi="Times New Roman" w:cs="Times New Roman"/>
          <w:sz w:val="24"/>
          <w:szCs w:val="24"/>
        </w:rPr>
        <w:t xml:space="preserve"> (2015) propõe que esses corpos dissidentes são seres abjetos, os quais não podem existir dentro dessa estrutura, portanto são marginalizados e cerceados em sua totalidade. </w:t>
      </w:r>
    </w:p>
    <w:p w14:paraId="2B87974D" w14:textId="15A83FB8" w:rsidR="001E248D" w:rsidRPr="006135BA" w:rsidRDefault="001E248D" w:rsidP="001E248D">
      <w:pPr>
        <w:spacing w:after="0" w:line="360" w:lineRule="auto"/>
        <w:ind w:firstLine="720"/>
        <w:jc w:val="both"/>
        <w:rPr>
          <w:rFonts w:ascii="Times New Roman" w:eastAsia="Times New Roman" w:hAnsi="Times New Roman" w:cs="Times New Roman"/>
          <w:sz w:val="24"/>
          <w:szCs w:val="24"/>
        </w:rPr>
      </w:pPr>
      <w:r w:rsidRPr="006135BA">
        <w:rPr>
          <w:rFonts w:ascii="Times New Roman" w:eastAsia="Times New Roman" w:hAnsi="Times New Roman" w:cs="Times New Roman"/>
          <w:sz w:val="24"/>
          <w:szCs w:val="24"/>
        </w:rPr>
        <w:t xml:space="preserve">Para Camargo (2016, p. 1336), todos/as aqueles/as “[...] que se colocam nos limites fronteiriços dos corpos normativos, considerados desviantes da ‘norma’ ou ‘abjetos’, que se afastam, por exemplo, dos idealizados padrões de beleza, estética e/ou eficiência propostos pelas sociedades ocidentais contemporâneas” são considerados/as corpos dissonantes. Neste sentido, o autor se prolonga: “[...] </w:t>
      </w:r>
      <w:r w:rsidRPr="006135BA">
        <w:rPr>
          <w:rFonts w:ascii="Times New Roman" w:hAnsi="Times New Roman" w:cs="Times New Roman"/>
          <w:sz w:val="24"/>
          <w:szCs w:val="24"/>
        </w:rPr>
        <w:t xml:space="preserve">dissonância e dissidência são </w:t>
      </w:r>
      <w:r w:rsidRPr="006135BA">
        <w:rPr>
          <w:rFonts w:ascii="Times New Roman" w:hAnsi="Times New Roman" w:cs="Times New Roman"/>
          <w:sz w:val="24"/>
          <w:szCs w:val="24"/>
        </w:rPr>
        <w:lastRenderedPageBreak/>
        <w:t xml:space="preserve">interessantes nominações neste contexto tratado e o termo </w:t>
      </w:r>
      <w:r w:rsidRPr="006135BA">
        <w:rPr>
          <w:rFonts w:ascii="Times New Roman" w:hAnsi="Times New Roman" w:cs="Times New Roman"/>
          <w:i/>
          <w:iCs/>
          <w:sz w:val="24"/>
          <w:szCs w:val="24"/>
        </w:rPr>
        <w:t>queer</w:t>
      </w:r>
      <w:r w:rsidRPr="006135BA">
        <w:rPr>
          <w:rFonts w:ascii="Times New Roman" w:hAnsi="Times New Roman" w:cs="Times New Roman"/>
          <w:sz w:val="24"/>
          <w:szCs w:val="24"/>
        </w:rPr>
        <w:t xml:space="preserve"> pode ser útil, em certa medida, porque inspira deslegitimação, instala a dúvida e traz o ‘xingamento’” (p. 1340), já que a nomenclatura sempre permeou o campo do estranho, provocador, ilegítimo, do avesso (CAMARGO, 2016). </w:t>
      </w:r>
    </w:p>
    <w:p w14:paraId="0BC42078" w14:textId="77777777" w:rsidR="001E248D" w:rsidRPr="006135BA" w:rsidRDefault="001E248D" w:rsidP="001E248D">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Para entender como se dá esse projeto de abjeção, reportamo-nos a Butler (2000; 2017), que discorre sobre o caráter de constituição desse “não-sujeito” através da corporificação de significados e símbolos que o fariam ocupar espaços inóspitos e inabitáveis de acordo com determinada cultura. Esse espaço seria, portanto, ojerizado, bem como todos/as aqueles/as que ali foram enquadrados/as (BUTLER, 2000; 2017).</w:t>
      </w:r>
    </w:p>
    <w:p w14:paraId="7E1E579C" w14:textId="77777777" w:rsidR="001E248D" w:rsidRPr="006135BA" w:rsidRDefault="001E248D" w:rsidP="001E248D">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Neste sentido, podemos perceber que os seres abjetos são aqueles que não possuem garantidos, por exemplo, seu direito básico de (sobre)vivência e uso do corpo da maneira como gostariam de ter. Sempre coagidos por normas, os corpos precisam ser encaixotados e tornam-se refém dessas amarras, sob a ameaça de sofrerem com os mecanismos mantenedores desta matriz dominante (BUTLER, 2000; 2017).</w:t>
      </w:r>
    </w:p>
    <w:p w14:paraId="6D13E877" w14:textId="77777777" w:rsidR="001E248D" w:rsidRPr="006135BA" w:rsidRDefault="001E248D" w:rsidP="001E248D">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 xml:space="preserve">A abjeção de um sujeito deslegitima seu reconhecimento como humano, passando ele a ter agora uma maior precarização de sua identificação. Pelas vias </w:t>
      </w:r>
      <w:r w:rsidRPr="009157D4">
        <w:rPr>
          <w:rFonts w:ascii="Times New Roman" w:hAnsi="Times New Roman" w:cs="Times New Roman"/>
          <w:i/>
          <w:iCs/>
          <w:sz w:val="24"/>
          <w:szCs w:val="24"/>
        </w:rPr>
        <w:t>cisheteronormativas</w:t>
      </w:r>
      <w:r w:rsidRPr="006135BA">
        <w:rPr>
          <w:rFonts w:ascii="Times New Roman" w:hAnsi="Times New Roman" w:cs="Times New Roman"/>
          <w:sz w:val="24"/>
          <w:szCs w:val="24"/>
        </w:rPr>
        <w:t>, a construção do gênero se dá por meio excludentes, de apagamentos e articulações que operam nessa produção de acordo com os modelos considerados válidos, e que necessitam de seu opositor obrigatoriamente, para assim estabelecer as identificações de modo hierárquico e desigual – o humano, inumano, menos humano, etc. (BUTLER, 2000; 2017).</w:t>
      </w:r>
    </w:p>
    <w:p w14:paraId="2FCA138B" w14:textId="584D7DEF" w:rsidR="001E248D" w:rsidRPr="006135BA" w:rsidRDefault="001E248D" w:rsidP="001E248D">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Jardim (2018) elucida que o regime da </w:t>
      </w:r>
      <w:r w:rsidRPr="009157D4">
        <w:rPr>
          <w:rFonts w:ascii="Times New Roman" w:hAnsi="Times New Roman" w:cs="Times New Roman"/>
          <w:i/>
          <w:iCs/>
          <w:sz w:val="24"/>
          <w:szCs w:val="24"/>
        </w:rPr>
        <w:t>cisheteronormatividade</w:t>
      </w:r>
      <w:r w:rsidRPr="006135BA">
        <w:rPr>
          <w:rFonts w:ascii="Times New Roman" w:hAnsi="Times New Roman" w:cs="Times New Roman"/>
          <w:sz w:val="24"/>
          <w:szCs w:val="24"/>
        </w:rPr>
        <w:t xml:space="preserve"> confere “[...] ao gênero (à cisgeneridade) a mesma centralidade conferida à (hetero) sexualidade na constituição de um regime social que regula [...] todas as vidas na sociedade brasileira e na maioria das sociedades contemporâneas” (p. 210). Esse modelo impõe o regime cisgênero e de apetite heterossexual a todas as pessoas, incluindo as trans, que sofrem certo pressionamento para serem socialmente consideradas bem-sucedidas, o que pode incluir o uso de hormônios e submissão a cirurgias plásticas, inclusive de re</w:t>
      </w:r>
      <w:r w:rsidR="002F626A">
        <w:rPr>
          <w:rFonts w:ascii="Times New Roman" w:hAnsi="Times New Roman" w:cs="Times New Roman"/>
          <w:sz w:val="24"/>
          <w:szCs w:val="24"/>
        </w:rPr>
        <w:t>adequação</w:t>
      </w:r>
      <w:r w:rsidRPr="006135BA">
        <w:rPr>
          <w:rFonts w:ascii="Times New Roman" w:hAnsi="Times New Roman" w:cs="Times New Roman"/>
          <w:sz w:val="24"/>
          <w:szCs w:val="24"/>
        </w:rPr>
        <w:t xml:space="preserve"> s</w:t>
      </w:r>
      <w:r w:rsidR="002F626A">
        <w:rPr>
          <w:rFonts w:ascii="Times New Roman" w:hAnsi="Times New Roman" w:cs="Times New Roman"/>
          <w:sz w:val="24"/>
          <w:szCs w:val="24"/>
        </w:rPr>
        <w:t>exual</w:t>
      </w:r>
      <w:r w:rsidRPr="006135BA">
        <w:rPr>
          <w:rFonts w:ascii="Times New Roman" w:hAnsi="Times New Roman" w:cs="Times New Roman"/>
          <w:sz w:val="24"/>
          <w:szCs w:val="24"/>
        </w:rPr>
        <w:t xml:space="preserve">, de modo a aproximar-se o mais possível com os modelos cisgêneros hegemônicos (JARDIM, 2018), qualificando um processo reconhecido por passabilidade de gênero. </w:t>
      </w:r>
    </w:p>
    <w:p w14:paraId="765C8E24" w14:textId="77777777" w:rsidR="001E248D" w:rsidRPr="006135BA" w:rsidRDefault="001E248D" w:rsidP="001E248D">
      <w:pPr>
        <w:spacing w:after="0" w:line="360" w:lineRule="auto"/>
        <w:ind w:firstLine="708"/>
        <w:jc w:val="both"/>
        <w:rPr>
          <w:rFonts w:ascii="Times New Roman" w:eastAsia="Times New Roman" w:hAnsi="Times New Roman" w:cs="Times New Roman"/>
          <w:sz w:val="24"/>
          <w:szCs w:val="24"/>
        </w:rPr>
      </w:pPr>
      <w:r w:rsidRPr="006135BA">
        <w:rPr>
          <w:rFonts w:ascii="Times New Roman" w:hAnsi="Times New Roman" w:cs="Times New Roman"/>
          <w:sz w:val="24"/>
          <w:szCs w:val="24"/>
        </w:rPr>
        <w:t xml:space="preserve">Pontes e Silva (2018, p. 407) definem a passabilidade como “[...] implicada em uma performatividade de gênero, dispõe um conjunto de atos regulados e repetidos que asseguram uma imagem substancial de gênero no registro de uma matriz heterossexual e cisgênero”. Neste, a leitura dos corpos passa a ser inteligível à medida que correlaciona </w:t>
      </w:r>
      <w:r w:rsidRPr="006135BA">
        <w:rPr>
          <w:rFonts w:ascii="Times New Roman" w:hAnsi="Times New Roman" w:cs="Times New Roman"/>
          <w:sz w:val="24"/>
          <w:szCs w:val="24"/>
        </w:rPr>
        <w:lastRenderedPageBreak/>
        <w:t>marcas corporais com características inerentes aos sexos biológicos, tais como os seios, a face, pelos corporais, entre outras. Deslizar sobre esses arranjos leva à ocupação de zonas inóspitas, “[...] o que situa a experiência de passabilidade de forma dupla: como imposição e exigência normativa no registro cisgênero e como estratégia de segurança frente a situações de violação, derivando outros questionamentos” (PONTES; SILVA, 2018, p. 410).</w:t>
      </w:r>
    </w:p>
    <w:p w14:paraId="57C5E254" w14:textId="77777777" w:rsidR="001E248D" w:rsidRPr="006135BA" w:rsidRDefault="001E248D" w:rsidP="001E248D">
      <w:pPr>
        <w:spacing w:after="0" w:line="360" w:lineRule="auto"/>
        <w:ind w:firstLine="720"/>
        <w:jc w:val="both"/>
        <w:rPr>
          <w:rFonts w:ascii="Times New Roman" w:eastAsia="Times New Roman" w:hAnsi="Times New Roman" w:cs="Times New Roman"/>
          <w:sz w:val="24"/>
          <w:szCs w:val="24"/>
        </w:rPr>
      </w:pPr>
      <w:r w:rsidRPr="006135BA">
        <w:rPr>
          <w:rFonts w:ascii="Times New Roman" w:eastAsia="Times New Roman" w:hAnsi="Times New Roman" w:cs="Times New Roman"/>
          <w:sz w:val="24"/>
          <w:szCs w:val="24"/>
        </w:rPr>
        <w:t xml:space="preserve">A estruturação da pessoa transexual sugere, portanto, um articulado mecanismo de construção social que rompe com as convenções compreendidas como naturais e se ressignificam dentro de vários esquemas (in)contingenciais de poder (BENTO, 2017). Essa identificação subverte os espaços psíquicos e confronta na </w:t>
      </w:r>
      <w:r w:rsidRPr="009157D4">
        <w:rPr>
          <w:rFonts w:ascii="Times New Roman" w:eastAsia="Times New Roman" w:hAnsi="Times New Roman" w:cs="Times New Roman"/>
          <w:i/>
          <w:iCs/>
          <w:sz w:val="24"/>
          <w:szCs w:val="24"/>
        </w:rPr>
        <w:t>cisheteronormatividade</w:t>
      </w:r>
      <w:r w:rsidRPr="006135BA">
        <w:rPr>
          <w:rFonts w:ascii="Times New Roman" w:eastAsia="Times New Roman" w:hAnsi="Times New Roman" w:cs="Times New Roman"/>
          <w:sz w:val="24"/>
          <w:szCs w:val="24"/>
        </w:rPr>
        <w:t xml:space="preserve"> a ideia de uma original identidade do sexo/gênero. </w:t>
      </w:r>
    </w:p>
    <w:p w14:paraId="5D88960B" w14:textId="76A06493" w:rsidR="001E248D" w:rsidRPr="006135BA" w:rsidRDefault="001E248D" w:rsidP="001E248D">
      <w:pPr>
        <w:spacing w:after="0" w:line="360" w:lineRule="auto"/>
        <w:ind w:firstLine="720"/>
        <w:jc w:val="both"/>
        <w:rPr>
          <w:rFonts w:ascii="Times New Roman" w:eastAsia="Times New Roman" w:hAnsi="Times New Roman" w:cs="Times New Roman"/>
          <w:sz w:val="24"/>
          <w:szCs w:val="24"/>
        </w:rPr>
      </w:pPr>
      <w:bookmarkStart w:id="8" w:name="_2et92p0"/>
      <w:bookmarkEnd w:id="8"/>
      <w:r w:rsidRPr="006135BA">
        <w:rPr>
          <w:rFonts w:ascii="Times New Roman" w:eastAsia="Times New Roman" w:hAnsi="Times New Roman" w:cs="Times New Roman"/>
          <w:sz w:val="24"/>
          <w:szCs w:val="24"/>
        </w:rPr>
        <w:t xml:space="preserve">Na busca entre a integração do corpo e a identidade de gênero, a pessoa transexual pode recorrer a meios para modificar sua expressão corporal. No desenvolvimento do feminino sobre o corpo, mais especificamente, uma série de técnicas e produtos são utilizadas, entre elas </w:t>
      </w:r>
      <w:r w:rsidR="00953CA6">
        <w:rPr>
          <w:rFonts w:ascii="Times New Roman" w:eastAsia="Times New Roman" w:hAnsi="Times New Roman" w:cs="Times New Roman"/>
          <w:sz w:val="24"/>
          <w:szCs w:val="24"/>
        </w:rPr>
        <w:t xml:space="preserve">a intervenção </w:t>
      </w:r>
      <w:r w:rsidRPr="006135BA">
        <w:rPr>
          <w:rFonts w:ascii="Times New Roman" w:eastAsia="Times New Roman" w:hAnsi="Times New Roman" w:cs="Times New Roman"/>
          <w:sz w:val="24"/>
          <w:szCs w:val="24"/>
        </w:rPr>
        <w:t xml:space="preserve">hormonal, o qual confere mudanças mais visíveis e definitivas, como o desenvolvimento de seios e silhueta arredondada, em geral, desde a puberdade (BENEDETTI, 2005). Bento (2006) elucida que as modificações corporais podem ser vistas como metáfora da construção da nova identidade, pois um corpo reconhecido como feminino e toda sua composição comportamental é auxiliar na constituição e no posicionamento das identidades de gênero. </w:t>
      </w:r>
    </w:p>
    <w:p w14:paraId="5BF1028E" w14:textId="77777777" w:rsidR="001E248D" w:rsidRPr="006135BA" w:rsidRDefault="001E248D" w:rsidP="001E248D">
      <w:pPr>
        <w:spacing w:after="0" w:line="360" w:lineRule="auto"/>
        <w:ind w:firstLine="720"/>
        <w:jc w:val="both"/>
        <w:rPr>
          <w:rFonts w:ascii="Times New Roman" w:eastAsia="Times New Roman" w:hAnsi="Times New Roman" w:cs="Times New Roman"/>
          <w:sz w:val="24"/>
          <w:szCs w:val="24"/>
        </w:rPr>
      </w:pPr>
      <w:r w:rsidRPr="006135BA">
        <w:rPr>
          <w:rFonts w:ascii="Times New Roman" w:eastAsia="Times New Roman" w:hAnsi="Times New Roman" w:cs="Times New Roman"/>
          <w:sz w:val="24"/>
          <w:szCs w:val="24"/>
        </w:rPr>
        <w:t xml:space="preserve">A mulher transexual realiza um intercâmbio dinâmico entre as partes de sua imagem e as de outras pessoas. Trata-se de um processo contínuo de construção, reconstrução e dissolução, o qual partes podem ser inteiramente integradas formando uma unidade ou algumas delas podem ser adicionadas formando uma somatória à expressão corporal da pessoa (SERRANO </w:t>
      </w:r>
      <w:r w:rsidRPr="006135BA">
        <w:rPr>
          <w:rFonts w:ascii="Times New Roman" w:eastAsia="Times New Roman" w:hAnsi="Times New Roman" w:cs="Times New Roman"/>
          <w:i/>
          <w:iCs/>
          <w:sz w:val="24"/>
          <w:szCs w:val="24"/>
        </w:rPr>
        <w:t>et al.</w:t>
      </w:r>
      <w:r w:rsidRPr="006135BA">
        <w:rPr>
          <w:rFonts w:ascii="Times New Roman" w:eastAsia="Times New Roman" w:hAnsi="Times New Roman" w:cs="Times New Roman"/>
          <w:sz w:val="24"/>
          <w:szCs w:val="24"/>
        </w:rPr>
        <w:t xml:space="preserve">, 2019). Daí irrompe a imitação, com função na formação da estrutura social e expressão corporal, a qual é propagada culturalmente por meio de semelhanças físicas, étnicas, culturais e/ou afetivas. </w:t>
      </w:r>
    </w:p>
    <w:p w14:paraId="47FBE444" w14:textId="77777777" w:rsidR="001E248D" w:rsidRPr="006135BA" w:rsidRDefault="001E248D" w:rsidP="001E248D">
      <w:pPr>
        <w:spacing w:after="0" w:line="360" w:lineRule="auto"/>
        <w:ind w:firstLine="720"/>
        <w:jc w:val="both"/>
        <w:rPr>
          <w:rFonts w:ascii="Times New Roman" w:eastAsia="Times New Roman" w:hAnsi="Times New Roman" w:cs="Times New Roman"/>
          <w:sz w:val="24"/>
          <w:szCs w:val="24"/>
        </w:rPr>
      </w:pPr>
      <w:r w:rsidRPr="006135BA">
        <w:rPr>
          <w:rFonts w:ascii="Times New Roman" w:eastAsia="Times New Roman" w:hAnsi="Times New Roman" w:cs="Times New Roman"/>
          <w:sz w:val="24"/>
          <w:szCs w:val="24"/>
        </w:rPr>
        <w:t>No processo de corresponder ao modelo hegemônico feminino, o desconforto e angústia mostram-se constantes, pois a legitimação dessa mulher em um ser inteligível, o qual, segundo Butler (2015a) exemplifica-se através das relações coerentes e contínuas entre sexo, gênero, prática sexual e desejo, são impostas ao gênero. A própria noção de “pessoa” seria assim questionada, pois ao não corresponder às normas de gênero culturalmente instituídas e que definem quem somos, elas não são reconhecidas em sua identidade plena (BUTLER, 2015a).</w:t>
      </w:r>
    </w:p>
    <w:p w14:paraId="2570E703" w14:textId="77777777" w:rsidR="001E248D" w:rsidRPr="006135BA" w:rsidRDefault="001E248D" w:rsidP="001E248D">
      <w:pPr>
        <w:spacing w:after="0" w:line="360" w:lineRule="auto"/>
        <w:ind w:firstLine="720"/>
        <w:jc w:val="both"/>
        <w:rPr>
          <w:rFonts w:ascii="Times New Roman" w:eastAsia="Times New Roman" w:hAnsi="Times New Roman" w:cs="Times New Roman"/>
          <w:sz w:val="24"/>
          <w:szCs w:val="24"/>
        </w:rPr>
      </w:pPr>
      <w:r w:rsidRPr="006135BA">
        <w:rPr>
          <w:rFonts w:ascii="Times New Roman" w:eastAsia="Times New Roman" w:hAnsi="Times New Roman" w:cs="Times New Roman"/>
          <w:sz w:val="24"/>
          <w:szCs w:val="24"/>
        </w:rPr>
        <w:lastRenderedPageBreak/>
        <w:t xml:space="preserve">Em decorrência do não reconhecimento dentro do modelo binário </w:t>
      </w:r>
      <w:r w:rsidRPr="009157D4">
        <w:rPr>
          <w:rFonts w:ascii="Times New Roman" w:eastAsia="Times New Roman" w:hAnsi="Times New Roman" w:cs="Times New Roman"/>
          <w:i/>
          <w:iCs/>
          <w:sz w:val="24"/>
          <w:szCs w:val="24"/>
        </w:rPr>
        <w:t>cisheteronormativo</w:t>
      </w:r>
      <w:r w:rsidRPr="006135BA">
        <w:rPr>
          <w:rFonts w:ascii="Times New Roman" w:eastAsia="Times New Roman" w:hAnsi="Times New Roman" w:cs="Times New Roman"/>
          <w:sz w:val="24"/>
          <w:szCs w:val="24"/>
        </w:rPr>
        <w:t>, no qual é performatizado o corpo, é verificada a discordância da expressão corporal que não se identifica com seu corpo anatômico/biológico. A relação desse corpo consigo e com a sociedade materializa e reforça a visão de um corpo que não é estático e que se modifica segundo as circunstâncias discursivas da</w:t>
      </w:r>
      <w:r w:rsidRPr="006135BA">
        <w:rPr>
          <w:rFonts w:ascii="Times New Roman" w:eastAsia="Times New Roman" w:hAnsi="Times New Roman" w:cs="Times New Roman"/>
          <w:b/>
          <w:sz w:val="24"/>
          <w:szCs w:val="24"/>
        </w:rPr>
        <w:t xml:space="preserve"> </w:t>
      </w:r>
      <w:r w:rsidRPr="006135BA">
        <w:rPr>
          <w:rFonts w:ascii="Times New Roman" w:eastAsia="Times New Roman" w:hAnsi="Times New Roman" w:cs="Times New Roman"/>
          <w:sz w:val="24"/>
          <w:szCs w:val="24"/>
        </w:rPr>
        <w:t>vida</w:t>
      </w:r>
      <w:r w:rsidRPr="006135BA">
        <w:rPr>
          <w:rFonts w:ascii="Times New Roman" w:eastAsia="Times New Roman" w:hAnsi="Times New Roman" w:cs="Times New Roman"/>
          <w:bCs/>
          <w:sz w:val="24"/>
          <w:szCs w:val="24"/>
        </w:rPr>
        <w:t>.</w:t>
      </w:r>
    </w:p>
    <w:p w14:paraId="775B1D8D" w14:textId="77777777" w:rsidR="001E248D" w:rsidRPr="006135BA" w:rsidRDefault="001E248D" w:rsidP="001E248D">
      <w:pPr>
        <w:widowControl w:val="0"/>
        <w:spacing w:after="0" w:line="360" w:lineRule="auto"/>
        <w:ind w:firstLine="720"/>
        <w:jc w:val="both"/>
        <w:rPr>
          <w:rFonts w:ascii="Times New Roman" w:eastAsia="Times New Roman" w:hAnsi="Times New Roman" w:cs="Times New Roman"/>
          <w:sz w:val="24"/>
          <w:szCs w:val="24"/>
        </w:rPr>
      </w:pPr>
      <w:r w:rsidRPr="006135BA">
        <w:rPr>
          <w:rFonts w:ascii="Times New Roman" w:eastAsia="Times New Roman" w:hAnsi="Times New Roman" w:cs="Times New Roman"/>
          <w:sz w:val="24"/>
          <w:szCs w:val="24"/>
        </w:rPr>
        <w:t xml:space="preserve">As considerações foucaultianas a respeito do modo pelo qual os discursos podem ou não se tornar verdadeiros e seus efeitos na edificação histórica do que venha ser o normal e o patológico, na constituição de um corpo sexualizado, orquestram relações de poder e saber. Conforme Foucault (1984), toda relação de poder encontra-se amparada por uma constituição correlata a um campo do saber. Desse modo, os discursos podem ou não se tornar verdadeiros de acordo com as circunstâncias em que são ditos. Nessa rede, sujeitada às restrições e regulamentos sociais, a pessoa se insere em um permanente controle disciplinar. A reflexão de que quanto mais esse corpo se enquadrar às exigências da sociedade ao corpo sexualizado, mais reconhecida como inteligível ela será. </w:t>
      </w:r>
    </w:p>
    <w:p w14:paraId="7D89A4A7" w14:textId="6E61F1AA" w:rsidR="001E248D" w:rsidRPr="006135BA" w:rsidRDefault="001E248D" w:rsidP="001E248D">
      <w:pPr>
        <w:spacing w:after="0" w:line="360" w:lineRule="auto"/>
        <w:ind w:firstLine="720"/>
        <w:jc w:val="both"/>
        <w:rPr>
          <w:rFonts w:ascii="Times New Roman" w:eastAsia="Times New Roman" w:hAnsi="Times New Roman" w:cs="Times New Roman"/>
          <w:sz w:val="24"/>
          <w:szCs w:val="24"/>
        </w:rPr>
      </w:pPr>
      <w:r w:rsidRPr="006135BA">
        <w:rPr>
          <w:rFonts w:ascii="Times New Roman" w:eastAsia="Times New Roman" w:hAnsi="Times New Roman" w:cs="Times New Roman"/>
          <w:sz w:val="24"/>
          <w:szCs w:val="24"/>
        </w:rPr>
        <w:t xml:space="preserve">A banalização dos corpos de mulheres transexuais, além do determinismo biológico que impõe requisitos, hierarquiza e nega a existência dessas pessoas. (R)Existir nesta sociedade configura-se como (sobre)vivência denunciativa da marginalização que lhe é imposta. Uma cidadania precária a qual é duplamente negada pela condição humana e de cidadã que carrega em seus corpos suas marcas (BENTO, 2014a). Seres humanos que possuem sua existência desconhecida em prol de requisitos sociais de adequação a um modelo hegemônico feminino que submete vidas à sorte em procedimentos complexos. Existe uma emergência no reconhecimento da legitimidade de existência que faz o risco de morte não ser questionado em razão da </w:t>
      </w:r>
      <w:r w:rsidR="00864A3D">
        <w:rPr>
          <w:rFonts w:ascii="Times New Roman" w:hAnsi="Times New Roman" w:cs="Times New Roman"/>
          <w:sz w:val="24"/>
          <w:szCs w:val="24"/>
        </w:rPr>
        <w:t>autodeterminação</w:t>
      </w:r>
      <w:r w:rsidRPr="006135BA">
        <w:rPr>
          <w:rFonts w:ascii="Times New Roman" w:eastAsia="Times New Roman" w:hAnsi="Times New Roman" w:cs="Times New Roman"/>
          <w:sz w:val="24"/>
          <w:szCs w:val="24"/>
        </w:rPr>
        <w:t xml:space="preserve"> da identidade. </w:t>
      </w:r>
    </w:p>
    <w:p w14:paraId="247E9361" w14:textId="77777777" w:rsidR="001E248D" w:rsidRPr="006135BA" w:rsidRDefault="001E248D" w:rsidP="001E248D">
      <w:pPr>
        <w:spacing w:after="0" w:line="360" w:lineRule="auto"/>
        <w:ind w:firstLine="720"/>
        <w:jc w:val="both"/>
        <w:rPr>
          <w:rFonts w:ascii="Times New Roman" w:eastAsia="Times New Roman" w:hAnsi="Times New Roman" w:cs="Times New Roman"/>
          <w:sz w:val="24"/>
          <w:szCs w:val="24"/>
        </w:rPr>
      </w:pPr>
      <w:r w:rsidRPr="006135BA">
        <w:rPr>
          <w:rFonts w:ascii="Times New Roman" w:eastAsia="Times New Roman" w:hAnsi="Times New Roman" w:cs="Times New Roman"/>
          <w:sz w:val="24"/>
          <w:szCs w:val="24"/>
        </w:rPr>
        <w:t xml:space="preserve">Para ser mulher e feminina, diversas alternativas são implementadas pelas mulheres transexuais, desde o uso de vestimentas, adornos, maquiagem, coloração dos cabelos, às demais tecnologias que podem ser implementadas para tornar o corpo mais próximo do compreendido como feminino, como exercícios físicos, ação medicamentosa e cirurgias plásticas (SERRANO </w:t>
      </w:r>
      <w:r w:rsidRPr="006135BA">
        <w:rPr>
          <w:rFonts w:ascii="Times New Roman" w:eastAsia="Times New Roman" w:hAnsi="Times New Roman" w:cs="Times New Roman"/>
          <w:i/>
          <w:iCs/>
          <w:sz w:val="24"/>
          <w:szCs w:val="24"/>
        </w:rPr>
        <w:t>et al.</w:t>
      </w:r>
      <w:r w:rsidRPr="006135BA">
        <w:rPr>
          <w:rFonts w:ascii="Times New Roman" w:eastAsia="Times New Roman" w:hAnsi="Times New Roman" w:cs="Times New Roman"/>
          <w:sz w:val="24"/>
          <w:szCs w:val="24"/>
        </w:rPr>
        <w:t xml:space="preserve">, 2019). </w:t>
      </w:r>
    </w:p>
    <w:p w14:paraId="26E8BBB1" w14:textId="77777777" w:rsidR="001E248D" w:rsidRPr="006135BA" w:rsidRDefault="001E248D" w:rsidP="001E248D">
      <w:pPr>
        <w:spacing w:after="0" w:line="360" w:lineRule="auto"/>
        <w:ind w:firstLine="720"/>
        <w:jc w:val="both"/>
        <w:rPr>
          <w:rFonts w:ascii="Times New Roman" w:eastAsia="Times New Roman" w:hAnsi="Times New Roman" w:cs="Times New Roman"/>
          <w:sz w:val="24"/>
          <w:szCs w:val="24"/>
        </w:rPr>
      </w:pPr>
      <w:r w:rsidRPr="006135BA">
        <w:rPr>
          <w:rFonts w:ascii="Times New Roman" w:eastAsia="Times New Roman" w:hAnsi="Times New Roman" w:cs="Times New Roman"/>
          <w:sz w:val="24"/>
          <w:szCs w:val="24"/>
        </w:rPr>
        <w:t xml:space="preserve">O processo de desenvolvimento dessa mulher constrói-se em meio às relações sociais vividas. As experiências visuais que conduzem à construção de sua identificação levam, ao mesmo tempo, à edificação da expressão corporal dos outros sujeitos, o que implica pensar numa ação política de resistência, pois não se limita ao corpo biológico. A carência de serviços em saúde que acolham a população trans no Brasil (SERRANO; CAMINHA; GOMES, 2017), por exemplo, desde aquela que habita nos grandes centros </w:t>
      </w:r>
      <w:r w:rsidRPr="006135BA">
        <w:rPr>
          <w:rFonts w:ascii="Times New Roman" w:eastAsia="Times New Roman" w:hAnsi="Times New Roman" w:cs="Times New Roman"/>
          <w:sz w:val="24"/>
          <w:szCs w:val="24"/>
        </w:rPr>
        <w:lastRenderedPageBreak/>
        <w:t>urbanos aos menos desenvolvidos, é uma realidade que colabora para a automedicação e os riscos inerentes do uso indiscriminado de substâncias em razão do único intuito de ser reconhecidas como pessoas de fato (VIANA; SOUSA; VALE, 2015).</w:t>
      </w:r>
    </w:p>
    <w:p w14:paraId="49754BC5" w14:textId="51DAC98D" w:rsidR="001E248D" w:rsidRPr="006135BA" w:rsidRDefault="001E248D" w:rsidP="001E248D">
      <w:pPr>
        <w:spacing w:after="0" w:line="360" w:lineRule="auto"/>
        <w:ind w:firstLine="720"/>
        <w:jc w:val="both"/>
        <w:rPr>
          <w:rFonts w:ascii="Times New Roman" w:eastAsia="Times New Roman" w:hAnsi="Times New Roman" w:cs="Times New Roman"/>
          <w:sz w:val="24"/>
          <w:szCs w:val="24"/>
        </w:rPr>
      </w:pPr>
      <w:r w:rsidRPr="006135BA">
        <w:rPr>
          <w:rFonts w:ascii="Times New Roman" w:eastAsia="Times New Roman" w:hAnsi="Times New Roman" w:cs="Times New Roman"/>
          <w:sz w:val="24"/>
          <w:szCs w:val="24"/>
        </w:rPr>
        <w:t xml:space="preserve">Serrano, Caminha e Gomes (2017) afirmam que o estudo dessa temática no Brasil ainda se apresenta escasso e que na grande área das Ciências da Saúde, são ainda menores as obras que </w:t>
      </w:r>
      <w:proofErr w:type="gramStart"/>
      <w:r w:rsidRPr="006135BA">
        <w:rPr>
          <w:rFonts w:ascii="Times New Roman" w:eastAsia="Times New Roman" w:hAnsi="Times New Roman" w:cs="Times New Roman"/>
          <w:sz w:val="24"/>
          <w:szCs w:val="24"/>
        </w:rPr>
        <w:t>dialogam</w:t>
      </w:r>
      <w:proofErr w:type="gramEnd"/>
      <w:r w:rsidRPr="006135BA">
        <w:rPr>
          <w:rFonts w:ascii="Times New Roman" w:eastAsia="Times New Roman" w:hAnsi="Times New Roman" w:cs="Times New Roman"/>
          <w:sz w:val="24"/>
          <w:szCs w:val="24"/>
        </w:rPr>
        <w:t xml:space="preserve"> a transexualidade com a </w:t>
      </w:r>
      <w:r w:rsidR="00F92B33">
        <w:rPr>
          <w:rFonts w:ascii="Times New Roman" w:eastAsia="Times New Roman" w:hAnsi="Times New Roman" w:cs="Times New Roman"/>
          <w:sz w:val="24"/>
          <w:szCs w:val="24"/>
        </w:rPr>
        <w:t>EF</w:t>
      </w:r>
      <w:r w:rsidRPr="006135BA">
        <w:rPr>
          <w:rFonts w:ascii="Times New Roman" w:eastAsia="Times New Roman" w:hAnsi="Times New Roman" w:cs="Times New Roman"/>
          <w:sz w:val="24"/>
          <w:szCs w:val="24"/>
        </w:rPr>
        <w:t xml:space="preserve">. Os/as autores/as realizaram uma revisão sistemática sobre a temática de transexualidade nos periódicos das Ciências da Saúde de 2005 a 2015, utilizando as bases de dados </w:t>
      </w:r>
      <w:proofErr w:type="spellStart"/>
      <w:r w:rsidRPr="006135BA">
        <w:rPr>
          <w:rFonts w:ascii="Times New Roman" w:eastAsia="Times New Roman" w:hAnsi="Times New Roman" w:cs="Times New Roman"/>
          <w:i/>
          <w:iCs/>
          <w:sz w:val="24"/>
          <w:szCs w:val="24"/>
        </w:rPr>
        <w:t>LiLACS</w:t>
      </w:r>
      <w:proofErr w:type="spellEnd"/>
      <w:r w:rsidRPr="006135BA">
        <w:rPr>
          <w:rFonts w:ascii="Times New Roman" w:eastAsia="Times New Roman" w:hAnsi="Times New Roman" w:cs="Times New Roman"/>
          <w:sz w:val="24"/>
          <w:szCs w:val="24"/>
        </w:rPr>
        <w:t xml:space="preserve">, </w:t>
      </w:r>
      <w:r w:rsidRPr="006135BA">
        <w:rPr>
          <w:rFonts w:ascii="Times New Roman" w:eastAsia="Times New Roman" w:hAnsi="Times New Roman" w:cs="Times New Roman"/>
          <w:i/>
          <w:iCs/>
          <w:sz w:val="24"/>
          <w:szCs w:val="24"/>
        </w:rPr>
        <w:t>IBECS</w:t>
      </w:r>
      <w:r w:rsidRPr="006135BA">
        <w:rPr>
          <w:rFonts w:ascii="Times New Roman" w:eastAsia="Times New Roman" w:hAnsi="Times New Roman" w:cs="Times New Roman"/>
          <w:sz w:val="24"/>
          <w:szCs w:val="24"/>
        </w:rPr>
        <w:t xml:space="preserve">, </w:t>
      </w:r>
      <w:r w:rsidRPr="006135BA">
        <w:rPr>
          <w:rFonts w:ascii="Times New Roman" w:eastAsia="Times New Roman" w:hAnsi="Times New Roman" w:cs="Times New Roman"/>
          <w:i/>
          <w:iCs/>
          <w:sz w:val="24"/>
          <w:szCs w:val="24"/>
        </w:rPr>
        <w:t>MEDLINE</w:t>
      </w:r>
      <w:r w:rsidRPr="006135BA">
        <w:rPr>
          <w:rFonts w:ascii="Times New Roman" w:eastAsia="Times New Roman" w:hAnsi="Times New Roman" w:cs="Times New Roman"/>
          <w:sz w:val="24"/>
          <w:szCs w:val="24"/>
        </w:rPr>
        <w:t xml:space="preserve">, </w:t>
      </w:r>
      <w:r w:rsidRPr="006135BA">
        <w:rPr>
          <w:rFonts w:ascii="Times New Roman" w:eastAsia="Times New Roman" w:hAnsi="Times New Roman" w:cs="Times New Roman"/>
          <w:i/>
          <w:iCs/>
          <w:sz w:val="24"/>
          <w:szCs w:val="24"/>
        </w:rPr>
        <w:t>Biblioteca Cochrane</w:t>
      </w:r>
      <w:r w:rsidRPr="006135BA">
        <w:rPr>
          <w:rFonts w:ascii="Times New Roman" w:eastAsia="Times New Roman" w:hAnsi="Times New Roman" w:cs="Times New Roman"/>
          <w:sz w:val="24"/>
          <w:szCs w:val="24"/>
        </w:rPr>
        <w:t xml:space="preserve"> e </w:t>
      </w:r>
      <w:proofErr w:type="spellStart"/>
      <w:r w:rsidRPr="006135BA">
        <w:rPr>
          <w:rFonts w:ascii="Times New Roman" w:eastAsia="Times New Roman" w:hAnsi="Times New Roman" w:cs="Times New Roman"/>
          <w:i/>
          <w:iCs/>
          <w:sz w:val="24"/>
          <w:szCs w:val="24"/>
        </w:rPr>
        <w:t>Scielo</w:t>
      </w:r>
      <w:proofErr w:type="spellEnd"/>
      <w:r w:rsidRPr="006135BA">
        <w:rPr>
          <w:rFonts w:ascii="Times New Roman" w:eastAsia="Times New Roman" w:hAnsi="Times New Roman" w:cs="Times New Roman"/>
          <w:sz w:val="24"/>
          <w:szCs w:val="24"/>
        </w:rPr>
        <w:t xml:space="preserve">, e os descritores “Educação Física”, “exercício físico”, “atividade física”, “corpo”, “práticas corporais”, “transexual” e “transexuais”. Como resultados, perceberam uma predominância de estudos que versam sobre aspectos biológicos/psicológicos que patologizam a transexualidade.  </w:t>
      </w:r>
    </w:p>
    <w:p w14:paraId="33E88F92" w14:textId="060965EE" w:rsidR="001E248D" w:rsidRPr="006135BA" w:rsidRDefault="001E248D" w:rsidP="001E248D">
      <w:pPr>
        <w:spacing w:after="0" w:line="360" w:lineRule="auto"/>
        <w:ind w:firstLine="720"/>
        <w:jc w:val="both"/>
        <w:rPr>
          <w:rFonts w:ascii="Times New Roman" w:eastAsia="Times New Roman" w:hAnsi="Times New Roman" w:cs="Times New Roman"/>
          <w:sz w:val="24"/>
          <w:szCs w:val="24"/>
        </w:rPr>
      </w:pPr>
      <w:r w:rsidRPr="006135BA">
        <w:rPr>
          <w:rFonts w:ascii="Times New Roman" w:eastAsia="Times New Roman" w:hAnsi="Times New Roman" w:cs="Times New Roman"/>
          <w:sz w:val="24"/>
          <w:szCs w:val="24"/>
        </w:rPr>
        <w:t xml:space="preserve">Os/as autores/as afirmam que “[...] ainda há carência de estudos que analisem a transexualidade sob uma óptica mais holística e social entre os periódicos específicos das Ciências da Saúde” (SERRANO; CAMINHA; GOMES, 2017, p. 1128). Eles/as sugerem essa empreitada como terreno profícuo para pesquisas na </w:t>
      </w:r>
      <w:r w:rsidR="00F92B33">
        <w:rPr>
          <w:rFonts w:ascii="Times New Roman" w:eastAsia="Times New Roman" w:hAnsi="Times New Roman" w:cs="Times New Roman"/>
          <w:sz w:val="24"/>
          <w:szCs w:val="24"/>
        </w:rPr>
        <w:t>EF</w:t>
      </w:r>
      <w:r w:rsidRPr="006135BA">
        <w:rPr>
          <w:rFonts w:ascii="Times New Roman" w:eastAsia="Times New Roman" w:hAnsi="Times New Roman" w:cs="Times New Roman"/>
          <w:sz w:val="24"/>
          <w:szCs w:val="24"/>
        </w:rPr>
        <w:t>, tendo como preocupação questões de ordem afetiva, emocional, cultural e relacionadas aos benefícios fisiológicos que o exercício físico, por exemplo, poderia legar à construção sociocultural das identidades de gênero das pessoas transexuais.</w:t>
      </w:r>
    </w:p>
    <w:p w14:paraId="7BD8A70E" w14:textId="77777777" w:rsidR="001E248D" w:rsidRPr="006135BA" w:rsidRDefault="001E248D" w:rsidP="001E248D">
      <w:pPr>
        <w:spacing w:after="0" w:line="240" w:lineRule="auto"/>
        <w:ind w:left="2268"/>
        <w:jc w:val="both"/>
        <w:rPr>
          <w:rFonts w:ascii="Times New Roman" w:eastAsia="Times New Roman" w:hAnsi="Times New Roman" w:cs="Times New Roman"/>
        </w:rPr>
      </w:pPr>
    </w:p>
    <w:p w14:paraId="418DCE2E" w14:textId="77777777" w:rsidR="001E248D" w:rsidRPr="006135BA" w:rsidRDefault="001E248D" w:rsidP="001E248D">
      <w:pPr>
        <w:spacing w:after="0" w:line="240" w:lineRule="auto"/>
        <w:ind w:left="2268"/>
        <w:jc w:val="both"/>
        <w:rPr>
          <w:rFonts w:ascii="Times New Roman" w:eastAsia="Times New Roman" w:hAnsi="Times New Roman" w:cs="Times New Roman"/>
        </w:rPr>
      </w:pPr>
      <w:r w:rsidRPr="006135BA">
        <w:rPr>
          <w:rFonts w:ascii="Times New Roman" w:eastAsia="Times New Roman" w:hAnsi="Times New Roman" w:cs="Times New Roman"/>
        </w:rPr>
        <w:t xml:space="preserve">As experiências das mulheres trans com as atividades físicas podem ser positivas e benéficas. Elas são uma forma de construção da identidade corporal e de significar e ressignificar o processo de autoidentificação, à medida que promovem o conhecimento dessas mulheres sobre o próprio corpo. Todavia, em contextos de preconceito iminente, essa experiência também pode ser marcada por preconceitos e traumas que endossam a marginalização dessas identidades “desviantes” (SERRANO </w:t>
      </w:r>
      <w:r w:rsidRPr="006135BA">
        <w:rPr>
          <w:rFonts w:ascii="Times New Roman" w:eastAsia="Times New Roman" w:hAnsi="Times New Roman" w:cs="Times New Roman"/>
          <w:i/>
          <w:iCs/>
        </w:rPr>
        <w:t>et al.</w:t>
      </w:r>
      <w:r w:rsidRPr="006135BA">
        <w:rPr>
          <w:rFonts w:ascii="Times New Roman" w:eastAsia="Times New Roman" w:hAnsi="Times New Roman" w:cs="Times New Roman"/>
        </w:rPr>
        <w:t>, 2019, p. 11).</w:t>
      </w:r>
    </w:p>
    <w:p w14:paraId="782B8B8E" w14:textId="77777777" w:rsidR="001E248D" w:rsidRPr="006135BA" w:rsidRDefault="001E248D" w:rsidP="001E248D">
      <w:pPr>
        <w:spacing w:after="0" w:line="360" w:lineRule="auto"/>
        <w:ind w:firstLine="708"/>
        <w:jc w:val="both"/>
        <w:rPr>
          <w:rFonts w:ascii="Times New Roman" w:eastAsia="Times New Roman" w:hAnsi="Times New Roman" w:cs="Times New Roman"/>
          <w:sz w:val="24"/>
          <w:szCs w:val="24"/>
        </w:rPr>
      </w:pPr>
    </w:p>
    <w:p w14:paraId="3995C66A" w14:textId="6F7A3AF3" w:rsidR="001E248D" w:rsidRPr="006135BA" w:rsidRDefault="001E248D" w:rsidP="001E248D">
      <w:pPr>
        <w:spacing w:after="0" w:line="360" w:lineRule="auto"/>
        <w:ind w:firstLine="708"/>
        <w:jc w:val="both"/>
        <w:rPr>
          <w:rFonts w:ascii="Times New Roman" w:eastAsia="Times New Roman" w:hAnsi="Times New Roman" w:cs="Times New Roman"/>
          <w:sz w:val="24"/>
          <w:szCs w:val="24"/>
        </w:rPr>
      </w:pPr>
      <w:r w:rsidRPr="006135BA">
        <w:rPr>
          <w:rFonts w:ascii="Times New Roman" w:eastAsia="Times New Roman" w:hAnsi="Times New Roman" w:cs="Times New Roman"/>
          <w:sz w:val="24"/>
          <w:szCs w:val="24"/>
        </w:rPr>
        <w:t xml:space="preserve">Logo, “A ideia de transformar a si não pretende operar generalizações, mas apontar a possibilidade de (re)construção daquilo que os sujeitos percebem como relação gênero-corpo tendo a atividade física como ferramenta” (SERRANO; CAMINHA; GOMES, 2019, p. 4). Nesse sentido, o exercício físico </w:t>
      </w:r>
      <w:r w:rsidR="00803EB6">
        <w:rPr>
          <w:rFonts w:ascii="Times New Roman" w:eastAsia="Times New Roman" w:hAnsi="Times New Roman" w:cs="Times New Roman"/>
          <w:sz w:val="24"/>
          <w:szCs w:val="24"/>
        </w:rPr>
        <w:t>pode atuar</w:t>
      </w:r>
      <w:r w:rsidRPr="006135BA">
        <w:rPr>
          <w:rFonts w:ascii="Times New Roman" w:eastAsia="Times New Roman" w:hAnsi="Times New Roman" w:cs="Times New Roman"/>
          <w:sz w:val="24"/>
          <w:szCs w:val="24"/>
        </w:rPr>
        <w:t xml:space="preserve"> como aliado à qualidade de vida da pessoa transexual, por promover efeitos benéficos às esferas física, mental e social. É em meio a este contexto que surge o fenômeno Esporte, amplamente disseminado e consumido pelo mundo moderno através de vários processos reguladores e mandatários. Discutiremos a seguir sobre as normas sexuais e de gênero materializadas </w:t>
      </w:r>
      <w:r w:rsidRPr="006135BA">
        <w:rPr>
          <w:rFonts w:ascii="Times New Roman" w:eastAsia="Times New Roman" w:hAnsi="Times New Roman" w:cs="Times New Roman"/>
          <w:sz w:val="24"/>
          <w:szCs w:val="24"/>
        </w:rPr>
        <w:lastRenderedPageBreak/>
        <w:t xml:space="preserve">neste espaço através das performatividades dos corpos e como as pessoas desviantes promovem </w:t>
      </w:r>
      <w:r w:rsidR="00693F59" w:rsidRPr="006135BA">
        <w:rPr>
          <w:rFonts w:ascii="Times New Roman" w:eastAsia="Times New Roman" w:hAnsi="Times New Roman" w:cs="Times New Roman"/>
          <w:sz w:val="24"/>
          <w:szCs w:val="24"/>
        </w:rPr>
        <w:t>(</w:t>
      </w:r>
      <w:r w:rsidRPr="006135BA">
        <w:rPr>
          <w:rFonts w:ascii="Times New Roman" w:eastAsia="Times New Roman" w:hAnsi="Times New Roman" w:cs="Times New Roman"/>
          <w:sz w:val="24"/>
          <w:szCs w:val="24"/>
        </w:rPr>
        <w:t>in</w:t>
      </w:r>
      <w:r w:rsidR="00693F59" w:rsidRPr="006135BA">
        <w:rPr>
          <w:rFonts w:ascii="Times New Roman" w:eastAsia="Times New Roman" w:hAnsi="Times New Roman" w:cs="Times New Roman"/>
          <w:sz w:val="24"/>
          <w:szCs w:val="24"/>
        </w:rPr>
        <w:t>)</w:t>
      </w:r>
      <w:r w:rsidRPr="006135BA">
        <w:rPr>
          <w:rFonts w:ascii="Times New Roman" w:eastAsia="Times New Roman" w:hAnsi="Times New Roman" w:cs="Times New Roman"/>
          <w:sz w:val="24"/>
          <w:szCs w:val="24"/>
        </w:rPr>
        <w:t>flexões neste espaço em questão.</w:t>
      </w:r>
    </w:p>
    <w:p w14:paraId="41E9A5DA" w14:textId="77777777" w:rsidR="001E248D" w:rsidRPr="006135BA" w:rsidRDefault="001E248D" w:rsidP="001E248D">
      <w:pPr>
        <w:spacing w:after="0" w:line="360" w:lineRule="auto"/>
        <w:ind w:firstLine="708"/>
        <w:jc w:val="both"/>
        <w:rPr>
          <w:rFonts w:ascii="Times New Roman" w:hAnsi="Times New Roman" w:cs="Times New Roman"/>
          <w:b/>
          <w:bCs/>
          <w:sz w:val="24"/>
          <w:szCs w:val="24"/>
        </w:rPr>
      </w:pPr>
    </w:p>
    <w:p w14:paraId="73664B0E" w14:textId="77777777" w:rsidR="00BD0ADE" w:rsidRDefault="00BD0ADE">
      <w:pPr>
        <w:rPr>
          <w:rFonts w:ascii="Times New Roman" w:hAnsi="Times New Roman" w:cs="Times New Roman"/>
          <w:b/>
          <w:bCs/>
          <w:sz w:val="24"/>
          <w:szCs w:val="24"/>
        </w:rPr>
      </w:pPr>
      <w:bookmarkStart w:id="9" w:name="_Hlk38534593"/>
      <w:r>
        <w:rPr>
          <w:rFonts w:ascii="Times New Roman" w:hAnsi="Times New Roman" w:cs="Times New Roman"/>
          <w:b/>
          <w:bCs/>
          <w:sz w:val="24"/>
          <w:szCs w:val="24"/>
        </w:rPr>
        <w:br w:type="page"/>
      </w:r>
    </w:p>
    <w:p w14:paraId="3B8C71C4" w14:textId="6996859F" w:rsidR="001E248D" w:rsidRDefault="00A23A27" w:rsidP="00295CF6">
      <w:pPr>
        <w:pStyle w:val="Ttulo1"/>
      </w:pPr>
      <w:bookmarkStart w:id="10" w:name="_Toc113199088"/>
      <w:r>
        <w:lastRenderedPageBreak/>
        <w:t xml:space="preserve">CAPÍTULO </w:t>
      </w:r>
      <w:r w:rsidR="009E7DFE">
        <w:t>4</w:t>
      </w:r>
      <w:r w:rsidR="00295CF6">
        <w:t xml:space="preserve"> – </w:t>
      </w:r>
      <w:r w:rsidR="001E248D" w:rsidRPr="00DF5451">
        <w:rPr>
          <w:b w:val="0"/>
          <w:bCs w:val="0"/>
        </w:rPr>
        <w:t>AS PERFORMATIVIDADES (NÃO) NORMATIVAS NO ESPORTE</w:t>
      </w:r>
      <w:bookmarkEnd w:id="10"/>
      <w:r w:rsidR="001E248D" w:rsidRPr="006135BA">
        <w:t xml:space="preserve"> </w:t>
      </w:r>
    </w:p>
    <w:p w14:paraId="529C936F" w14:textId="77777777" w:rsidR="00A23A27" w:rsidRPr="006135BA" w:rsidRDefault="00A23A27" w:rsidP="00A23A27">
      <w:pPr>
        <w:pStyle w:val="SemEspaamento"/>
        <w:spacing w:line="360" w:lineRule="auto"/>
        <w:jc w:val="center"/>
        <w:rPr>
          <w:rFonts w:ascii="Times New Roman" w:hAnsi="Times New Roman" w:cs="Times New Roman"/>
          <w:b/>
          <w:bCs/>
          <w:sz w:val="24"/>
          <w:szCs w:val="24"/>
        </w:rPr>
      </w:pPr>
    </w:p>
    <w:bookmarkEnd w:id="9"/>
    <w:p w14:paraId="15F53051" w14:textId="4B120C26" w:rsidR="001E248D" w:rsidRPr="006135BA" w:rsidRDefault="001E248D" w:rsidP="001E248D">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 xml:space="preserve">A </w:t>
      </w:r>
      <w:r w:rsidR="00A23A27" w:rsidRPr="00A23A27">
        <w:rPr>
          <w:rFonts w:ascii="Times New Roman" w:hAnsi="Times New Roman" w:cs="Times New Roman"/>
          <w:i/>
          <w:iCs/>
          <w:sz w:val="24"/>
          <w:szCs w:val="24"/>
        </w:rPr>
        <w:t>cis</w:t>
      </w:r>
      <w:r w:rsidRPr="00A23A27">
        <w:rPr>
          <w:rFonts w:ascii="Times New Roman" w:hAnsi="Times New Roman" w:cs="Times New Roman"/>
          <w:i/>
          <w:iCs/>
          <w:sz w:val="24"/>
          <w:szCs w:val="24"/>
        </w:rPr>
        <w:t>heteronormatividade</w:t>
      </w:r>
      <w:r w:rsidR="00A23A27">
        <w:rPr>
          <w:rFonts w:ascii="Times New Roman" w:hAnsi="Times New Roman" w:cs="Times New Roman"/>
          <w:sz w:val="24"/>
          <w:szCs w:val="24"/>
        </w:rPr>
        <w:t xml:space="preserve"> </w:t>
      </w:r>
      <w:r w:rsidRPr="006135BA">
        <w:rPr>
          <w:rFonts w:ascii="Times New Roman" w:hAnsi="Times New Roman" w:cs="Times New Roman"/>
          <w:sz w:val="24"/>
          <w:szCs w:val="24"/>
        </w:rPr>
        <w:t xml:space="preserve">está inserida no Esporte (BRITO, 2017; 2018) e, desse modo, tende a estar presente em seus espaços, normas, ritos, rotinas, conteúdos e práticas. A instituição normativa e normalizadora da </w:t>
      </w:r>
      <w:r w:rsidR="006C7C4A" w:rsidRPr="006C7C4A">
        <w:rPr>
          <w:rFonts w:ascii="Times New Roman" w:hAnsi="Times New Roman" w:cs="Times New Roman"/>
          <w:i/>
          <w:iCs/>
          <w:sz w:val="24"/>
          <w:szCs w:val="24"/>
        </w:rPr>
        <w:t>cis</w:t>
      </w:r>
      <w:r w:rsidRPr="006C7C4A">
        <w:rPr>
          <w:rFonts w:ascii="Times New Roman" w:hAnsi="Times New Roman" w:cs="Times New Roman"/>
          <w:i/>
          <w:iCs/>
          <w:sz w:val="24"/>
          <w:szCs w:val="24"/>
        </w:rPr>
        <w:t>heterossexualidade</w:t>
      </w:r>
      <w:r w:rsidRPr="006135BA">
        <w:rPr>
          <w:rFonts w:ascii="Times New Roman" w:hAnsi="Times New Roman" w:cs="Times New Roman"/>
          <w:sz w:val="24"/>
          <w:szCs w:val="24"/>
        </w:rPr>
        <w:t xml:space="preserve"> abarca todo o fenômeno “Esporte” e os seus sujeitos, atuando como uma extensão da chamada “pedagogia da sexualidade” defendida por Louro (2000). </w:t>
      </w:r>
    </w:p>
    <w:p w14:paraId="7A4B4B2B" w14:textId="21B276BD" w:rsidR="001E248D" w:rsidRPr="006135BA" w:rsidRDefault="001E248D" w:rsidP="001E248D">
      <w:pPr>
        <w:pStyle w:val="SemEspaamento"/>
        <w:spacing w:line="360" w:lineRule="auto"/>
        <w:ind w:firstLine="709"/>
        <w:jc w:val="both"/>
        <w:rPr>
          <w:rFonts w:ascii="Times New Roman" w:hAnsi="Times New Roman" w:cs="Times New Roman"/>
          <w:color w:val="000000"/>
          <w:sz w:val="24"/>
          <w:szCs w:val="24"/>
        </w:rPr>
      </w:pPr>
      <w:r w:rsidRPr="006135BA">
        <w:rPr>
          <w:rFonts w:ascii="Times New Roman" w:hAnsi="Times New Roman" w:cs="Times New Roman"/>
          <w:color w:val="000000"/>
          <w:sz w:val="24"/>
          <w:szCs w:val="24"/>
        </w:rPr>
        <w:t xml:space="preserve">Enquanto fenômeno social moderno, o Esporte </w:t>
      </w:r>
      <w:r w:rsidR="00B23B39">
        <w:rPr>
          <w:rFonts w:ascii="Times New Roman" w:hAnsi="Times New Roman" w:cs="Times New Roman"/>
          <w:color w:val="000000"/>
          <w:sz w:val="24"/>
          <w:szCs w:val="24"/>
        </w:rPr>
        <w:t>se edifica e se reproduz</w:t>
      </w:r>
      <w:r w:rsidRPr="006135BA">
        <w:rPr>
          <w:rFonts w:ascii="Times New Roman" w:hAnsi="Times New Roman" w:cs="Times New Roman"/>
          <w:color w:val="000000"/>
          <w:sz w:val="24"/>
          <w:szCs w:val="24"/>
        </w:rPr>
        <w:t xml:space="preserve"> </w:t>
      </w:r>
      <w:r w:rsidR="00B23B39">
        <w:rPr>
          <w:rFonts w:ascii="Times New Roman" w:hAnsi="Times New Roman" w:cs="Times New Roman"/>
          <w:color w:val="000000"/>
          <w:sz w:val="24"/>
          <w:szCs w:val="24"/>
        </w:rPr>
        <w:t xml:space="preserve">através de </w:t>
      </w:r>
      <w:r w:rsidRPr="006135BA">
        <w:rPr>
          <w:rFonts w:ascii="Times New Roman" w:hAnsi="Times New Roman" w:cs="Times New Roman"/>
          <w:i/>
          <w:iCs/>
          <w:color w:val="000000"/>
          <w:sz w:val="24"/>
          <w:szCs w:val="24"/>
        </w:rPr>
        <w:t>performances</w:t>
      </w:r>
      <w:r w:rsidRPr="006135BA">
        <w:rPr>
          <w:rStyle w:val="Refdenotaderodap"/>
          <w:rFonts w:ascii="Times New Roman" w:hAnsi="Times New Roman" w:cs="Times New Roman"/>
          <w:i/>
          <w:iCs/>
          <w:color w:val="000000"/>
          <w:sz w:val="24"/>
          <w:szCs w:val="24"/>
        </w:rPr>
        <w:footnoteReference w:id="9"/>
      </w:r>
      <w:r w:rsidRPr="006135BA">
        <w:rPr>
          <w:rFonts w:ascii="Times New Roman" w:hAnsi="Times New Roman" w:cs="Times New Roman"/>
          <w:color w:val="000000"/>
          <w:sz w:val="24"/>
          <w:szCs w:val="24"/>
        </w:rPr>
        <w:t xml:space="preserve"> atléticas </w:t>
      </w:r>
      <w:r w:rsidR="00B23B39">
        <w:rPr>
          <w:rFonts w:ascii="Times New Roman" w:hAnsi="Times New Roman" w:cs="Times New Roman"/>
          <w:color w:val="000000"/>
          <w:sz w:val="24"/>
          <w:szCs w:val="24"/>
        </w:rPr>
        <w:t xml:space="preserve">ditas </w:t>
      </w:r>
      <w:r w:rsidRPr="006135BA">
        <w:rPr>
          <w:rFonts w:ascii="Times New Roman" w:hAnsi="Times New Roman" w:cs="Times New Roman"/>
          <w:color w:val="000000"/>
          <w:sz w:val="24"/>
          <w:szCs w:val="24"/>
        </w:rPr>
        <w:t>masculin</w:t>
      </w:r>
      <w:r w:rsidR="00B23B39">
        <w:rPr>
          <w:rFonts w:ascii="Times New Roman" w:hAnsi="Times New Roman" w:cs="Times New Roman"/>
          <w:color w:val="000000"/>
          <w:sz w:val="24"/>
          <w:szCs w:val="24"/>
        </w:rPr>
        <w:t>a</w:t>
      </w:r>
      <w:r w:rsidRPr="006135BA">
        <w:rPr>
          <w:rFonts w:ascii="Times New Roman" w:hAnsi="Times New Roman" w:cs="Times New Roman"/>
          <w:color w:val="000000"/>
          <w:sz w:val="24"/>
          <w:szCs w:val="24"/>
        </w:rPr>
        <w:t>s e feminin</w:t>
      </w:r>
      <w:r w:rsidR="00B23B39">
        <w:rPr>
          <w:rFonts w:ascii="Times New Roman" w:hAnsi="Times New Roman" w:cs="Times New Roman"/>
          <w:color w:val="000000"/>
          <w:sz w:val="24"/>
          <w:szCs w:val="24"/>
        </w:rPr>
        <w:t>a</w:t>
      </w:r>
      <w:r w:rsidRPr="006135BA">
        <w:rPr>
          <w:rFonts w:ascii="Times New Roman" w:hAnsi="Times New Roman" w:cs="Times New Roman"/>
          <w:color w:val="000000"/>
          <w:sz w:val="24"/>
          <w:szCs w:val="24"/>
        </w:rPr>
        <w:t xml:space="preserve">s (BRITO; PONTES, 2015). </w:t>
      </w:r>
      <w:r w:rsidR="00B23B39">
        <w:rPr>
          <w:rFonts w:ascii="Times New Roman" w:hAnsi="Times New Roman" w:cs="Times New Roman"/>
          <w:color w:val="000000"/>
          <w:sz w:val="24"/>
          <w:szCs w:val="24"/>
        </w:rPr>
        <w:t>S</w:t>
      </w:r>
      <w:r w:rsidRPr="006135BA">
        <w:rPr>
          <w:rFonts w:ascii="Times New Roman" w:hAnsi="Times New Roman" w:cs="Times New Roman"/>
          <w:color w:val="000000"/>
          <w:sz w:val="24"/>
          <w:szCs w:val="24"/>
        </w:rPr>
        <w:t>ua construção</w:t>
      </w:r>
      <w:r w:rsidR="00B23B39">
        <w:rPr>
          <w:rFonts w:ascii="Times New Roman" w:hAnsi="Times New Roman" w:cs="Times New Roman"/>
          <w:color w:val="000000"/>
          <w:sz w:val="24"/>
          <w:szCs w:val="24"/>
        </w:rPr>
        <w:t xml:space="preserve"> histórica </w:t>
      </w:r>
      <w:r w:rsidRPr="006135BA">
        <w:rPr>
          <w:rFonts w:ascii="Times New Roman" w:hAnsi="Times New Roman" w:cs="Times New Roman"/>
          <w:color w:val="000000"/>
          <w:sz w:val="24"/>
          <w:szCs w:val="24"/>
        </w:rPr>
        <w:t>dissemina normas e valores sistematizados</w:t>
      </w:r>
      <w:r w:rsidR="00B23B39">
        <w:rPr>
          <w:rFonts w:ascii="Times New Roman" w:hAnsi="Times New Roman" w:cs="Times New Roman"/>
          <w:color w:val="000000"/>
          <w:sz w:val="24"/>
          <w:szCs w:val="24"/>
        </w:rPr>
        <w:t>, fazendo com que seja um</w:t>
      </w:r>
      <w:r w:rsidRPr="006135BA">
        <w:rPr>
          <w:rFonts w:ascii="Times New Roman" w:hAnsi="Times New Roman" w:cs="Times New Roman"/>
          <w:color w:val="000000"/>
          <w:sz w:val="24"/>
          <w:szCs w:val="24"/>
        </w:rPr>
        <w:t xml:space="preserve"> espaço de reserva masculina (re)produ</w:t>
      </w:r>
      <w:r w:rsidR="00B23B39">
        <w:rPr>
          <w:rFonts w:ascii="Times New Roman" w:hAnsi="Times New Roman" w:cs="Times New Roman"/>
          <w:color w:val="000000"/>
          <w:sz w:val="24"/>
          <w:szCs w:val="24"/>
        </w:rPr>
        <w:t>tor de</w:t>
      </w:r>
      <w:r w:rsidRPr="006135BA">
        <w:rPr>
          <w:rFonts w:ascii="Times New Roman" w:hAnsi="Times New Roman" w:cs="Times New Roman"/>
          <w:color w:val="000000"/>
          <w:sz w:val="24"/>
          <w:szCs w:val="24"/>
        </w:rPr>
        <w:t xml:space="preserve"> desigualdades </w:t>
      </w:r>
      <w:r w:rsidR="00B23B39">
        <w:rPr>
          <w:rFonts w:ascii="Times New Roman" w:hAnsi="Times New Roman" w:cs="Times New Roman"/>
          <w:color w:val="000000"/>
          <w:sz w:val="24"/>
          <w:szCs w:val="24"/>
        </w:rPr>
        <w:t>r</w:t>
      </w:r>
      <w:r w:rsidRPr="006135BA">
        <w:rPr>
          <w:rFonts w:ascii="Times New Roman" w:hAnsi="Times New Roman" w:cs="Times New Roman"/>
          <w:color w:val="000000"/>
          <w:sz w:val="24"/>
          <w:szCs w:val="24"/>
        </w:rPr>
        <w:t>eforçadas em função da ampla vivência e valorização da divisão binariamente hegemônica entre homem/mulher, masculino/feminino (GRESPAN; GOELLNER, 2014).</w:t>
      </w:r>
    </w:p>
    <w:p w14:paraId="358FB638" w14:textId="35FCDCC1" w:rsidR="001E248D" w:rsidRPr="006135BA" w:rsidRDefault="001E248D" w:rsidP="001E248D">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 xml:space="preserve">Para Camargo (2016) e Camargo e Kessler (2017), é na esfera esportiva que atletas interpretados/as como desarmônicos/as em relação aos regulamentos de gênero e à matriz </w:t>
      </w:r>
      <w:r w:rsidR="00C763CC" w:rsidRPr="006C7C4A">
        <w:rPr>
          <w:rFonts w:ascii="Times New Roman" w:hAnsi="Times New Roman" w:cs="Times New Roman"/>
          <w:i/>
          <w:iCs/>
          <w:sz w:val="24"/>
          <w:szCs w:val="24"/>
        </w:rPr>
        <w:t>ci</w:t>
      </w:r>
      <w:r w:rsidR="006C7C4A" w:rsidRPr="006C7C4A">
        <w:rPr>
          <w:rFonts w:ascii="Times New Roman" w:hAnsi="Times New Roman" w:cs="Times New Roman"/>
          <w:i/>
          <w:iCs/>
          <w:sz w:val="24"/>
          <w:szCs w:val="24"/>
        </w:rPr>
        <w:t>s</w:t>
      </w:r>
      <w:r w:rsidRPr="006C7C4A">
        <w:rPr>
          <w:rFonts w:ascii="Times New Roman" w:hAnsi="Times New Roman" w:cs="Times New Roman"/>
          <w:i/>
          <w:iCs/>
          <w:sz w:val="24"/>
          <w:szCs w:val="24"/>
        </w:rPr>
        <w:t>heterossexual</w:t>
      </w:r>
      <w:r w:rsidRPr="006135BA">
        <w:rPr>
          <w:rFonts w:ascii="Times New Roman" w:hAnsi="Times New Roman" w:cs="Times New Roman"/>
          <w:sz w:val="24"/>
          <w:szCs w:val="24"/>
        </w:rPr>
        <w:t xml:space="preserve"> são, de forma sutil, porém profunda, controlados/as e vigiados/as, produzindo implicações sobre todos os sujeitos e as tecnologias da “heterossexualidade compulsória”, conceito desenvolvido por Adrienne Rich (BRITO, 2018)</w:t>
      </w:r>
      <w:r w:rsidRPr="006135BA">
        <w:rPr>
          <w:rStyle w:val="Refdenotaderodap"/>
          <w:rFonts w:ascii="Times New Roman" w:hAnsi="Times New Roman" w:cs="Times New Roman"/>
          <w:sz w:val="24"/>
          <w:szCs w:val="24"/>
        </w:rPr>
        <w:footnoteReference w:id="10"/>
      </w:r>
      <w:r w:rsidRPr="006135BA">
        <w:rPr>
          <w:rFonts w:ascii="Times New Roman" w:hAnsi="Times New Roman" w:cs="Times New Roman"/>
          <w:sz w:val="24"/>
          <w:szCs w:val="24"/>
        </w:rPr>
        <w:t>.</w:t>
      </w:r>
    </w:p>
    <w:p w14:paraId="654E5716" w14:textId="77777777" w:rsidR="001E248D" w:rsidRPr="006135BA" w:rsidRDefault="001E248D" w:rsidP="001E248D">
      <w:pPr>
        <w:pStyle w:val="SemEspaamento"/>
        <w:ind w:left="2268"/>
        <w:jc w:val="both"/>
        <w:rPr>
          <w:rFonts w:ascii="Times New Roman" w:hAnsi="Times New Roman" w:cs="Times New Roman"/>
        </w:rPr>
      </w:pPr>
    </w:p>
    <w:p w14:paraId="096FD18B" w14:textId="77777777" w:rsidR="001E248D" w:rsidRPr="006135BA" w:rsidRDefault="001E248D" w:rsidP="001E248D">
      <w:pPr>
        <w:pStyle w:val="SemEspaamento"/>
        <w:ind w:left="2268"/>
        <w:jc w:val="both"/>
        <w:rPr>
          <w:rFonts w:ascii="Times New Roman" w:hAnsi="Times New Roman" w:cs="Times New Roman"/>
          <w:sz w:val="24"/>
          <w:szCs w:val="24"/>
        </w:rPr>
      </w:pPr>
      <w:r w:rsidRPr="006135BA">
        <w:rPr>
          <w:rFonts w:ascii="Times New Roman" w:hAnsi="Times New Roman" w:cs="Times New Roman"/>
        </w:rPr>
        <w:t>[...] a heteronormatividade funciona como “poder regulador” que participa dos processos de subjetivação dos próprios sujeitos e se constitui, de outra parte, em relações de poder que materializam corpos como “sexuados” e “generificados”. É no campo concreto das práticas de poder que a divisão binária – masculino e feminino – se naturaliza e isso acontece devido à atualização dos dispositivos de saber-poder, tanto nas práticas sociais, quanto na materialização dos corpos e das subjetividades (CAMARGO, 2012, p. 184).</w:t>
      </w:r>
    </w:p>
    <w:p w14:paraId="21C68037" w14:textId="77777777" w:rsidR="001E248D" w:rsidRPr="006135BA" w:rsidRDefault="001E248D" w:rsidP="001E248D">
      <w:pPr>
        <w:pStyle w:val="SemEspaamento"/>
        <w:spacing w:line="360" w:lineRule="auto"/>
        <w:ind w:firstLine="851"/>
        <w:jc w:val="both"/>
        <w:rPr>
          <w:rFonts w:ascii="Times New Roman" w:hAnsi="Times New Roman" w:cs="Times New Roman"/>
          <w:sz w:val="24"/>
          <w:szCs w:val="24"/>
        </w:rPr>
      </w:pPr>
    </w:p>
    <w:p w14:paraId="573172BB" w14:textId="77777777" w:rsidR="001E248D" w:rsidRPr="006135BA" w:rsidRDefault="001E248D" w:rsidP="001E248D">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A negação e o silenciamento das performatividades que fogem à norma</w:t>
      </w:r>
      <w:r w:rsidRPr="006135BA">
        <w:rPr>
          <w:rFonts w:ascii="Times New Roman" w:hAnsi="Times New Roman" w:cs="Times New Roman"/>
          <w:i/>
          <w:sz w:val="24"/>
          <w:szCs w:val="24"/>
        </w:rPr>
        <w:t xml:space="preserve"> </w:t>
      </w:r>
      <w:r w:rsidRPr="006135BA">
        <w:rPr>
          <w:rFonts w:ascii="Times New Roman" w:hAnsi="Times New Roman" w:cs="Times New Roman"/>
          <w:sz w:val="24"/>
          <w:szCs w:val="24"/>
        </w:rPr>
        <w:t xml:space="preserve">resignam sujeitos a espaços reclusos e invisibilizados, canalizando-os às margens e historicamente prendendo-os a “guetos” para manterem suas vivências possíveis de subsistir </w:t>
      </w:r>
      <w:r w:rsidRPr="006135BA">
        <w:rPr>
          <w:rFonts w:ascii="Times New Roman" w:hAnsi="Times New Roman" w:cs="Times New Roman"/>
          <w:sz w:val="24"/>
          <w:szCs w:val="24"/>
        </w:rPr>
        <w:lastRenderedPageBreak/>
        <w:t>(CAMARGO; RIAL, 2011; CAMARGO, 2012; CAMARGO, 2016). Entretanto, devido às mudanças sociais que reconhecem novas formas de sujeito, de ser e se expressar nas sociedades modernas, o público considerado desviante</w:t>
      </w:r>
      <w:r w:rsidRPr="006135BA">
        <w:rPr>
          <w:rFonts w:ascii="Times New Roman" w:hAnsi="Times New Roman" w:cs="Times New Roman"/>
          <w:i/>
          <w:sz w:val="24"/>
          <w:szCs w:val="24"/>
        </w:rPr>
        <w:t xml:space="preserve"> </w:t>
      </w:r>
      <w:r w:rsidRPr="006135BA">
        <w:rPr>
          <w:rFonts w:ascii="Times New Roman" w:hAnsi="Times New Roman" w:cs="Times New Roman"/>
          <w:sz w:val="24"/>
          <w:szCs w:val="24"/>
        </w:rPr>
        <w:t xml:space="preserve">passou a crescer na esfera esportiva, ainda que de forma nebulosa, já que promove um notório estranhamento identitário (CAMARGO, 2017). </w:t>
      </w:r>
    </w:p>
    <w:p w14:paraId="1F0B44FB" w14:textId="77777777" w:rsidR="001E248D" w:rsidRPr="006135BA" w:rsidRDefault="001E248D" w:rsidP="001E248D">
      <w:pPr>
        <w:pStyle w:val="WW-Recuodecorpodetexto2"/>
        <w:rPr>
          <w:rFonts w:cs="Times New Roman"/>
          <w:sz w:val="24"/>
        </w:rPr>
      </w:pPr>
      <w:r w:rsidRPr="006135BA">
        <w:rPr>
          <w:rFonts w:cs="Times New Roman"/>
          <w:sz w:val="24"/>
        </w:rPr>
        <w:t xml:space="preserve">Historicamente, os processos sociais se consolidaram através de mecanismos restritivos e identificadores, que demarcam espaços, classificam sujeitos e decodificam significados de pertencimento para variados grupos e cenários de acordo com valores impositivos e norteadores (LOURO, 2000). Nesta construção simbólico-discursiva, naturalizaram-se uma série de formas de se viver, comportar e agir, estabelecendo assim certos parâmetros de normalidade que devem ser, obrigatoriamente, adotados pelos seres sociais (BUTLER, 2015a; 2017; 2018). </w:t>
      </w:r>
    </w:p>
    <w:p w14:paraId="0E620AE2" w14:textId="77777777" w:rsidR="001E248D" w:rsidRPr="006135BA" w:rsidRDefault="001E248D" w:rsidP="001E248D">
      <w:pPr>
        <w:pStyle w:val="WW-Recuodecorpodetexto2"/>
        <w:rPr>
          <w:rFonts w:cs="Times New Roman"/>
          <w:sz w:val="24"/>
        </w:rPr>
      </w:pPr>
      <w:r w:rsidRPr="006135BA">
        <w:rPr>
          <w:rFonts w:cs="Times New Roman"/>
          <w:sz w:val="24"/>
        </w:rPr>
        <w:t xml:space="preserve">Como importante elemento das práticas sociais, a cultura corporal de movimento, e principalmente a prática de exercícios físicos, desponta como uma das tecnologias de (re)produção e extensão dessas normas estipuladas, arquitetando-se através de segregações socioculturais estabelecidas por discursos de poder, restritivos e que fazem o uso da ordem para se sustentar (PEREIRA, 2008; BRITO, 2018). </w:t>
      </w:r>
    </w:p>
    <w:p w14:paraId="62482E55" w14:textId="7E90B47C" w:rsidR="001E248D" w:rsidRPr="006135BA" w:rsidRDefault="001E248D" w:rsidP="001E248D">
      <w:pPr>
        <w:pStyle w:val="WW-Recuodecorpodetexto2"/>
        <w:rPr>
          <w:rFonts w:cs="Times New Roman"/>
          <w:sz w:val="24"/>
        </w:rPr>
      </w:pPr>
      <w:r w:rsidRPr="006135BA">
        <w:rPr>
          <w:rFonts w:cs="Times New Roman"/>
          <w:sz w:val="24"/>
        </w:rPr>
        <w:t>Desta maneira, ao explorarmos o campo histórico do Esporte</w:t>
      </w:r>
      <w:r w:rsidR="00803EB6">
        <w:rPr>
          <w:rFonts w:cs="Times New Roman"/>
          <w:sz w:val="24"/>
        </w:rPr>
        <w:t xml:space="preserve">, vislumbramos </w:t>
      </w:r>
      <w:r w:rsidRPr="006135BA">
        <w:rPr>
          <w:rFonts w:cs="Times New Roman"/>
          <w:sz w:val="24"/>
        </w:rPr>
        <w:t>saberes biopolíticos sexistas que segregam, normalizam e enquadram sujeitos arbitrariamente em modelos inteligíveis conforme o binarismo de gênero (CAMARGO, 2012; GRESPAN; GOELLNER, 2014; BRITO, 2017; 2019; SILVA, 2019). Outrora renegado às mulheres, os locais para prática física e uso do corpo consolidaram-se como reserva masculina, no entanto, com a crescente inserção, participação e conquistas sociais por parte do público feminino, sua inserção na esfera da vivência corporal cresceu exponencialmente, ao compasso das desconstruções e combate aos discursos que restringiam sua participação com base em saberes biomédicos e de paradigmas sociais hegemônicos acerca de homens e mulheres no Esporte (GARCIA; PEREIRA, 2017).</w:t>
      </w:r>
    </w:p>
    <w:p w14:paraId="06264F7E" w14:textId="5568F302" w:rsidR="001E248D" w:rsidRPr="006135BA" w:rsidRDefault="001E248D" w:rsidP="001E248D">
      <w:pPr>
        <w:pStyle w:val="WW-Recuodecorpodetexto2"/>
        <w:rPr>
          <w:rFonts w:cs="Times New Roman"/>
          <w:sz w:val="24"/>
        </w:rPr>
      </w:pPr>
      <w:r w:rsidRPr="006135BA">
        <w:rPr>
          <w:rFonts w:cs="Times New Roman"/>
          <w:sz w:val="24"/>
        </w:rPr>
        <w:t>Assim, para zelar pela equidade de justiça nas competições esportivas, devido às diferenças fisiológicas constatadas entre a maioria de atletas homens e mulheres</w:t>
      </w:r>
      <w:r w:rsidR="00803EB6">
        <w:rPr>
          <w:rFonts w:cs="Times New Roman"/>
          <w:sz w:val="24"/>
        </w:rPr>
        <w:t xml:space="preserve"> (cis)</w:t>
      </w:r>
      <w:r w:rsidRPr="006135BA">
        <w:rPr>
          <w:rFonts w:cs="Times New Roman"/>
          <w:sz w:val="24"/>
        </w:rPr>
        <w:t>, o Esporte passou a apresentar um enquadramento por naipes, sendo o masculino identificado como espaço de competição dos homens</w:t>
      </w:r>
      <w:r w:rsidR="00803EB6">
        <w:rPr>
          <w:rFonts w:cs="Times New Roman"/>
          <w:sz w:val="24"/>
        </w:rPr>
        <w:t xml:space="preserve"> (cis)</w:t>
      </w:r>
      <w:r w:rsidRPr="006135BA">
        <w:rPr>
          <w:rFonts w:cs="Times New Roman"/>
          <w:sz w:val="24"/>
        </w:rPr>
        <w:t>, e o feminino identificado como espaço de competição para mulheres</w:t>
      </w:r>
      <w:r w:rsidR="00803EB6">
        <w:rPr>
          <w:rFonts w:cs="Times New Roman"/>
          <w:sz w:val="24"/>
        </w:rPr>
        <w:t xml:space="preserve"> (cis)</w:t>
      </w:r>
      <w:r w:rsidRPr="006135BA">
        <w:rPr>
          <w:rFonts w:cs="Times New Roman"/>
          <w:sz w:val="24"/>
        </w:rPr>
        <w:t xml:space="preserve">. Essa divisão se deu, também, para contemplar e manter discursos de poder: aos homens, o governo público e político, contornado por aspectos de força, lógica e raciocínio frio e objetivo, enquanto que às </w:t>
      </w:r>
      <w:r w:rsidRPr="006135BA">
        <w:rPr>
          <w:rFonts w:cs="Times New Roman"/>
          <w:sz w:val="24"/>
        </w:rPr>
        <w:lastRenderedPageBreak/>
        <w:t xml:space="preserve">mulheres, um espaço privado, subalterno, de emoções frágeis e graciosidades (JAEGER; GOELLNER, 2011; GARCIA, 2019). </w:t>
      </w:r>
    </w:p>
    <w:p w14:paraId="06C45BBC" w14:textId="77777777" w:rsidR="001E248D" w:rsidRPr="006135BA" w:rsidRDefault="001E248D" w:rsidP="001E248D">
      <w:pPr>
        <w:pStyle w:val="WW-Recuodecorpodetexto2"/>
        <w:rPr>
          <w:rFonts w:cs="Times New Roman"/>
          <w:sz w:val="24"/>
        </w:rPr>
      </w:pPr>
      <w:r w:rsidRPr="006135BA">
        <w:rPr>
          <w:rFonts w:cs="Times New Roman"/>
          <w:sz w:val="24"/>
        </w:rPr>
        <w:t xml:space="preserve">O estabelecimento dessa maneira de dividir, reclusa, engessada e limitada, invisibiliza outros corpos e não reconhece as qualificações daqueles/as que não se enquadram nestes modelos ou não se apresentam de maneiras esperadas para seu naipe/gênero (CAMARGO; KESSLER, 2017). O esboço dessa materialização não consegue ser interpretado sobre a normatividade lógica estabelecida pelos parâmetros sociais, já que subverte esses entendimentos. </w:t>
      </w:r>
    </w:p>
    <w:p w14:paraId="35FFEF4C" w14:textId="77777777" w:rsidR="001E248D" w:rsidRPr="006135BA" w:rsidRDefault="001E248D" w:rsidP="001E248D">
      <w:pPr>
        <w:pStyle w:val="WW-Recuodecorpodetexto2"/>
        <w:spacing w:line="240" w:lineRule="auto"/>
        <w:ind w:left="2268" w:firstLine="0"/>
        <w:rPr>
          <w:rFonts w:cs="Times New Roman"/>
          <w:szCs w:val="22"/>
        </w:rPr>
      </w:pPr>
    </w:p>
    <w:p w14:paraId="368C12B2" w14:textId="77777777" w:rsidR="001E248D" w:rsidRPr="006135BA" w:rsidRDefault="001E248D" w:rsidP="001E248D">
      <w:pPr>
        <w:pStyle w:val="WW-Recuodecorpodetexto2"/>
        <w:spacing w:line="240" w:lineRule="auto"/>
        <w:ind w:left="2268" w:firstLine="0"/>
        <w:rPr>
          <w:rFonts w:cs="Times New Roman"/>
          <w:szCs w:val="22"/>
        </w:rPr>
      </w:pPr>
      <w:r w:rsidRPr="006135BA">
        <w:rPr>
          <w:rFonts w:cs="Times New Roman"/>
          <w:szCs w:val="22"/>
        </w:rPr>
        <w:t>Esses corpos que habitam o universo não “</w:t>
      </w:r>
      <w:proofErr w:type="spellStart"/>
      <w:r w:rsidRPr="006135BA">
        <w:rPr>
          <w:rFonts w:cs="Times New Roman"/>
          <w:szCs w:val="22"/>
        </w:rPr>
        <w:t>corponormativo</w:t>
      </w:r>
      <w:proofErr w:type="spellEnd"/>
      <w:r w:rsidRPr="006135BA">
        <w:rPr>
          <w:rFonts w:cs="Times New Roman"/>
          <w:szCs w:val="22"/>
        </w:rPr>
        <w:t>” trazem à baila o fato que próteses, órteses e objetos outros mudam a configuração de nossas percepções a ponto de nos questionarmos se tais práticas poderiam ser o prenúncio de novas estéticas e novas técnicas corporais no esporte (CAMARGO, 2016, p. 1347).</w:t>
      </w:r>
    </w:p>
    <w:p w14:paraId="36B61992" w14:textId="77777777" w:rsidR="001E248D" w:rsidRPr="006135BA" w:rsidRDefault="001E248D" w:rsidP="001E248D">
      <w:pPr>
        <w:pStyle w:val="WW-Recuodecorpodetexto2"/>
        <w:spacing w:line="240" w:lineRule="auto"/>
        <w:ind w:left="2268" w:firstLine="0"/>
        <w:rPr>
          <w:rFonts w:cs="Times New Roman"/>
          <w:szCs w:val="22"/>
        </w:rPr>
      </w:pPr>
    </w:p>
    <w:p w14:paraId="02FFC6E4" w14:textId="5CA9C09F" w:rsidR="001E248D" w:rsidRPr="006135BA" w:rsidRDefault="001E248D" w:rsidP="001E248D">
      <w:pPr>
        <w:pStyle w:val="WW-Recuodecorpodetexto2"/>
        <w:rPr>
          <w:rFonts w:cs="Times New Roman"/>
          <w:sz w:val="24"/>
        </w:rPr>
      </w:pPr>
      <w:r w:rsidRPr="006135BA">
        <w:rPr>
          <w:rFonts w:cs="Times New Roman"/>
          <w:sz w:val="24"/>
        </w:rPr>
        <w:t xml:space="preserve">Em consonância com Brito (2019), apontamos a emersão de corpos questionadores irreconhecíveis por suas identificações múltiplas, que podem ser aqui elencados como </w:t>
      </w:r>
      <w:r w:rsidRPr="006135BA">
        <w:rPr>
          <w:rFonts w:cs="Times New Roman"/>
          <w:i/>
          <w:sz w:val="24"/>
        </w:rPr>
        <w:t xml:space="preserve">queer. </w:t>
      </w:r>
      <w:r w:rsidRPr="006135BA">
        <w:rPr>
          <w:rFonts w:cs="Times New Roman"/>
          <w:sz w:val="24"/>
        </w:rPr>
        <w:t xml:space="preserve">Embora o uso de algo próximo a um “conceito” para </w:t>
      </w:r>
      <w:r w:rsidRPr="006135BA">
        <w:rPr>
          <w:rFonts w:cs="Times New Roman"/>
          <w:i/>
          <w:sz w:val="24"/>
        </w:rPr>
        <w:t xml:space="preserve">queer </w:t>
      </w:r>
      <w:r w:rsidRPr="006135BA">
        <w:rPr>
          <w:rFonts w:cs="Times New Roman"/>
          <w:sz w:val="24"/>
        </w:rPr>
        <w:t>seja problemático, uma vez que nomeia algo que não quer ser nomeado, operações envolvendo esse jogo de palavras serão aqui utilizadas para melhor entendimento do texto.</w:t>
      </w:r>
    </w:p>
    <w:p w14:paraId="297DCBEE" w14:textId="25712537" w:rsidR="001E248D" w:rsidRPr="006135BA" w:rsidRDefault="001E248D" w:rsidP="001E248D">
      <w:pPr>
        <w:pStyle w:val="WW-Recuodecorpodetexto2"/>
        <w:rPr>
          <w:rFonts w:cs="Times New Roman"/>
          <w:sz w:val="24"/>
        </w:rPr>
      </w:pPr>
      <w:r w:rsidRPr="006135BA">
        <w:rPr>
          <w:rFonts w:cs="Times New Roman"/>
          <w:sz w:val="24"/>
        </w:rPr>
        <w:t>Como não existem outras formas de participação, todas as identificações, inclusive aquelas diferentes, devem se enquadrar nas normas binárias esportivas. Embora isto ocorra, ao ter</w:t>
      </w:r>
      <w:r w:rsidR="006E5732" w:rsidRPr="006135BA">
        <w:rPr>
          <w:rFonts w:cs="Times New Roman"/>
          <w:sz w:val="24"/>
        </w:rPr>
        <w:t>-se</w:t>
      </w:r>
      <w:r w:rsidRPr="006135BA">
        <w:rPr>
          <w:rFonts w:cs="Times New Roman"/>
          <w:sz w:val="24"/>
        </w:rPr>
        <w:t xml:space="preserve"> a presença de uma subsistência </w:t>
      </w:r>
      <w:r w:rsidRPr="006135BA">
        <w:rPr>
          <w:rFonts w:cs="Times New Roman"/>
          <w:i/>
          <w:sz w:val="24"/>
        </w:rPr>
        <w:t>queer</w:t>
      </w:r>
      <w:r w:rsidRPr="006135BA">
        <w:rPr>
          <w:rFonts w:cs="Times New Roman"/>
          <w:sz w:val="24"/>
        </w:rPr>
        <w:t xml:space="preserve">, ocorre uma intensa oscilação entre os naipes, já que se deslocam sentidos e saberes até então tomados como fixos e intransigentes (CAMARGO; RIAL, 2009; JAEGER; GOELLNER, 2011; CAMARGO, 2012; GRESPAN; GOELLNER, 2014). </w:t>
      </w:r>
    </w:p>
    <w:p w14:paraId="5A053EA8" w14:textId="6F49FC0C" w:rsidR="001E248D" w:rsidRPr="006135BA" w:rsidRDefault="001E248D" w:rsidP="001E248D">
      <w:pPr>
        <w:pStyle w:val="WW-Recuodecorpodetexto2"/>
        <w:rPr>
          <w:rFonts w:cs="Times New Roman"/>
          <w:sz w:val="24"/>
        </w:rPr>
      </w:pPr>
      <w:r w:rsidRPr="006135BA">
        <w:rPr>
          <w:rFonts w:cs="Times New Roman"/>
          <w:sz w:val="24"/>
        </w:rPr>
        <w:t>O termo “</w:t>
      </w:r>
      <w:r w:rsidRPr="006135BA">
        <w:rPr>
          <w:rFonts w:cs="Times New Roman"/>
          <w:i/>
          <w:sz w:val="24"/>
        </w:rPr>
        <w:t>queer</w:t>
      </w:r>
      <w:r w:rsidRPr="006135BA">
        <w:rPr>
          <w:rFonts w:cs="Times New Roman"/>
          <w:sz w:val="24"/>
        </w:rPr>
        <w:t xml:space="preserve">”, segundo Camargo e Rial (2009), Miskolci (2012) e Louro (2013), é uma terminologia acionada para designar (ou não) pessoas não </w:t>
      </w:r>
      <w:r w:rsidR="006C7C4A" w:rsidRPr="006C7C4A">
        <w:rPr>
          <w:rFonts w:cs="Times New Roman"/>
          <w:i/>
          <w:iCs/>
          <w:sz w:val="24"/>
        </w:rPr>
        <w:t>cis</w:t>
      </w:r>
      <w:r w:rsidRPr="006C7C4A">
        <w:rPr>
          <w:rFonts w:cs="Times New Roman"/>
          <w:i/>
          <w:iCs/>
          <w:sz w:val="24"/>
        </w:rPr>
        <w:t>heterossexuais</w:t>
      </w:r>
      <w:r w:rsidRPr="006135BA">
        <w:rPr>
          <w:rFonts w:cs="Times New Roman"/>
          <w:sz w:val="24"/>
        </w:rPr>
        <w:t xml:space="preserve">, tais como lésbicas, gays, bissexuais, travestis e trans. A nomenclatura designa algo subversivo, estranho e de sexualidade destoante da </w:t>
      </w:r>
      <w:r w:rsidR="00A23A27" w:rsidRPr="00A23A27">
        <w:rPr>
          <w:rFonts w:cs="Times New Roman"/>
          <w:i/>
          <w:iCs/>
          <w:sz w:val="24"/>
        </w:rPr>
        <w:t>cis</w:t>
      </w:r>
      <w:r w:rsidRPr="00A23A27">
        <w:rPr>
          <w:rFonts w:cs="Times New Roman"/>
          <w:i/>
          <w:iCs/>
          <w:sz w:val="24"/>
        </w:rPr>
        <w:t>heteronorma</w:t>
      </w:r>
      <w:r w:rsidR="00A23A27" w:rsidRPr="00A23A27">
        <w:rPr>
          <w:rFonts w:cs="Times New Roman"/>
          <w:i/>
          <w:iCs/>
          <w:sz w:val="24"/>
        </w:rPr>
        <w:t>tividade</w:t>
      </w:r>
      <w:r w:rsidRPr="006135BA">
        <w:rPr>
          <w:rFonts w:cs="Times New Roman"/>
          <w:sz w:val="24"/>
        </w:rPr>
        <w:t>, desafiando as normas sociais já estabelecidas, perturbando, provocando e fascinando novas leituras de corpos e sexualidades (LOURO, 2013).</w:t>
      </w:r>
    </w:p>
    <w:p w14:paraId="164191AB" w14:textId="07111D98" w:rsidR="001E248D" w:rsidRPr="006135BA" w:rsidRDefault="001E248D" w:rsidP="001E248D">
      <w:pPr>
        <w:pStyle w:val="WW-Recuodecorpodetexto2"/>
        <w:rPr>
          <w:rFonts w:cs="Times New Roman"/>
          <w:sz w:val="24"/>
        </w:rPr>
      </w:pPr>
      <w:r w:rsidRPr="006135BA">
        <w:rPr>
          <w:rFonts w:cs="Times New Roman"/>
          <w:sz w:val="24"/>
        </w:rPr>
        <w:t xml:space="preserve">Inspirados por Miskolci (2012), Louro (2013) e Brito (2018; 2019), situamos as Teorias </w:t>
      </w:r>
      <w:r w:rsidRPr="006135BA">
        <w:rPr>
          <w:rFonts w:cs="Times New Roman"/>
          <w:i/>
          <w:sz w:val="24"/>
        </w:rPr>
        <w:t>Queer</w:t>
      </w:r>
      <w:r w:rsidRPr="006135BA">
        <w:rPr>
          <w:rFonts w:cs="Times New Roman"/>
          <w:sz w:val="24"/>
        </w:rPr>
        <w:t xml:space="preserve"> (TQ) como um termo geral e amplo que coadunam estudos e postulam discussões para problematizar a </w:t>
      </w:r>
      <w:r w:rsidR="006C7C4A" w:rsidRPr="006C7C4A">
        <w:rPr>
          <w:rFonts w:cs="Times New Roman"/>
          <w:i/>
          <w:iCs/>
          <w:sz w:val="24"/>
        </w:rPr>
        <w:t>cis</w:t>
      </w:r>
      <w:r w:rsidRPr="006C7C4A">
        <w:rPr>
          <w:rFonts w:cs="Times New Roman"/>
          <w:i/>
          <w:iCs/>
          <w:sz w:val="24"/>
        </w:rPr>
        <w:t>heterossexualidade</w:t>
      </w:r>
      <w:r w:rsidRPr="006135BA">
        <w:rPr>
          <w:rFonts w:cs="Times New Roman"/>
          <w:sz w:val="24"/>
        </w:rPr>
        <w:t xml:space="preserve"> como único regime político, social e cultural possível de vida. O objetivo das TQ, em termos epistemológicos e empíricos, é </w:t>
      </w:r>
      <w:r w:rsidRPr="006135BA">
        <w:rPr>
          <w:rFonts w:cs="Times New Roman"/>
          <w:sz w:val="24"/>
        </w:rPr>
        <w:lastRenderedPageBreak/>
        <w:t>desconstruir essa hegemonia sexual normativa através de investigações que analisem o gênero como uma das variadas formas de regulação social que privilegia determinados sujeitos em detrimento de outros, estabelecendo barreiras e fronteiras de poder de acordo com discursos disciplinares, punitivos e compulsivos.</w:t>
      </w:r>
    </w:p>
    <w:p w14:paraId="6C7E1068" w14:textId="71F56778" w:rsidR="001E248D" w:rsidRPr="006135BA" w:rsidRDefault="001E248D" w:rsidP="001E248D">
      <w:pPr>
        <w:pStyle w:val="WW-Recuodecorpodetexto2"/>
        <w:rPr>
          <w:rFonts w:cs="Times New Roman"/>
          <w:sz w:val="24"/>
        </w:rPr>
      </w:pPr>
      <w:r w:rsidRPr="006135BA">
        <w:rPr>
          <w:rFonts w:cs="Times New Roman"/>
          <w:sz w:val="24"/>
        </w:rPr>
        <w:t>As TQ</w:t>
      </w:r>
      <w:r w:rsidRPr="006135BA">
        <w:rPr>
          <w:rStyle w:val="Refdenotaderodap"/>
          <w:rFonts w:cs="Times New Roman"/>
          <w:sz w:val="24"/>
        </w:rPr>
        <w:footnoteReference w:id="11"/>
      </w:r>
      <w:r w:rsidRPr="006135BA">
        <w:rPr>
          <w:rFonts w:cs="Times New Roman"/>
          <w:sz w:val="24"/>
        </w:rPr>
        <w:t xml:space="preserve"> são </w:t>
      </w:r>
      <w:r w:rsidR="006135BA">
        <w:rPr>
          <w:rFonts w:cs="Times New Roman"/>
          <w:sz w:val="24"/>
        </w:rPr>
        <w:t>eixos</w:t>
      </w:r>
      <w:r w:rsidRPr="006135BA">
        <w:rPr>
          <w:rFonts w:cs="Times New Roman"/>
          <w:sz w:val="24"/>
        </w:rPr>
        <w:t xml:space="preserve"> de análise e de reflexão não necessariamente em uma área de investigação. Miskolci (2012) tem se debruçando em utilizar o aporte das TQ em investigações empíricas baseada em 3 vertentes: 1- sobre as novas orientações da teoria social  que modificam, criticam e sofisticam as Ciências Sociais, os Estudos Pós-coloniais, os Decoloniais, os Estudos Culturais e as próprias TQ; 2- à vertente histórica, que resulta na forma como a sexualidade e o desejo moldam a formação do Estado e; 3- a última, que diz respeito aos usos contemporâneos das novas tecnologias para criar relações amorosas, sexuais e transformar seus horizontes de aspirações  em contextos, sobretudo de subalternização social.   </w:t>
      </w:r>
    </w:p>
    <w:p w14:paraId="3B4843F7" w14:textId="1C2C6B1F" w:rsidR="001E248D" w:rsidRPr="006135BA" w:rsidRDefault="001E248D" w:rsidP="001E248D">
      <w:pPr>
        <w:pStyle w:val="WW-Recuodecorpodetexto2"/>
        <w:rPr>
          <w:rFonts w:cs="Times New Roman"/>
          <w:sz w:val="24"/>
        </w:rPr>
      </w:pPr>
      <w:r w:rsidRPr="006135BA">
        <w:rPr>
          <w:rFonts w:cs="Times New Roman"/>
          <w:sz w:val="24"/>
        </w:rPr>
        <w:t xml:space="preserve">Bento (2014b) propõe como tradução cultural idiossincrática </w:t>
      </w:r>
      <w:r w:rsidR="00987D10">
        <w:rPr>
          <w:rFonts w:cs="Times New Roman"/>
          <w:sz w:val="24"/>
        </w:rPr>
        <w:t>à noção</w:t>
      </w:r>
      <w:r w:rsidRPr="006135BA">
        <w:rPr>
          <w:rFonts w:cs="Times New Roman"/>
          <w:sz w:val="24"/>
        </w:rPr>
        <w:t xml:space="preserve"> </w:t>
      </w:r>
      <w:r w:rsidRPr="006135BA">
        <w:rPr>
          <w:rFonts w:cs="Times New Roman"/>
          <w:i/>
          <w:iCs/>
          <w:sz w:val="24"/>
        </w:rPr>
        <w:t xml:space="preserve">queer </w:t>
      </w:r>
      <w:r w:rsidRPr="006135BA">
        <w:rPr>
          <w:rFonts w:cs="Times New Roman"/>
          <w:sz w:val="24"/>
        </w:rPr>
        <w:t>o termo “transviado/a”, sendo um discurso de crítica aos sistemas (hetero)normativos, que problematiza práticas sociais e sexuais que legitimam e reconhecem apenas determinados modelos de estar/expressar/viver em detrimento de outros. Ainda conforme a autora, esse discurso visa reconhecer o direito de existência das sexualidades não normativas, dos sujeitos binários e não binários, dos gays, das lésbicas, dos bissexuais, de transgêneros e de todo e qualquer desejo/conduta transgressivo daquilo que foi instituído e institucionalizado como normal/norma</w:t>
      </w:r>
    </w:p>
    <w:p w14:paraId="5E644102" w14:textId="77777777" w:rsidR="001E248D" w:rsidRPr="006135BA" w:rsidRDefault="001E248D" w:rsidP="001E248D">
      <w:pPr>
        <w:pStyle w:val="SemEspaamento"/>
        <w:spacing w:line="360" w:lineRule="auto"/>
        <w:ind w:firstLine="851"/>
        <w:jc w:val="both"/>
        <w:rPr>
          <w:rFonts w:ascii="Times New Roman" w:hAnsi="Times New Roman" w:cs="Times New Roman"/>
          <w:sz w:val="24"/>
        </w:rPr>
      </w:pPr>
      <w:r w:rsidRPr="006135BA">
        <w:rPr>
          <w:rFonts w:ascii="Times New Roman" w:hAnsi="Times New Roman" w:cs="Times New Roman"/>
          <w:sz w:val="24"/>
          <w:szCs w:val="24"/>
        </w:rPr>
        <w:t xml:space="preserve">Neste sentido, ao levarmos em consideração as </w:t>
      </w:r>
      <w:r w:rsidRPr="006135BA">
        <w:rPr>
          <w:rFonts w:ascii="Times New Roman" w:hAnsi="Times New Roman" w:cs="Times New Roman"/>
          <w:iCs/>
          <w:sz w:val="24"/>
          <w:szCs w:val="24"/>
        </w:rPr>
        <w:t>inúmeras performatividades</w:t>
      </w:r>
      <w:r w:rsidRPr="006135BA">
        <w:rPr>
          <w:rFonts w:ascii="Times New Roman" w:hAnsi="Times New Roman" w:cs="Times New Roman"/>
          <w:sz w:val="24"/>
          <w:szCs w:val="24"/>
        </w:rPr>
        <w:t xml:space="preserve"> de homens e mulheres como não uniformes e nem lineares, variando de acordo com o contexto e o sujeito, percebemos por </w:t>
      </w:r>
      <w:r w:rsidRPr="006135BA">
        <w:rPr>
          <w:rFonts w:ascii="Times New Roman" w:hAnsi="Times New Roman" w:cs="Times New Roman"/>
          <w:sz w:val="24"/>
        </w:rPr>
        <w:t xml:space="preserve">Scott (1995) que a construção social do gênero se depara com o formato específico das relações sociais que se equiparam aos modelos de igualdade, traduzindo-se em práticas corriqueiras no universo público em que as mulheres ainda não têm as mesmas condições de acesso que os homens.  Ora a diferença biológica marca corpos e identidades distintas, ora não podemos afiançar que existe uma essência </w:t>
      </w:r>
      <w:r w:rsidRPr="006135BA">
        <w:rPr>
          <w:rFonts w:ascii="Times New Roman" w:hAnsi="Times New Roman" w:cs="Times New Roman"/>
          <w:sz w:val="24"/>
        </w:rPr>
        <w:lastRenderedPageBreak/>
        <w:t>do que é masculino ou feminino, do que é ser homem ou ser mulher. Homens e mulheres possuem corpos físicos diferentes, mas enquanto gêneros congregam preceitos socioculturais que monitoram como essas corporalidades devem se perceber.</w:t>
      </w:r>
    </w:p>
    <w:p w14:paraId="471EC13E" w14:textId="77777777" w:rsidR="001E248D" w:rsidRPr="006135BA" w:rsidRDefault="001E248D" w:rsidP="001E248D">
      <w:pPr>
        <w:pStyle w:val="WW-Recuodecorpodetexto2"/>
        <w:rPr>
          <w:rFonts w:cs="Times New Roman"/>
          <w:sz w:val="24"/>
        </w:rPr>
      </w:pPr>
      <w:r w:rsidRPr="006135BA">
        <w:rPr>
          <w:rFonts w:cs="Times New Roman"/>
          <w:sz w:val="24"/>
        </w:rPr>
        <w:t xml:space="preserve">Ao expressar-se socialmente por meio da dualidade público/privado, a diferença sexual traduz-se socialmente em hierarquia de gênero. Scott (1995) afirma que há uma contribuição nos significados dessa divisão inserida no espaço discursivo e político e, ao desconstruir essa oposição entre igualdade </w:t>
      </w:r>
      <w:r w:rsidRPr="006135BA">
        <w:rPr>
          <w:rFonts w:cs="Times New Roman"/>
          <w:i/>
          <w:sz w:val="24"/>
        </w:rPr>
        <w:t>versus</w:t>
      </w:r>
      <w:r w:rsidRPr="006135BA">
        <w:rPr>
          <w:rFonts w:cs="Times New Roman"/>
          <w:sz w:val="24"/>
        </w:rPr>
        <w:t xml:space="preserve"> diferença se estabelecem oposições binárias, cujos primeiros termos adquirem preferência e reprimem os segundos: unidade/diversidade; identidade/diferença; presença/falta; universal/específico, entre outros.</w:t>
      </w:r>
    </w:p>
    <w:p w14:paraId="01E8475C" w14:textId="77777777" w:rsidR="001E248D" w:rsidRPr="006135BA" w:rsidRDefault="001E248D" w:rsidP="001E248D">
      <w:pPr>
        <w:pStyle w:val="WW-Recuodecorpodetexto2"/>
        <w:rPr>
          <w:rFonts w:cs="Times New Roman"/>
          <w:sz w:val="24"/>
        </w:rPr>
      </w:pPr>
      <w:r w:rsidRPr="006135BA">
        <w:rPr>
          <w:rFonts w:cs="Times New Roman"/>
          <w:sz w:val="24"/>
        </w:rPr>
        <w:t xml:space="preserve">Desta forma, as divisões de gênero de cunho binário consolidaram-se, também, no campo esportivo das práticas corporais, principalmente ao enquadrar arbitrariamente seus participantes em apenas duas óticas lógicas concernentes e deles cobrar performatividades e </w:t>
      </w:r>
      <w:r w:rsidRPr="006135BA">
        <w:rPr>
          <w:rFonts w:cs="Times New Roman"/>
          <w:i/>
          <w:sz w:val="24"/>
        </w:rPr>
        <w:t xml:space="preserve">performances </w:t>
      </w:r>
      <w:r w:rsidRPr="006135BA">
        <w:rPr>
          <w:rFonts w:cs="Times New Roman"/>
          <w:sz w:val="24"/>
        </w:rPr>
        <w:t>normatizadas, daí reprimindo aquilo que seria o oposto ao esperado.</w:t>
      </w:r>
    </w:p>
    <w:p w14:paraId="4706541C" w14:textId="77777777" w:rsidR="001E248D" w:rsidRPr="006135BA" w:rsidRDefault="001E248D" w:rsidP="001E248D">
      <w:pPr>
        <w:pStyle w:val="SemEspaamento"/>
        <w:spacing w:line="360" w:lineRule="auto"/>
        <w:ind w:firstLine="851"/>
        <w:jc w:val="both"/>
        <w:rPr>
          <w:rFonts w:ascii="Times New Roman" w:hAnsi="Times New Roman" w:cs="Times New Roman"/>
        </w:rPr>
      </w:pPr>
      <w:r w:rsidRPr="006135BA">
        <w:rPr>
          <w:rFonts w:ascii="Times New Roman" w:hAnsi="Times New Roman" w:cs="Times New Roman"/>
          <w:sz w:val="24"/>
          <w:szCs w:val="24"/>
        </w:rPr>
        <w:t>Isso advém por conta de tratos aos sujeitos. Butler (2015a) assegura que o gênero é uma escolha, mas lembra de que não é uma alternativa definitivamente acessível. É impossível conceber alguém que, posto em algum ambiente fora do gênero, seja capaz de nomear o que espera “ser”, uma vez que “[...] alguém já é seu gênero, a escolha do ‘estilo de gênero’ é sempre limitada desde o início” (SALIH, p. 68). A possibilidade de trato é, portanto, limitada, uma vez que o sujeito pode interpretar as normas existentes, organizá-las de um jeito novo, ainda que isso seja feito de modo acuado e restrito. À luz do pensamento pós-estruturalista,</w:t>
      </w:r>
    </w:p>
    <w:p w14:paraId="58D59F26" w14:textId="77777777" w:rsidR="001E248D" w:rsidRPr="006135BA" w:rsidRDefault="001E248D" w:rsidP="001E248D">
      <w:pPr>
        <w:pStyle w:val="SemEspaamento"/>
        <w:ind w:left="2268" w:firstLine="851"/>
        <w:jc w:val="both"/>
        <w:rPr>
          <w:rFonts w:ascii="Times New Roman" w:hAnsi="Times New Roman" w:cs="Times New Roman"/>
        </w:rPr>
      </w:pPr>
    </w:p>
    <w:p w14:paraId="164751A5" w14:textId="77777777" w:rsidR="001E248D" w:rsidRPr="006135BA" w:rsidRDefault="001E248D" w:rsidP="001E248D">
      <w:pPr>
        <w:pStyle w:val="SemEspaamento"/>
        <w:ind w:left="2268"/>
        <w:jc w:val="both"/>
        <w:rPr>
          <w:rFonts w:ascii="Times New Roman" w:hAnsi="Times New Roman" w:cs="Times New Roman"/>
        </w:rPr>
      </w:pPr>
      <w:r w:rsidRPr="006135BA">
        <w:rPr>
          <w:rFonts w:ascii="Times New Roman" w:hAnsi="Times New Roman" w:cs="Times New Roman"/>
        </w:rPr>
        <w:t>que a tudo o que vê interpreta como linguagem, é levada adiante uma concepção que rompe com a tendência característica do humanismo de colocar o “sujeito” no centro das análises e teorias ao concebê-lo como determinante no pensamento e na ação (DENTZ, 2015, p. 90).</w:t>
      </w:r>
    </w:p>
    <w:p w14:paraId="4913DC71" w14:textId="77777777" w:rsidR="001E248D" w:rsidRPr="006135BA" w:rsidRDefault="001E248D" w:rsidP="001E248D">
      <w:pPr>
        <w:pStyle w:val="SemEspaamento"/>
        <w:ind w:left="2268" w:firstLine="851"/>
        <w:jc w:val="both"/>
        <w:rPr>
          <w:rFonts w:ascii="Times New Roman" w:hAnsi="Times New Roman" w:cs="Times New Roman"/>
        </w:rPr>
      </w:pPr>
    </w:p>
    <w:p w14:paraId="19FCA90E" w14:textId="77777777" w:rsidR="001E248D" w:rsidRPr="006135BA" w:rsidRDefault="001E248D" w:rsidP="001E248D">
      <w:pPr>
        <w:pStyle w:val="SemEspaamento"/>
        <w:spacing w:line="360" w:lineRule="auto"/>
        <w:ind w:firstLine="851"/>
        <w:jc w:val="both"/>
        <w:rPr>
          <w:rFonts w:ascii="Times New Roman" w:hAnsi="Times New Roman" w:cs="Times New Roman"/>
          <w:sz w:val="24"/>
          <w:szCs w:val="24"/>
        </w:rPr>
      </w:pPr>
      <w:r w:rsidRPr="006135BA">
        <w:rPr>
          <w:rFonts w:ascii="Times New Roman" w:hAnsi="Times New Roman" w:cs="Times New Roman"/>
          <w:sz w:val="24"/>
          <w:szCs w:val="24"/>
        </w:rPr>
        <w:t>Na corrente pós-estruturalista, atemos nosso foco aos processos linguísticos e discursivos herdados do estruturalismo, deslocando sentidos e significados através da linguagem centrada aos aspectos culturais e sociais da condição humana, vislumbrando assim outras tantas formas de se conceber os sujeitos e suas práticas socioculturais (DENTZ, 2015).</w:t>
      </w:r>
    </w:p>
    <w:p w14:paraId="0CEE34F0" w14:textId="4FB8703A" w:rsidR="001E248D" w:rsidRPr="006135BA" w:rsidRDefault="001E248D" w:rsidP="001E248D">
      <w:pPr>
        <w:pStyle w:val="SemEspaamento"/>
        <w:spacing w:line="360" w:lineRule="auto"/>
        <w:ind w:firstLine="851"/>
        <w:jc w:val="both"/>
        <w:rPr>
          <w:rFonts w:ascii="Times New Roman" w:hAnsi="Times New Roman" w:cs="Times New Roman"/>
          <w:color w:val="000000"/>
          <w:sz w:val="24"/>
          <w:szCs w:val="24"/>
        </w:rPr>
      </w:pPr>
      <w:r w:rsidRPr="006135BA">
        <w:rPr>
          <w:rFonts w:ascii="Times New Roman" w:hAnsi="Times New Roman" w:cs="Times New Roman"/>
          <w:sz w:val="24"/>
          <w:szCs w:val="24"/>
        </w:rPr>
        <w:t xml:space="preserve">Logo, apontamos que a inserção enunciativa e reprodutiva do sujeito no terreno esportivo ocorre de acordo com as normas dos sexos e, em decorrência da adoção de </w:t>
      </w:r>
      <w:r w:rsidRPr="006135BA">
        <w:rPr>
          <w:rFonts w:ascii="Times New Roman" w:hAnsi="Times New Roman" w:cs="Times New Roman"/>
          <w:sz w:val="24"/>
          <w:szCs w:val="24"/>
        </w:rPr>
        <w:lastRenderedPageBreak/>
        <w:t xml:space="preserve">elementos performativos aos gêneros de forma binária, torna-se problemática, tendo em vista que desconsidera </w:t>
      </w:r>
      <w:r w:rsidRPr="006135BA">
        <w:rPr>
          <w:rFonts w:ascii="Times New Roman" w:hAnsi="Times New Roman" w:cs="Times New Roman"/>
          <w:sz w:val="24"/>
          <w:szCs w:val="24"/>
          <w:lang w:bidi="pt-BR"/>
        </w:rPr>
        <w:t>o processo (in)contingente de repetição e ressignificação da norma</w:t>
      </w:r>
      <w:r w:rsidRPr="006135BA">
        <w:rPr>
          <w:rFonts w:ascii="Times New Roman" w:hAnsi="Times New Roman" w:cs="Times New Roman"/>
          <w:sz w:val="24"/>
          <w:szCs w:val="24"/>
        </w:rPr>
        <w:t xml:space="preserve">. Conforme Butler (2015a; 2018), a performatividade de gênero se constrói a partir das expectativas criadas sobre o sexo e os desejos com base nos preceitos </w:t>
      </w:r>
      <w:r w:rsidR="006C7C4A" w:rsidRPr="006C7C4A">
        <w:rPr>
          <w:rFonts w:ascii="Times New Roman" w:hAnsi="Times New Roman" w:cs="Times New Roman"/>
          <w:i/>
          <w:iCs/>
          <w:sz w:val="24"/>
          <w:szCs w:val="24"/>
        </w:rPr>
        <w:t>cis</w:t>
      </w:r>
      <w:r w:rsidRPr="006C7C4A">
        <w:rPr>
          <w:rFonts w:ascii="Times New Roman" w:hAnsi="Times New Roman" w:cs="Times New Roman"/>
          <w:i/>
          <w:iCs/>
          <w:sz w:val="24"/>
          <w:szCs w:val="24"/>
        </w:rPr>
        <w:t>heterossexuais</w:t>
      </w:r>
      <w:r w:rsidRPr="006135BA">
        <w:rPr>
          <w:rFonts w:ascii="Times New Roman" w:hAnsi="Times New Roman" w:cs="Times New Roman"/>
          <w:sz w:val="24"/>
          <w:szCs w:val="24"/>
        </w:rPr>
        <w:t xml:space="preserve">, regulando e assegurando de forma inteligível a coerência entre o próprio sexo, o gênero e as sexualidades. </w:t>
      </w:r>
    </w:p>
    <w:p w14:paraId="29718D2B" w14:textId="77777777" w:rsidR="001E248D" w:rsidRPr="006135BA" w:rsidRDefault="001E248D" w:rsidP="001E248D">
      <w:pPr>
        <w:pStyle w:val="SemEspaamento"/>
        <w:spacing w:line="360" w:lineRule="auto"/>
        <w:ind w:firstLine="851"/>
        <w:jc w:val="both"/>
        <w:rPr>
          <w:rFonts w:ascii="Times New Roman" w:hAnsi="Times New Roman" w:cs="Times New Roman"/>
          <w:sz w:val="24"/>
          <w:szCs w:val="24"/>
        </w:rPr>
      </w:pPr>
      <w:r w:rsidRPr="006135BA">
        <w:rPr>
          <w:rFonts w:ascii="Times New Roman" w:hAnsi="Times New Roman" w:cs="Times New Roman"/>
          <w:sz w:val="24"/>
          <w:szCs w:val="24"/>
        </w:rPr>
        <w:t xml:space="preserve">Nessa esteira, Butler (1997) amplia a noção de performatividade de gênero, inspirada na teoria dos atos de fala. Para a filósofa, esses atos se dividem em dois: 1- os enunciados constantes, aqueles que descrevem um fato, uma situação e; 2- os performativos, aqueles que, ao serem proclamados, produzem, isto é, fazem acontecer aquilo que anunciam, possibilitando deslocamentos que se fazem presentes no processo de repetição da norma. Nesse sentido, traz à tona o discurso generificado que se faz sobre o corpo, assumindo-se assim uma circunscrição de gênero, isto é, o corpo se torna marcado e feito pelo próprio conceito de gênero. Por essas vias, Butler (1993; 2015a) </w:t>
      </w:r>
      <w:proofErr w:type="gramStart"/>
      <w:r w:rsidRPr="006135BA">
        <w:rPr>
          <w:rFonts w:ascii="Times New Roman" w:hAnsi="Times New Roman" w:cs="Times New Roman"/>
          <w:sz w:val="24"/>
          <w:szCs w:val="24"/>
        </w:rPr>
        <w:t>e Louro</w:t>
      </w:r>
      <w:proofErr w:type="gramEnd"/>
      <w:r w:rsidRPr="006135BA">
        <w:rPr>
          <w:rFonts w:ascii="Times New Roman" w:hAnsi="Times New Roman" w:cs="Times New Roman"/>
          <w:sz w:val="24"/>
          <w:szCs w:val="24"/>
        </w:rPr>
        <w:t xml:space="preserve"> (2000; 2013) enfatizam a distinção sexo/gênero como efeitos de discursos, compreendendo que suas nomeações implicam, ao mesmo tempo, no estabelecimento de fronteiras e repetição de normas.</w:t>
      </w:r>
    </w:p>
    <w:p w14:paraId="04416405" w14:textId="77777777" w:rsidR="001E248D" w:rsidRPr="006135BA" w:rsidRDefault="001E248D" w:rsidP="001E248D">
      <w:pPr>
        <w:pStyle w:val="SemEspaamento"/>
        <w:spacing w:line="360" w:lineRule="auto"/>
        <w:ind w:firstLine="851"/>
        <w:jc w:val="both"/>
        <w:rPr>
          <w:rFonts w:ascii="Times New Roman" w:hAnsi="Times New Roman" w:cs="Times New Roman"/>
          <w:sz w:val="24"/>
          <w:szCs w:val="24"/>
        </w:rPr>
      </w:pPr>
      <w:r w:rsidRPr="006135BA">
        <w:rPr>
          <w:rFonts w:ascii="Times New Roman" w:hAnsi="Times New Roman" w:cs="Times New Roman"/>
          <w:sz w:val="24"/>
          <w:szCs w:val="24"/>
        </w:rPr>
        <w:t>Com respaldo em Jacques Derrida</w:t>
      </w:r>
      <w:r w:rsidRPr="006135BA">
        <w:rPr>
          <w:rStyle w:val="Refdenotaderodap"/>
          <w:rFonts w:ascii="Times New Roman" w:hAnsi="Times New Roman" w:cs="Times New Roman"/>
          <w:sz w:val="24"/>
          <w:szCs w:val="24"/>
        </w:rPr>
        <w:footnoteReference w:id="12"/>
      </w:r>
      <w:r w:rsidRPr="006135BA">
        <w:rPr>
          <w:rFonts w:ascii="Times New Roman" w:hAnsi="Times New Roman" w:cs="Times New Roman"/>
          <w:sz w:val="24"/>
          <w:szCs w:val="24"/>
        </w:rPr>
        <w:t xml:space="preserve">, Butler (1997) acredita que as decorrências da performatividade de gênero são sempre inesperadas, pois a probabilidade de fracasso é inerente aos performativos, podendo ainda ser (re)produtiva. É nesse momento de insucesso que reside o ambiente para ressignificação e para s subversão no terreno dos gêneros e das sexualidades. </w:t>
      </w:r>
    </w:p>
    <w:p w14:paraId="290190DE" w14:textId="1510A090" w:rsidR="001E248D" w:rsidRPr="006135BA" w:rsidRDefault="001E248D" w:rsidP="001E248D">
      <w:pPr>
        <w:pStyle w:val="SemEspaamento"/>
        <w:spacing w:line="360" w:lineRule="auto"/>
        <w:ind w:firstLine="851"/>
        <w:jc w:val="both"/>
        <w:rPr>
          <w:rFonts w:ascii="Times New Roman" w:hAnsi="Times New Roman" w:cs="Times New Roman"/>
          <w:sz w:val="24"/>
          <w:szCs w:val="24"/>
        </w:rPr>
      </w:pPr>
      <w:r w:rsidRPr="006135BA">
        <w:rPr>
          <w:rFonts w:ascii="Times New Roman" w:hAnsi="Times New Roman" w:cs="Times New Roman"/>
          <w:sz w:val="24"/>
          <w:szCs w:val="24"/>
        </w:rPr>
        <w:t xml:space="preserve">Desta forma, com a presença desses enunciados linguísticos plurais materializados pelas corporalidades não normativas no espaço esportivo e de lazer, inspiramo-nos em Louro (2009) e Butler (2015a) para perceber o estabelecimento de regimes coercitivos aos modelos que incomodam e questionam as normas já fixadas, reflexo de produtos históricos, culturais e sociais oriundos do sistema biopolítico </w:t>
      </w:r>
      <w:r w:rsidR="00A23A27" w:rsidRPr="00A23A27">
        <w:rPr>
          <w:rFonts w:ascii="Times New Roman" w:hAnsi="Times New Roman" w:cs="Times New Roman"/>
          <w:i/>
          <w:iCs/>
          <w:sz w:val="24"/>
          <w:szCs w:val="24"/>
        </w:rPr>
        <w:t>cis</w:t>
      </w:r>
      <w:r w:rsidRPr="00A23A27">
        <w:rPr>
          <w:rFonts w:ascii="Times New Roman" w:hAnsi="Times New Roman" w:cs="Times New Roman"/>
          <w:i/>
          <w:iCs/>
          <w:sz w:val="24"/>
          <w:szCs w:val="24"/>
        </w:rPr>
        <w:t>heteronormativo</w:t>
      </w:r>
      <w:r w:rsidRPr="006135BA">
        <w:rPr>
          <w:rFonts w:ascii="Times New Roman" w:hAnsi="Times New Roman" w:cs="Times New Roman"/>
          <w:sz w:val="24"/>
          <w:szCs w:val="24"/>
        </w:rPr>
        <w:t xml:space="preserve">. Como conclui Brito (2017, p. 8), “A heteronormatividade presente </w:t>
      </w:r>
      <w:r w:rsidRPr="006135BA">
        <w:rPr>
          <w:rFonts w:ascii="Times New Roman" w:hAnsi="Times New Roman" w:cs="Times New Roman"/>
          <w:sz w:val="24"/>
          <w:szCs w:val="24"/>
        </w:rPr>
        <w:lastRenderedPageBreak/>
        <w:t>no espaço do esporte enquadra como ininteligíveis corpos que, a partir de performances de gênero dissidentes, desafiam as estruturas normativas impostas ao lutar pelo seu reconhecimento no social”.</w:t>
      </w:r>
    </w:p>
    <w:p w14:paraId="3C1F5A1C" w14:textId="77777777" w:rsidR="001E248D" w:rsidRPr="006135BA" w:rsidRDefault="001E248D" w:rsidP="001E248D">
      <w:pPr>
        <w:pStyle w:val="SemEspaamento"/>
        <w:spacing w:line="360" w:lineRule="auto"/>
        <w:ind w:firstLine="851"/>
        <w:jc w:val="both"/>
        <w:rPr>
          <w:rFonts w:ascii="Times New Roman" w:hAnsi="Times New Roman" w:cs="Times New Roman"/>
          <w:sz w:val="24"/>
          <w:szCs w:val="24"/>
        </w:rPr>
      </w:pPr>
      <w:proofErr w:type="spellStart"/>
      <w:r w:rsidRPr="006135BA">
        <w:rPr>
          <w:rFonts w:ascii="Times New Roman" w:hAnsi="Times New Roman" w:cs="Times New Roman"/>
          <w:sz w:val="24"/>
          <w:szCs w:val="24"/>
        </w:rPr>
        <w:t>Dentz</w:t>
      </w:r>
      <w:proofErr w:type="spellEnd"/>
      <w:r w:rsidRPr="006135BA">
        <w:rPr>
          <w:rFonts w:ascii="Times New Roman" w:hAnsi="Times New Roman" w:cs="Times New Roman"/>
          <w:sz w:val="24"/>
          <w:szCs w:val="24"/>
        </w:rPr>
        <w:t xml:space="preserve"> (2015, p. 102) complementa a ideia ao destacar que</w:t>
      </w:r>
    </w:p>
    <w:p w14:paraId="19D0A643" w14:textId="77777777" w:rsidR="001E248D" w:rsidRPr="006135BA" w:rsidRDefault="001E248D" w:rsidP="001E248D">
      <w:pPr>
        <w:pStyle w:val="SemEspaamento"/>
        <w:ind w:left="2268" w:firstLine="851"/>
        <w:jc w:val="both"/>
        <w:rPr>
          <w:rFonts w:ascii="Times New Roman" w:hAnsi="Times New Roman" w:cs="Times New Roman"/>
        </w:rPr>
      </w:pPr>
    </w:p>
    <w:p w14:paraId="748713C1" w14:textId="77777777" w:rsidR="001E248D" w:rsidRPr="006135BA" w:rsidRDefault="001E248D" w:rsidP="001E248D">
      <w:pPr>
        <w:pStyle w:val="SemEspaamento"/>
        <w:ind w:left="2268"/>
        <w:jc w:val="both"/>
        <w:rPr>
          <w:rFonts w:ascii="Times New Roman" w:hAnsi="Times New Roman" w:cs="Times New Roman"/>
        </w:rPr>
      </w:pPr>
      <w:r w:rsidRPr="006135BA">
        <w:rPr>
          <w:rFonts w:ascii="Times New Roman" w:hAnsi="Times New Roman" w:cs="Times New Roman"/>
        </w:rPr>
        <w:t>O disciplinamento no contexto das novas instituições sociais toma por base o conhecimento, os saberes das ciências humanas, os saberes dos profissionais especializados para produzir e administrar através da disciplina, do controle, da vigilância e da observação constante, a humanidade e a docilidade nos corpos individualizados num regime disciplinar.</w:t>
      </w:r>
    </w:p>
    <w:p w14:paraId="7D0DD4E3" w14:textId="77777777" w:rsidR="001E248D" w:rsidRPr="006135BA" w:rsidRDefault="001E248D" w:rsidP="001E248D">
      <w:pPr>
        <w:pStyle w:val="SemEspaamento"/>
        <w:ind w:left="2268" w:firstLine="851"/>
        <w:jc w:val="both"/>
        <w:rPr>
          <w:rFonts w:ascii="Times New Roman" w:hAnsi="Times New Roman" w:cs="Times New Roman"/>
        </w:rPr>
      </w:pPr>
    </w:p>
    <w:p w14:paraId="16ACF962" w14:textId="4C38C456" w:rsidR="001E248D" w:rsidRPr="006135BA" w:rsidRDefault="001E248D" w:rsidP="001E248D">
      <w:pPr>
        <w:pStyle w:val="SemEspaamento"/>
        <w:spacing w:line="360" w:lineRule="auto"/>
        <w:ind w:firstLine="851"/>
        <w:jc w:val="both"/>
        <w:rPr>
          <w:rFonts w:ascii="Times New Roman" w:hAnsi="Times New Roman" w:cs="Times New Roman"/>
          <w:sz w:val="24"/>
          <w:szCs w:val="24"/>
        </w:rPr>
      </w:pPr>
      <w:r w:rsidRPr="006135BA">
        <w:rPr>
          <w:rFonts w:ascii="Times New Roman" w:hAnsi="Times New Roman" w:cs="Times New Roman"/>
          <w:sz w:val="24"/>
          <w:szCs w:val="24"/>
        </w:rPr>
        <w:t xml:space="preserve">Esse mecanismo de controle e vigilância disciplinar se materializa pela regulação da vida social de pessoas, justificando-se inclusive através da adoção de atitudes </w:t>
      </w:r>
      <w:r w:rsidRPr="006135BA">
        <w:rPr>
          <w:rFonts w:ascii="Times New Roman" w:hAnsi="Times New Roman" w:cs="Times New Roman"/>
          <w:i/>
          <w:iCs/>
          <w:sz w:val="24"/>
          <w:szCs w:val="24"/>
        </w:rPr>
        <w:t xml:space="preserve">queerfóbicas </w:t>
      </w:r>
      <w:r w:rsidRPr="006135BA">
        <w:rPr>
          <w:rFonts w:ascii="Times New Roman" w:hAnsi="Times New Roman" w:cs="Times New Roman"/>
          <w:sz w:val="24"/>
          <w:szCs w:val="24"/>
        </w:rPr>
        <w:t xml:space="preserve">(GARCIA; PEREIRA, 2019a; 2019b) que, em suma, abrange múltiplas fobias relacionadas às vivências e expressões de gênero que escapam à </w:t>
      </w:r>
      <w:r w:rsidR="00A23A27" w:rsidRPr="00A23A27">
        <w:rPr>
          <w:rFonts w:ascii="Times New Roman" w:hAnsi="Times New Roman" w:cs="Times New Roman"/>
          <w:i/>
          <w:iCs/>
          <w:sz w:val="24"/>
          <w:szCs w:val="24"/>
        </w:rPr>
        <w:t>cis</w:t>
      </w:r>
      <w:r w:rsidRPr="00A23A27">
        <w:rPr>
          <w:rFonts w:ascii="Times New Roman" w:hAnsi="Times New Roman" w:cs="Times New Roman"/>
          <w:i/>
          <w:iCs/>
          <w:sz w:val="24"/>
          <w:szCs w:val="24"/>
        </w:rPr>
        <w:t>heteronorma</w:t>
      </w:r>
      <w:r w:rsidR="00A23A27" w:rsidRPr="00A23A27">
        <w:rPr>
          <w:rFonts w:ascii="Times New Roman" w:hAnsi="Times New Roman" w:cs="Times New Roman"/>
          <w:i/>
          <w:iCs/>
          <w:sz w:val="24"/>
          <w:szCs w:val="24"/>
        </w:rPr>
        <w:t>tividade</w:t>
      </w:r>
      <w:r w:rsidRPr="006135BA">
        <w:rPr>
          <w:rFonts w:ascii="Times New Roman" w:hAnsi="Times New Roman" w:cs="Times New Roman"/>
          <w:sz w:val="24"/>
          <w:szCs w:val="24"/>
        </w:rPr>
        <w:t>.</w:t>
      </w:r>
    </w:p>
    <w:p w14:paraId="04E7F441" w14:textId="77777777" w:rsidR="001E248D" w:rsidRPr="006135BA" w:rsidRDefault="001E248D" w:rsidP="001E248D">
      <w:pPr>
        <w:pStyle w:val="SemEspaamento"/>
        <w:spacing w:line="360" w:lineRule="auto"/>
        <w:ind w:firstLine="851"/>
        <w:jc w:val="both"/>
        <w:rPr>
          <w:rFonts w:ascii="Times New Roman" w:hAnsi="Times New Roman" w:cs="Times New Roman"/>
          <w:sz w:val="24"/>
          <w:szCs w:val="24"/>
        </w:rPr>
      </w:pPr>
      <w:r w:rsidRPr="006135BA">
        <w:rPr>
          <w:rFonts w:ascii="Times New Roman" w:hAnsi="Times New Roman" w:cs="Times New Roman"/>
          <w:sz w:val="24"/>
          <w:szCs w:val="24"/>
        </w:rPr>
        <w:t>Ao explorar esse campo da violência com base nas performatividades do gênero, Brito (2018, p. 24), ao comentar sobre a obra de Butler (1997), expõe a geração dos</w:t>
      </w:r>
    </w:p>
    <w:p w14:paraId="5192184F" w14:textId="77777777" w:rsidR="001E248D" w:rsidRPr="006135BA" w:rsidRDefault="001E248D" w:rsidP="001E248D">
      <w:pPr>
        <w:pStyle w:val="SemEspaamento"/>
        <w:ind w:left="2268" w:firstLine="851"/>
        <w:jc w:val="both"/>
        <w:rPr>
          <w:rFonts w:ascii="Times New Roman" w:hAnsi="Times New Roman" w:cs="Times New Roman"/>
        </w:rPr>
      </w:pPr>
    </w:p>
    <w:p w14:paraId="6CBB7F77" w14:textId="77777777" w:rsidR="001E248D" w:rsidRPr="006135BA" w:rsidRDefault="001E248D" w:rsidP="001E248D">
      <w:pPr>
        <w:pStyle w:val="SemEspaamento"/>
        <w:ind w:left="2268"/>
        <w:jc w:val="both"/>
        <w:rPr>
          <w:rFonts w:ascii="Times New Roman" w:hAnsi="Times New Roman" w:cs="Times New Roman"/>
        </w:rPr>
      </w:pPr>
      <w:r w:rsidRPr="006135BA">
        <w:rPr>
          <w:rFonts w:ascii="Times New Roman" w:hAnsi="Times New Roman" w:cs="Times New Roman"/>
        </w:rPr>
        <w:t>[...] efeitos performativos gerados pela linguagem de ódio, suas interpelações e de quem seria a responsabilização da repetição de tais discursos, a autoafirmação através da linguagem por pessoas não heteronormativas, como também a enunciação da linguagem performativa do discurso político.</w:t>
      </w:r>
    </w:p>
    <w:p w14:paraId="7015E03A" w14:textId="77777777" w:rsidR="001E248D" w:rsidRPr="006135BA" w:rsidRDefault="001E248D" w:rsidP="001E248D">
      <w:pPr>
        <w:pStyle w:val="SemEspaamento"/>
        <w:ind w:left="2268" w:firstLine="851"/>
        <w:jc w:val="both"/>
        <w:rPr>
          <w:rFonts w:ascii="Times New Roman" w:hAnsi="Times New Roman" w:cs="Times New Roman"/>
        </w:rPr>
      </w:pPr>
    </w:p>
    <w:p w14:paraId="124815C5" w14:textId="77777777" w:rsidR="001E248D" w:rsidRPr="006135BA" w:rsidRDefault="001E248D" w:rsidP="001E248D">
      <w:pPr>
        <w:pStyle w:val="SemEspaamento"/>
        <w:spacing w:line="360" w:lineRule="auto"/>
        <w:ind w:firstLine="851"/>
        <w:jc w:val="both"/>
        <w:rPr>
          <w:rFonts w:ascii="Times New Roman" w:hAnsi="Times New Roman" w:cs="Times New Roman"/>
          <w:sz w:val="24"/>
          <w:szCs w:val="24"/>
        </w:rPr>
      </w:pPr>
      <w:r w:rsidRPr="006135BA">
        <w:rPr>
          <w:rFonts w:ascii="Times New Roman" w:hAnsi="Times New Roman" w:cs="Times New Roman"/>
          <w:sz w:val="24"/>
          <w:szCs w:val="24"/>
        </w:rPr>
        <w:t>As normas dessa enunciação linguístico-performativa fazem parte de uma teia de</w:t>
      </w:r>
      <w:r w:rsidRPr="006135BA">
        <w:rPr>
          <w:rFonts w:ascii="Times New Roman" w:hAnsi="Times New Roman" w:cs="Times New Roman"/>
          <w:color w:val="000000"/>
          <w:sz w:val="24"/>
          <w:szCs w:val="24"/>
        </w:rPr>
        <w:t xml:space="preserve"> ameaças às vidas das minorias de gênero e sexuais, abrangendo a homofobia, lesbofobia, transfobia, misoginia, entre outros, e que precisam ser entendidas e compreendidas de forma inter-relacionada (BUTLER, 2017). Embora não atuem da mesma forma, é possível traçar pontos comuns entre elas e conceber que</w:t>
      </w:r>
      <w:r w:rsidRPr="006135BA">
        <w:rPr>
          <w:rFonts w:ascii="Times New Roman" w:hAnsi="Times New Roman" w:cs="Times New Roman"/>
          <w:sz w:val="24"/>
          <w:szCs w:val="24"/>
        </w:rPr>
        <w:t xml:space="preserve"> </w:t>
      </w:r>
    </w:p>
    <w:p w14:paraId="7277F46A" w14:textId="77777777" w:rsidR="001E248D" w:rsidRPr="006135BA" w:rsidRDefault="001E248D" w:rsidP="001E248D">
      <w:pPr>
        <w:pStyle w:val="SemEspaamento"/>
        <w:ind w:left="2268"/>
        <w:jc w:val="both"/>
        <w:rPr>
          <w:rFonts w:ascii="Times New Roman" w:hAnsi="Times New Roman" w:cs="Times New Roman"/>
          <w:color w:val="000000"/>
        </w:rPr>
      </w:pPr>
    </w:p>
    <w:p w14:paraId="7EE87C24" w14:textId="77777777" w:rsidR="001E248D" w:rsidRPr="006135BA" w:rsidRDefault="001E248D" w:rsidP="001E248D">
      <w:pPr>
        <w:pStyle w:val="SemEspaamento"/>
        <w:ind w:left="2268"/>
        <w:jc w:val="both"/>
        <w:rPr>
          <w:rFonts w:ascii="Times New Roman" w:hAnsi="Times New Roman" w:cs="Times New Roman"/>
          <w:color w:val="000000"/>
        </w:rPr>
      </w:pPr>
      <w:r w:rsidRPr="006135BA">
        <w:rPr>
          <w:rFonts w:ascii="Times New Roman" w:hAnsi="Times New Roman" w:cs="Times New Roman"/>
          <w:color w:val="000000"/>
        </w:rPr>
        <w:t>certas normas governam como os corpos podem e não podem se mover no mundo, como corpos devem surgir ou fracassar em surgir, como a discriminação e a violência ocorrem com base no modo como corpos e desejos são percebidos. O que cada um deles compartilha é uma exposição diferencial à violência, uma falta de proteção da autoridade policial, um medo da polícia, do raciocínio militar e de segurança que permeia o poder político, o medo de estar exposto a uma condição de precariedade sem proteção clara (BUTLER, 2017, p. 39).</w:t>
      </w:r>
    </w:p>
    <w:p w14:paraId="37EF782D" w14:textId="77777777" w:rsidR="001E248D" w:rsidRPr="006135BA" w:rsidRDefault="001E248D" w:rsidP="001E248D">
      <w:pPr>
        <w:pStyle w:val="SemEspaamento"/>
        <w:spacing w:line="360" w:lineRule="auto"/>
        <w:ind w:firstLine="851"/>
        <w:jc w:val="both"/>
        <w:rPr>
          <w:rFonts w:ascii="Times New Roman" w:hAnsi="Times New Roman" w:cs="Times New Roman"/>
          <w:sz w:val="24"/>
          <w:szCs w:val="24"/>
        </w:rPr>
      </w:pPr>
    </w:p>
    <w:p w14:paraId="78E21D00" w14:textId="77777777" w:rsidR="001E248D" w:rsidRPr="006135BA" w:rsidRDefault="001E248D" w:rsidP="001E248D">
      <w:pPr>
        <w:pStyle w:val="SemEspaamento"/>
        <w:spacing w:line="360" w:lineRule="auto"/>
        <w:ind w:firstLine="851"/>
        <w:jc w:val="both"/>
        <w:rPr>
          <w:rFonts w:ascii="Times New Roman" w:hAnsi="Times New Roman" w:cs="Times New Roman"/>
          <w:color w:val="000000"/>
          <w:sz w:val="24"/>
          <w:szCs w:val="24"/>
        </w:rPr>
      </w:pPr>
      <w:r w:rsidRPr="006135BA">
        <w:rPr>
          <w:rFonts w:ascii="Times New Roman" w:hAnsi="Times New Roman" w:cs="Times New Roman"/>
          <w:sz w:val="24"/>
          <w:szCs w:val="24"/>
        </w:rPr>
        <w:t>A subversão do</w:t>
      </w:r>
      <w:r w:rsidRPr="006135BA">
        <w:rPr>
          <w:rFonts w:ascii="Times New Roman" w:hAnsi="Times New Roman" w:cs="Times New Roman"/>
          <w:color w:val="000000"/>
          <w:sz w:val="24"/>
          <w:szCs w:val="24"/>
        </w:rPr>
        <w:t xml:space="preserve"> entendimento das relações de gênero abre um leque de discussão que ressignifica o entendimento das corporalidades através do conceito de </w:t>
      </w:r>
      <w:r w:rsidRPr="006135BA">
        <w:rPr>
          <w:rFonts w:ascii="Times New Roman" w:hAnsi="Times New Roman" w:cs="Times New Roman"/>
          <w:color w:val="000000"/>
          <w:sz w:val="24"/>
          <w:szCs w:val="24"/>
        </w:rPr>
        <w:lastRenderedPageBreak/>
        <w:t xml:space="preserve">performatividade de Butler (2015a). Atrelado a este processo, encontra-se o conceito de precariedade descrita por Butler (2017). Segundo a autora, a performatividade também se configura como um fazer de liberdade pública que carrega consigo riscos e ameaças por submeter um sujeito às condições de precariedade, fato este que ocorre sempre que algum grupo ou alguém se organizava publicamente para conclamar por direitos à liberdade de gênero e sexualidade, quando sofre da negligência policial e quando não há o reconhecimento de que sujeito(s) desta ordem é(são) digno(s) de proteção tanto física quanto legal. </w:t>
      </w:r>
    </w:p>
    <w:p w14:paraId="157F9438" w14:textId="69507018" w:rsidR="001E248D" w:rsidRPr="006135BA" w:rsidRDefault="001E248D" w:rsidP="001E248D">
      <w:pPr>
        <w:pStyle w:val="SemEspaamento"/>
        <w:spacing w:line="360" w:lineRule="auto"/>
        <w:ind w:firstLine="851"/>
        <w:jc w:val="both"/>
        <w:rPr>
          <w:rFonts w:ascii="Times New Roman" w:hAnsi="Times New Roman" w:cs="Times New Roman"/>
          <w:color w:val="000000"/>
          <w:sz w:val="24"/>
          <w:szCs w:val="24"/>
        </w:rPr>
      </w:pPr>
      <w:r w:rsidRPr="006135BA">
        <w:rPr>
          <w:rFonts w:ascii="Times New Roman" w:hAnsi="Times New Roman" w:cs="Times New Roman"/>
          <w:color w:val="000000"/>
          <w:sz w:val="24"/>
          <w:szCs w:val="24"/>
        </w:rPr>
        <w:t>Pensando uma sociedade enquanto direcionada por um Estado, este deveria prover todos os artifícios legais para assegurar a todo e qualquer cidadão o livre direito de ir e vir, bem como todo subsídio educacional, de saúde, trabalhista, segurança e demais direitos igualitários sem qualquer distinção por credo, raça, gênero, etnia, entre outros. No entanto, em função de um modelo de poder corrompido por valores e morais centrados ao ser humano universal</w:t>
      </w:r>
      <w:r w:rsidR="006C7C4A">
        <w:rPr>
          <w:rFonts w:ascii="Times New Roman" w:hAnsi="Times New Roman" w:cs="Times New Roman"/>
          <w:color w:val="000000"/>
          <w:sz w:val="24"/>
          <w:szCs w:val="24"/>
        </w:rPr>
        <w:t xml:space="preserve"> (</w:t>
      </w:r>
      <w:r w:rsidRPr="006135BA">
        <w:rPr>
          <w:rFonts w:ascii="Times New Roman" w:hAnsi="Times New Roman" w:cs="Times New Roman"/>
          <w:color w:val="000000"/>
          <w:sz w:val="24"/>
          <w:szCs w:val="24"/>
        </w:rPr>
        <w:t>homem</w:t>
      </w:r>
      <w:r w:rsidR="006C7C4A">
        <w:rPr>
          <w:rFonts w:ascii="Times New Roman" w:hAnsi="Times New Roman" w:cs="Times New Roman"/>
          <w:color w:val="000000"/>
          <w:sz w:val="24"/>
          <w:szCs w:val="24"/>
        </w:rPr>
        <w:t xml:space="preserve"> cis</w:t>
      </w:r>
      <w:r w:rsidRPr="006135BA">
        <w:rPr>
          <w:rFonts w:ascii="Times New Roman" w:hAnsi="Times New Roman" w:cs="Times New Roman"/>
          <w:color w:val="000000"/>
          <w:sz w:val="24"/>
          <w:szCs w:val="24"/>
        </w:rPr>
        <w:t>, branco, heterossexual, jovem e cristão</w:t>
      </w:r>
      <w:r w:rsidR="006C7C4A">
        <w:rPr>
          <w:rFonts w:ascii="Times New Roman" w:hAnsi="Times New Roman" w:cs="Times New Roman"/>
          <w:color w:val="000000"/>
          <w:sz w:val="24"/>
          <w:szCs w:val="24"/>
        </w:rPr>
        <w:t>)</w:t>
      </w:r>
      <w:r w:rsidRPr="006135BA">
        <w:rPr>
          <w:rFonts w:ascii="Times New Roman" w:hAnsi="Times New Roman" w:cs="Times New Roman"/>
          <w:color w:val="000000"/>
          <w:sz w:val="24"/>
          <w:szCs w:val="24"/>
        </w:rPr>
        <w:t xml:space="preserve"> preceitos normativizados e normatizadores são incutidos de forma generalizada e arbitrária, deslegitimando a presença e (sobre)vivência de corpos sociais subalternizados, principalmente daqueles que não seguem essa lógica entre sexo/gênero/desejo, resultando, por fim, na condição de precariedade deste sujeito. </w:t>
      </w:r>
    </w:p>
    <w:p w14:paraId="5A65EEB3" w14:textId="77777777" w:rsidR="001E248D" w:rsidRPr="006135BA" w:rsidRDefault="001E248D" w:rsidP="001E248D">
      <w:pPr>
        <w:pStyle w:val="SemEspaamento"/>
        <w:spacing w:line="360" w:lineRule="auto"/>
        <w:ind w:firstLine="851"/>
        <w:jc w:val="both"/>
        <w:rPr>
          <w:rFonts w:ascii="Times New Roman" w:hAnsi="Times New Roman" w:cs="Times New Roman"/>
          <w:color w:val="000000"/>
          <w:sz w:val="24"/>
          <w:szCs w:val="24"/>
        </w:rPr>
      </w:pPr>
      <w:r w:rsidRPr="006135BA">
        <w:rPr>
          <w:rFonts w:ascii="Times New Roman" w:hAnsi="Times New Roman" w:cs="Times New Roman"/>
          <w:color w:val="000000"/>
          <w:sz w:val="24"/>
          <w:szCs w:val="24"/>
        </w:rPr>
        <w:t>Exercer o direito de expressar tal gênero ou tal sexualidade exprime uma liberdade que atua entre a relação corporal e o mundo externo, uma vez que ao reivindicar uma posição em público, deveríamos ter-nos assegurado o livre direito de ir e vir sem sofrer assédios ou ataques e também viver o corpo e seu desejo de forma plena (BUTLER, 2017), nos mais variados espaços.</w:t>
      </w:r>
    </w:p>
    <w:p w14:paraId="13833860" w14:textId="77777777" w:rsidR="001E248D" w:rsidRPr="006135BA" w:rsidRDefault="001E248D" w:rsidP="001E248D">
      <w:pPr>
        <w:pStyle w:val="SemEspaamento"/>
        <w:spacing w:line="360" w:lineRule="auto"/>
        <w:ind w:firstLine="851"/>
        <w:jc w:val="both"/>
        <w:rPr>
          <w:rFonts w:ascii="Times New Roman" w:hAnsi="Times New Roman" w:cs="Times New Roman"/>
          <w:color w:val="000000"/>
          <w:sz w:val="24"/>
          <w:szCs w:val="24"/>
        </w:rPr>
      </w:pPr>
      <w:r w:rsidRPr="006135BA">
        <w:rPr>
          <w:rFonts w:ascii="Times New Roman" w:hAnsi="Times New Roman" w:cs="Times New Roman"/>
          <w:color w:val="000000"/>
          <w:sz w:val="24"/>
          <w:szCs w:val="24"/>
        </w:rPr>
        <w:t>No Esporte, esses mecanismos de controle e vigia são latentes. Chaves (2015, p. 1) afirma que, em decorrência das manifestações sociais modernas que criticam os pilares fundantes deste fenômeno a partir dos padrões de gênero e sexualidade, novas atualização de valores e sentidos ascendem-se para ressignificar esse espaço em um futuro não muito distante, já que “[...] o esporte nos moldes vigentes já não mais consegue sustentar-se em um contexto pós-moderno marcado pela diversidade, instabilidade e ambiguidade de corpos, gêneros e sexualidades”.</w:t>
      </w:r>
    </w:p>
    <w:p w14:paraId="76EA268C" w14:textId="1B453062" w:rsidR="001E248D" w:rsidRPr="006135BA" w:rsidRDefault="001E248D" w:rsidP="001E248D">
      <w:pPr>
        <w:pStyle w:val="SemEspaamento"/>
        <w:spacing w:line="360" w:lineRule="auto"/>
        <w:ind w:firstLine="851"/>
        <w:jc w:val="both"/>
        <w:rPr>
          <w:rFonts w:ascii="Times New Roman" w:hAnsi="Times New Roman" w:cs="Times New Roman"/>
          <w:color w:val="000000"/>
          <w:sz w:val="24"/>
          <w:szCs w:val="24"/>
        </w:rPr>
      </w:pPr>
      <w:r w:rsidRPr="006135BA">
        <w:rPr>
          <w:rFonts w:ascii="Times New Roman" w:hAnsi="Times New Roman" w:cs="Times New Roman"/>
          <w:color w:val="000000"/>
          <w:sz w:val="24"/>
          <w:szCs w:val="24"/>
        </w:rPr>
        <w:t xml:space="preserve">Questionar as normas esportivas e sobretudo (r)existir </w:t>
      </w:r>
      <w:proofErr w:type="gramStart"/>
      <w:r w:rsidRPr="006135BA">
        <w:rPr>
          <w:rFonts w:ascii="Times New Roman" w:hAnsi="Times New Roman" w:cs="Times New Roman"/>
          <w:color w:val="000000"/>
          <w:sz w:val="24"/>
          <w:szCs w:val="24"/>
        </w:rPr>
        <w:t>à</w:t>
      </w:r>
      <w:proofErr w:type="gramEnd"/>
      <w:r w:rsidRPr="006135BA">
        <w:rPr>
          <w:rFonts w:ascii="Times New Roman" w:hAnsi="Times New Roman" w:cs="Times New Roman"/>
          <w:color w:val="000000"/>
          <w:sz w:val="24"/>
          <w:szCs w:val="24"/>
        </w:rPr>
        <w:t xml:space="preserve"> elas configura-se como ato de combate às convenções dominantes causadoras da precariedade de corpos também nessa esfera social. </w:t>
      </w:r>
      <w:r w:rsidRPr="006135BA">
        <w:rPr>
          <w:rFonts w:ascii="Times New Roman" w:hAnsi="Times New Roman" w:cs="Times New Roman"/>
          <w:sz w:val="24"/>
          <w:szCs w:val="24"/>
        </w:rPr>
        <w:t>Foucault (1988) afirma que as normas sexuais se constroem a partir de diretrizes individuais e sociais, que se exercem em um dispositivo discursivo, histórico</w:t>
      </w:r>
      <w:r w:rsidR="006135BA">
        <w:rPr>
          <w:rFonts w:ascii="Times New Roman" w:hAnsi="Times New Roman" w:cs="Times New Roman"/>
          <w:sz w:val="24"/>
          <w:szCs w:val="24"/>
        </w:rPr>
        <w:t xml:space="preserve"> </w:t>
      </w:r>
      <w:r w:rsidR="006135BA">
        <w:rPr>
          <w:rFonts w:ascii="Times New Roman" w:hAnsi="Times New Roman" w:cs="Times New Roman"/>
          <w:sz w:val="24"/>
          <w:szCs w:val="24"/>
        </w:rPr>
        <w:lastRenderedPageBreak/>
        <w:t>e</w:t>
      </w:r>
      <w:r w:rsidRPr="006135BA">
        <w:rPr>
          <w:rFonts w:ascii="Times New Roman" w:hAnsi="Times New Roman" w:cs="Times New Roman"/>
          <w:sz w:val="24"/>
          <w:szCs w:val="24"/>
        </w:rPr>
        <w:t xml:space="preserve"> temporal sobre o sexo. Atuam como modeladores sociais de corpos e suas sexualidades, onde a </w:t>
      </w:r>
      <w:r w:rsidR="006C7C4A" w:rsidRPr="006C7C4A">
        <w:rPr>
          <w:rFonts w:ascii="Times New Roman" w:hAnsi="Times New Roman" w:cs="Times New Roman"/>
          <w:i/>
          <w:iCs/>
          <w:sz w:val="24"/>
          <w:szCs w:val="24"/>
        </w:rPr>
        <w:t>cis</w:t>
      </w:r>
      <w:r w:rsidRPr="006C7C4A">
        <w:rPr>
          <w:rFonts w:ascii="Times New Roman" w:hAnsi="Times New Roman" w:cs="Times New Roman"/>
          <w:i/>
          <w:iCs/>
          <w:sz w:val="24"/>
          <w:szCs w:val="24"/>
        </w:rPr>
        <w:t>heterossexualidade</w:t>
      </w:r>
      <w:r w:rsidRPr="006135BA">
        <w:rPr>
          <w:rFonts w:ascii="Times New Roman" w:hAnsi="Times New Roman" w:cs="Times New Roman"/>
          <w:sz w:val="24"/>
          <w:szCs w:val="24"/>
        </w:rPr>
        <w:t xml:space="preserve"> é tomada como modelo genuíno e regular, constantemente refém de processos autoafirmativos, vigilantes e (re)consolidadores de normas e valores coercitivos, uma vez que não se sustenta por si só e necessita desse discurso reiteradamente para se estabilizar.</w:t>
      </w:r>
    </w:p>
    <w:p w14:paraId="0FD5BD27" w14:textId="028CD6EA" w:rsidR="001E248D" w:rsidRPr="006135BA" w:rsidRDefault="001E248D" w:rsidP="001E248D">
      <w:pPr>
        <w:pStyle w:val="SemEspaamento"/>
        <w:spacing w:line="360" w:lineRule="auto"/>
        <w:ind w:firstLine="851"/>
        <w:jc w:val="both"/>
        <w:rPr>
          <w:rFonts w:ascii="Times New Roman" w:hAnsi="Times New Roman" w:cs="Times New Roman"/>
          <w:sz w:val="24"/>
          <w:szCs w:val="24"/>
        </w:rPr>
      </w:pPr>
      <w:r w:rsidRPr="006135BA">
        <w:rPr>
          <w:rFonts w:ascii="Times New Roman" w:hAnsi="Times New Roman" w:cs="Times New Roman"/>
          <w:sz w:val="24"/>
          <w:szCs w:val="24"/>
        </w:rPr>
        <w:t xml:space="preserve">Tal estratégia visa normalizar e direcionar vidas pelas instâncias sociais, inclusive no Esporte, o que aciona tecnologias de defesa e reverbera-se nas práticas esportivas na tentativa de sua fixação territorial enquanto templo de práticas </w:t>
      </w:r>
      <w:r w:rsidRPr="006135BA">
        <w:rPr>
          <w:rFonts w:ascii="Times New Roman" w:hAnsi="Times New Roman" w:cs="Times New Roman"/>
          <w:i/>
          <w:sz w:val="24"/>
          <w:szCs w:val="24"/>
        </w:rPr>
        <w:t>straight</w:t>
      </w:r>
      <w:r w:rsidRPr="006135BA">
        <w:rPr>
          <w:rFonts w:ascii="Times New Roman" w:hAnsi="Times New Roman" w:cs="Times New Roman"/>
          <w:sz w:val="24"/>
          <w:szCs w:val="24"/>
        </w:rPr>
        <w:t xml:space="preserve"> (</w:t>
      </w:r>
      <w:r w:rsidRPr="006135BA">
        <w:rPr>
          <w:rFonts w:ascii="Times New Roman" w:hAnsi="Times New Roman" w:cs="Times New Roman"/>
          <w:sz w:val="24"/>
          <w:szCs w:val="24"/>
          <w:lang w:bidi="pt-BR"/>
        </w:rPr>
        <w:t xml:space="preserve">isto é, reto, direito e, informalmente, designativo do </w:t>
      </w:r>
      <w:r w:rsidR="006C7C4A" w:rsidRPr="006C7C4A">
        <w:rPr>
          <w:rFonts w:ascii="Times New Roman" w:hAnsi="Times New Roman" w:cs="Times New Roman"/>
          <w:i/>
          <w:iCs/>
          <w:sz w:val="24"/>
          <w:szCs w:val="24"/>
          <w:lang w:bidi="pt-BR"/>
        </w:rPr>
        <w:t>cis</w:t>
      </w:r>
      <w:r w:rsidRPr="006C7C4A">
        <w:rPr>
          <w:rFonts w:ascii="Times New Roman" w:hAnsi="Times New Roman" w:cs="Times New Roman"/>
          <w:i/>
          <w:iCs/>
          <w:sz w:val="24"/>
          <w:szCs w:val="24"/>
          <w:lang w:bidi="pt-BR"/>
        </w:rPr>
        <w:t>heterossexual</w:t>
      </w:r>
      <w:r w:rsidRPr="006135BA">
        <w:rPr>
          <w:rFonts w:ascii="Times New Roman" w:hAnsi="Times New Roman" w:cs="Times New Roman"/>
          <w:sz w:val="24"/>
          <w:szCs w:val="24"/>
          <w:lang w:bidi="pt-BR"/>
        </w:rPr>
        <w:t>)</w:t>
      </w:r>
      <w:r w:rsidRPr="006135BA">
        <w:rPr>
          <w:rFonts w:ascii="Times New Roman" w:hAnsi="Times New Roman" w:cs="Times New Roman"/>
          <w:sz w:val="24"/>
          <w:szCs w:val="24"/>
        </w:rPr>
        <w:t xml:space="preserve">, de modo a controlar os corpos e suas formas de se portar, segregando assim grupos </w:t>
      </w:r>
      <w:r w:rsidR="006C7C4A" w:rsidRPr="006C7C4A">
        <w:rPr>
          <w:rFonts w:ascii="Times New Roman" w:hAnsi="Times New Roman" w:cs="Times New Roman"/>
          <w:i/>
          <w:iCs/>
          <w:sz w:val="24"/>
          <w:szCs w:val="24"/>
        </w:rPr>
        <w:t>cis</w:t>
      </w:r>
      <w:r w:rsidRPr="006C7C4A">
        <w:rPr>
          <w:rFonts w:ascii="Times New Roman" w:hAnsi="Times New Roman" w:cs="Times New Roman"/>
          <w:i/>
          <w:iCs/>
          <w:sz w:val="24"/>
          <w:szCs w:val="24"/>
        </w:rPr>
        <w:t>heterossexuais</w:t>
      </w:r>
      <w:r w:rsidRPr="006135BA">
        <w:rPr>
          <w:rFonts w:ascii="Times New Roman" w:hAnsi="Times New Roman" w:cs="Times New Roman"/>
          <w:sz w:val="24"/>
          <w:szCs w:val="24"/>
        </w:rPr>
        <w:t xml:space="preserve"> de não </w:t>
      </w:r>
      <w:r w:rsidR="006C7C4A" w:rsidRPr="006C7C4A">
        <w:rPr>
          <w:rFonts w:ascii="Times New Roman" w:hAnsi="Times New Roman" w:cs="Times New Roman"/>
          <w:i/>
          <w:iCs/>
          <w:sz w:val="24"/>
          <w:szCs w:val="24"/>
        </w:rPr>
        <w:t>cis</w:t>
      </w:r>
      <w:r w:rsidRPr="006C7C4A">
        <w:rPr>
          <w:rFonts w:ascii="Times New Roman" w:hAnsi="Times New Roman" w:cs="Times New Roman"/>
          <w:i/>
          <w:iCs/>
          <w:sz w:val="24"/>
          <w:szCs w:val="24"/>
        </w:rPr>
        <w:t xml:space="preserve">heterossexuais </w:t>
      </w:r>
      <w:r w:rsidRPr="006135BA">
        <w:rPr>
          <w:rFonts w:ascii="Times New Roman" w:hAnsi="Times New Roman" w:cs="Times New Roman"/>
          <w:sz w:val="24"/>
          <w:szCs w:val="24"/>
        </w:rPr>
        <w:t>e possibilitando a sustentação e manutenção de guetos (CAMARGO; RIAL, 2011; CAMARGO, 2012), preservando o esporte tradicional e direcionando as performatividades desviantes às práticas esportivas dissonantes (CAMARGO, 2016).</w:t>
      </w:r>
    </w:p>
    <w:p w14:paraId="6F5475D1" w14:textId="12B1AA62" w:rsidR="001E248D" w:rsidRPr="006135BA" w:rsidRDefault="001E248D" w:rsidP="00AC32F9">
      <w:pPr>
        <w:pStyle w:val="SemEspaamento"/>
        <w:spacing w:line="360" w:lineRule="auto"/>
        <w:ind w:firstLine="851"/>
        <w:jc w:val="both"/>
        <w:rPr>
          <w:rFonts w:ascii="Times New Roman" w:hAnsi="Times New Roman" w:cs="Times New Roman"/>
          <w:color w:val="000000"/>
          <w:sz w:val="24"/>
          <w:szCs w:val="24"/>
        </w:rPr>
      </w:pPr>
      <w:r w:rsidRPr="006135BA">
        <w:rPr>
          <w:rFonts w:ascii="Times New Roman" w:hAnsi="Times New Roman" w:cs="Times New Roman"/>
          <w:color w:val="000000"/>
          <w:sz w:val="24"/>
          <w:szCs w:val="24"/>
        </w:rPr>
        <w:t xml:space="preserve">Neste sentido, torna-se pertinente </w:t>
      </w:r>
      <w:r w:rsidRPr="006135BA">
        <w:rPr>
          <w:rStyle w:val="ABNTChar"/>
        </w:rPr>
        <w:t xml:space="preserve">problematizar o dispositivo da transgeneridade no esporte, à luz de Bento (2014b), partindo do pressuposto de que os/as atletas desviantes e suas performatividades por si só delatam discursos contrários à </w:t>
      </w:r>
      <w:r w:rsidR="00A23A27" w:rsidRPr="00A23A27">
        <w:rPr>
          <w:rStyle w:val="ABNTChar"/>
          <w:i/>
          <w:iCs/>
        </w:rPr>
        <w:t>cis</w:t>
      </w:r>
      <w:r w:rsidRPr="00A23A27">
        <w:rPr>
          <w:rStyle w:val="ABNTChar"/>
          <w:i/>
          <w:iCs/>
        </w:rPr>
        <w:t>heteronorma</w:t>
      </w:r>
      <w:r w:rsidR="00A23A27" w:rsidRPr="00A23A27">
        <w:rPr>
          <w:rStyle w:val="ABNTChar"/>
          <w:i/>
          <w:iCs/>
        </w:rPr>
        <w:t>tividade</w:t>
      </w:r>
      <w:r w:rsidRPr="006135BA">
        <w:rPr>
          <w:rStyle w:val="ABNTChar"/>
        </w:rPr>
        <w:t xml:space="preserve"> e promovem ressignificações por onde ousam se aventurar. </w:t>
      </w:r>
      <w:r w:rsidRPr="006135BA">
        <w:rPr>
          <w:rFonts w:ascii="Times New Roman" w:hAnsi="Times New Roman" w:cs="Times New Roman"/>
          <w:color w:val="000000"/>
          <w:sz w:val="24"/>
          <w:szCs w:val="24"/>
        </w:rPr>
        <w:t>A “</w:t>
      </w:r>
      <w:r w:rsidRPr="006135BA">
        <w:rPr>
          <w:rFonts w:ascii="Times New Roman" w:hAnsi="Times New Roman" w:cs="Times New Roman"/>
          <w:i/>
          <w:iCs/>
          <w:color w:val="000000"/>
          <w:sz w:val="24"/>
          <w:szCs w:val="24"/>
        </w:rPr>
        <w:t xml:space="preserve">queerporificação </w:t>
      </w:r>
      <w:r w:rsidRPr="006135BA">
        <w:rPr>
          <w:rFonts w:ascii="Times New Roman" w:hAnsi="Times New Roman" w:cs="Times New Roman"/>
          <w:color w:val="000000"/>
          <w:sz w:val="24"/>
          <w:szCs w:val="24"/>
        </w:rPr>
        <w:t>esportiva”</w:t>
      </w:r>
      <w:r w:rsidRPr="006135BA">
        <w:rPr>
          <w:rFonts w:ascii="Times New Roman" w:hAnsi="Times New Roman" w:cs="Times New Roman"/>
          <w:i/>
          <w:iCs/>
          <w:color w:val="000000"/>
          <w:sz w:val="24"/>
          <w:szCs w:val="24"/>
        </w:rPr>
        <w:t xml:space="preserve"> </w:t>
      </w:r>
      <w:r w:rsidRPr="006135BA">
        <w:rPr>
          <w:rFonts w:ascii="Times New Roman" w:hAnsi="Times New Roman" w:cs="Times New Roman"/>
          <w:color w:val="000000"/>
          <w:sz w:val="24"/>
          <w:szCs w:val="24"/>
        </w:rPr>
        <w:t>(estabelecimento de contingências performativas dos corpos em desempenho atlético)</w:t>
      </w:r>
      <w:r w:rsidRPr="006135BA">
        <w:rPr>
          <w:rFonts w:ascii="Times New Roman" w:hAnsi="Times New Roman" w:cs="Times New Roman"/>
          <w:i/>
          <w:iCs/>
          <w:color w:val="000000"/>
          <w:sz w:val="24"/>
          <w:szCs w:val="24"/>
        </w:rPr>
        <w:t xml:space="preserve"> </w:t>
      </w:r>
      <w:r w:rsidRPr="006135BA">
        <w:rPr>
          <w:rFonts w:ascii="Times New Roman" w:hAnsi="Times New Roman" w:cs="Times New Roman"/>
          <w:color w:val="000000"/>
          <w:sz w:val="24"/>
          <w:szCs w:val="24"/>
        </w:rPr>
        <w:t xml:space="preserve">exalta o anseio de viver e agir de forma politizada com o intuito de assegurar condições de existência e reconhecimento de todo e qualquer corpo que se transvie da </w:t>
      </w:r>
      <w:r w:rsidR="00A23A27" w:rsidRPr="00A23A27">
        <w:rPr>
          <w:rStyle w:val="ABNTChar"/>
          <w:i/>
          <w:iCs/>
        </w:rPr>
        <w:t>cisheteronormatividade</w:t>
      </w:r>
      <w:r w:rsidRPr="006135BA">
        <w:rPr>
          <w:rFonts w:ascii="Times New Roman" w:hAnsi="Times New Roman" w:cs="Times New Roman"/>
          <w:color w:val="000000"/>
          <w:sz w:val="24"/>
          <w:szCs w:val="24"/>
        </w:rPr>
        <w:t xml:space="preserve">. </w:t>
      </w:r>
      <w:r w:rsidR="00AC32F9">
        <w:rPr>
          <w:rFonts w:ascii="Times New Roman" w:hAnsi="Times New Roman" w:cs="Times New Roman"/>
          <w:color w:val="000000"/>
          <w:sz w:val="24"/>
          <w:szCs w:val="24"/>
        </w:rPr>
        <w:t>Adentraremos especificamente nessa discussão no capítulo a seguir.</w:t>
      </w:r>
      <w:r w:rsidRPr="006135BA">
        <w:rPr>
          <w:rFonts w:ascii="Times New Roman" w:hAnsi="Times New Roman" w:cs="Times New Roman"/>
          <w:color w:val="000000"/>
          <w:sz w:val="24"/>
          <w:szCs w:val="24"/>
        </w:rPr>
        <w:t xml:space="preserve">                </w:t>
      </w:r>
    </w:p>
    <w:p w14:paraId="1638D8AD" w14:textId="77777777" w:rsidR="001E248D" w:rsidRPr="006135BA" w:rsidRDefault="001E248D" w:rsidP="001E248D">
      <w:pPr>
        <w:pStyle w:val="SemEspaamento"/>
        <w:ind w:left="2268"/>
        <w:jc w:val="both"/>
        <w:rPr>
          <w:rFonts w:ascii="Times New Roman" w:hAnsi="Times New Roman" w:cs="Times New Roman"/>
          <w:color w:val="000000"/>
        </w:rPr>
      </w:pPr>
    </w:p>
    <w:p w14:paraId="4FE5A493" w14:textId="77777777" w:rsidR="006135BA" w:rsidRPr="006135BA" w:rsidRDefault="006135BA" w:rsidP="006135BA">
      <w:pPr>
        <w:pStyle w:val="SemEspaamento"/>
        <w:spacing w:line="360" w:lineRule="auto"/>
        <w:jc w:val="both"/>
        <w:rPr>
          <w:rFonts w:ascii="Times New Roman" w:hAnsi="Times New Roman" w:cs="Times New Roman"/>
          <w:sz w:val="24"/>
          <w:szCs w:val="24"/>
        </w:rPr>
      </w:pPr>
    </w:p>
    <w:p w14:paraId="32A9C275" w14:textId="77777777" w:rsidR="00AC32F9" w:rsidRDefault="00AC32F9">
      <w:pPr>
        <w:rPr>
          <w:rFonts w:ascii="Times New Roman" w:hAnsi="Times New Roman" w:cs="Times New Roman"/>
          <w:b/>
          <w:bCs/>
          <w:sz w:val="24"/>
          <w:szCs w:val="24"/>
        </w:rPr>
      </w:pPr>
      <w:bookmarkStart w:id="12" w:name="_Hlk53515078"/>
      <w:r>
        <w:rPr>
          <w:rFonts w:ascii="Times New Roman" w:hAnsi="Times New Roman" w:cs="Times New Roman"/>
          <w:b/>
          <w:bCs/>
          <w:sz w:val="24"/>
          <w:szCs w:val="24"/>
        </w:rPr>
        <w:br w:type="page"/>
      </w:r>
    </w:p>
    <w:p w14:paraId="37E775FE" w14:textId="4086D599" w:rsidR="006135BA" w:rsidRPr="006135BA" w:rsidRDefault="00AC32F9" w:rsidP="00295CF6">
      <w:pPr>
        <w:pStyle w:val="Ttulo1"/>
      </w:pPr>
      <w:bookmarkStart w:id="13" w:name="_Toc113199089"/>
      <w:r>
        <w:lastRenderedPageBreak/>
        <w:t xml:space="preserve">CAPÍTULO </w:t>
      </w:r>
      <w:r w:rsidR="009E7DFE">
        <w:t>5</w:t>
      </w:r>
      <w:r w:rsidR="00295CF6">
        <w:t xml:space="preserve"> – </w:t>
      </w:r>
      <w:r w:rsidR="006135BA" w:rsidRPr="00DF5451">
        <w:rPr>
          <w:b w:val="0"/>
          <w:bCs w:val="0"/>
        </w:rPr>
        <w:t>O PANORAMA SOBRE TRANS NO E</w:t>
      </w:r>
      <w:r w:rsidR="006135BA" w:rsidRPr="00DF5451">
        <w:rPr>
          <w:rStyle w:val="Ttulo1Char"/>
        </w:rPr>
        <w:t>SPORTE</w:t>
      </w:r>
      <w:bookmarkEnd w:id="13"/>
    </w:p>
    <w:p w14:paraId="2D0C81FD" w14:textId="77777777" w:rsidR="00AC32F9" w:rsidRDefault="00AC32F9" w:rsidP="006135BA">
      <w:pPr>
        <w:pStyle w:val="SemEspaamento"/>
        <w:spacing w:line="360" w:lineRule="auto"/>
        <w:ind w:firstLine="708"/>
        <w:jc w:val="both"/>
        <w:rPr>
          <w:rFonts w:ascii="Times New Roman" w:hAnsi="Times New Roman" w:cs="Times New Roman"/>
          <w:sz w:val="24"/>
          <w:szCs w:val="24"/>
        </w:rPr>
      </w:pPr>
      <w:bookmarkStart w:id="14" w:name="_Hlk53515114"/>
      <w:bookmarkEnd w:id="12"/>
    </w:p>
    <w:p w14:paraId="45A65BE7" w14:textId="3BBA4F18" w:rsidR="006135BA" w:rsidRPr="006135BA" w:rsidRDefault="00AC32F9" w:rsidP="006135BA">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6135BA" w:rsidRPr="006135BA">
        <w:rPr>
          <w:rFonts w:ascii="Times New Roman" w:hAnsi="Times New Roman" w:cs="Times New Roman"/>
          <w:sz w:val="24"/>
          <w:szCs w:val="24"/>
        </w:rPr>
        <w:t xml:space="preserve"> análise histórica do campo esportivo revela que seus pilares </w:t>
      </w:r>
      <w:r w:rsidR="00723232" w:rsidRPr="006135BA">
        <w:rPr>
          <w:rFonts w:ascii="Times New Roman" w:hAnsi="Times New Roman" w:cs="Times New Roman"/>
          <w:sz w:val="24"/>
          <w:szCs w:val="24"/>
        </w:rPr>
        <w:t>se encontram</w:t>
      </w:r>
      <w:r w:rsidR="006135BA" w:rsidRPr="006135BA">
        <w:rPr>
          <w:rFonts w:ascii="Times New Roman" w:hAnsi="Times New Roman" w:cs="Times New Roman"/>
          <w:sz w:val="24"/>
          <w:szCs w:val="24"/>
        </w:rPr>
        <w:t xml:space="preserve"> fixados em normatizações generificadas, que marcam e reproduzem desigualdades e diferenças de gênero, além de ser, por vezes, um espaço hostil para a expressão de corpos dissonantes, principalmente </w:t>
      </w:r>
      <w:r>
        <w:rPr>
          <w:rFonts w:ascii="Times New Roman" w:hAnsi="Times New Roman" w:cs="Times New Roman"/>
          <w:sz w:val="24"/>
          <w:szCs w:val="24"/>
        </w:rPr>
        <w:t>quando</w:t>
      </w:r>
      <w:r w:rsidR="006135BA" w:rsidRPr="006135BA">
        <w:rPr>
          <w:rFonts w:ascii="Times New Roman" w:hAnsi="Times New Roman" w:cs="Times New Roman"/>
          <w:sz w:val="24"/>
          <w:szCs w:val="24"/>
        </w:rPr>
        <w:t xml:space="preserve"> expandido globalmente</w:t>
      </w:r>
      <w:r>
        <w:rPr>
          <w:rFonts w:ascii="Times New Roman" w:hAnsi="Times New Roman" w:cs="Times New Roman"/>
          <w:sz w:val="24"/>
          <w:szCs w:val="24"/>
        </w:rPr>
        <w:t xml:space="preserve"> (</w:t>
      </w:r>
      <w:r w:rsidR="006135BA" w:rsidRPr="006135BA">
        <w:rPr>
          <w:rFonts w:ascii="Times New Roman" w:hAnsi="Times New Roman" w:cs="Times New Roman"/>
          <w:sz w:val="24"/>
          <w:szCs w:val="24"/>
        </w:rPr>
        <w:t>CAMARGO, 2012).</w:t>
      </w:r>
    </w:p>
    <w:p w14:paraId="1A208376" w14:textId="4AD022D2" w:rsidR="006135BA" w:rsidRPr="006135BA" w:rsidRDefault="006135BA" w:rsidP="006135BA">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Por ser uma dentre tantas outras práticas sociais, percebe-se que o esporte se torna mais um espaço de disputas simbólicas de poder, não apenas do rendimento físico, mas também de discursos e saberes que se constroem à luz das normatividades e normalidades dos corpos, principalmente no que tange às representações de gênero e sexualidades. Essa apreciação perdura até os dias de hoje, mesmo que de forma velada. Com as problematizações promovidas por minorias sociais de poder na sociedade, como as mulheres, as pessoas com deficiência, os/as homossexuais e os/as negras, prorrompidas a partir da década de 1960, porém, novos moldes de competição foram suscitados (tais como as competições paraolímpicas, às pessoas com deficiência) e os Jogos </w:t>
      </w:r>
      <w:r w:rsidRPr="006135BA">
        <w:rPr>
          <w:rFonts w:ascii="Times New Roman" w:hAnsi="Times New Roman" w:cs="Times New Roman"/>
          <w:i/>
          <w:sz w:val="24"/>
          <w:szCs w:val="24"/>
        </w:rPr>
        <w:t>Gays</w:t>
      </w:r>
      <w:r w:rsidRPr="006135BA">
        <w:rPr>
          <w:rFonts w:ascii="Times New Roman" w:hAnsi="Times New Roman" w:cs="Times New Roman"/>
          <w:sz w:val="24"/>
          <w:szCs w:val="24"/>
        </w:rPr>
        <w:t>, nos anos de 1980 (que reúne a participação de atletas homossexuais, bissexuais e T – transgêneros, transexuais e travestis), ressignificando o espaço competitivo do esporte (CAMARGO, 2018).</w:t>
      </w:r>
    </w:p>
    <w:p w14:paraId="6C6017D6" w14:textId="2DD4A576" w:rsidR="006135BA" w:rsidRPr="006135BA" w:rsidRDefault="006135BA" w:rsidP="006135BA">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No que concerne à presença e participação de atletas trans no esporte, cabe frisar que esta temática não é nova, muito embora seja difícil ter acesso a registros históricos oficiais envolvendo atletas trans, uma vez que a participação deste público sempre fora invisibilizada e mascarada desses registros. Um dos primeiros casos que se tem datado historicamente é o de Renée Richards, tenista norte-americana que chegou a disputar em 1977 o então </w:t>
      </w:r>
      <w:r w:rsidRPr="006135BA">
        <w:rPr>
          <w:rFonts w:ascii="Times New Roman" w:hAnsi="Times New Roman" w:cs="Times New Roman"/>
          <w:i/>
          <w:sz w:val="24"/>
          <w:szCs w:val="24"/>
        </w:rPr>
        <w:t>US Open</w:t>
      </w:r>
      <w:r w:rsidRPr="006135BA">
        <w:rPr>
          <w:rFonts w:ascii="Times New Roman" w:hAnsi="Times New Roman" w:cs="Times New Roman"/>
          <w:sz w:val="24"/>
          <w:szCs w:val="24"/>
        </w:rPr>
        <w:t xml:space="preserve">, tornando-a assim a primeira transexual na história da modalidade (CAMARGO, 2018). </w:t>
      </w:r>
    </w:p>
    <w:p w14:paraId="3D7F6201" w14:textId="77777777" w:rsidR="006135BA" w:rsidRPr="006135BA" w:rsidRDefault="006135BA" w:rsidP="006135BA">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Neste momento histórico, o objetivo do COI não era o de incluir, mas sim de garantir a divisão de homens e mulheres (cisgêneros) dentro do esporte com o intuito de firmar a justiça da competição. Isso foi feito principalmente de duas formas: em 1966, iniciou-se uma verificação visual da genitália externa das atletas, que ficavam nuas em frente a uma comissão de médicos, que decidiriam se elas poderiam ou não competir no naipe feminino. Outra forma de garantir a separação sexual começou a ser realizada em 1968, com testes laboratoriais realizados nos locais das competições, que analisavam os cromossomos das atletas e somente mulheres com cromossomos sexuais XX eram liberadas para competir (TDF, 2017).</w:t>
      </w:r>
    </w:p>
    <w:p w14:paraId="423E4E70" w14:textId="293024AB" w:rsidR="000760CB" w:rsidRPr="006135BA" w:rsidRDefault="006135BA" w:rsidP="000760CB">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lastRenderedPageBreak/>
        <w:t xml:space="preserve"> Alguns casos vieram a se tornar notórios após a adoção desta política</w:t>
      </w:r>
      <w:r w:rsidR="000760CB">
        <w:rPr>
          <w:rFonts w:ascii="Times New Roman" w:hAnsi="Times New Roman" w:cs="Times New Roman"/>
          <w:sz w:val="24"/>
          <w:szCs w:val="24"/>
        </w:rPr>
        <w:t xml:space="preserve">. Um dos casos que mais efervesceu foi </w:t>
      </w:r>
      <w:r w:rsidR="000760CB" w:rsidRPr="006135BA">
        <w:rPr>
          <w:rFonts w:ascii="Times New Roman" w:hAnsi="Times New Roman" w:cs="Times New Roman"/>
          <w:sz w:val="24"/>
          <w:szCs w:val="24"/>
        </w:rPr>
        <w:t>o da espanhola Maria José Martínez-</w:t>
      </w:r>
      <w:proofErr w:type="spellStart"/>
      <w:r w:rsidR="000760CB" w:rsidRPr="006135BA">
        <w:rPr>
          <w:rFonts w:ascii="Times New Roman" w:hAnsi="Times New Roman" w:cs="Times New Roman"/>
          <w:sz w:val="24"/>
          <w:szCs w:val="24"/>
        </w:rPr>
        <w:t>Patiño</w:t>
      </w:r>
      <w:proofErr w:type="spellEnd"/>
      <w:r w:rsidR="000760CB" w:rsidRPr="006135BA">
        <w:rPr>
          <w:rFonts w:ascii="Times New Roman" w:hAnsi="Times New Roman" w:cs="Times New Roman"/>
          <w:sz w:val="24"/>
          <w:szCs w:val="24"/>
        </w:rPr>
        <w:t>, ex-atleta de atletismo barrada num teste de verificação de gênero por apresentar cromossomos XY na década de 80</w:t>
      </w:r>
      <w:r w:rsidR="000760CB">
        <w:rPr>
          <w:rFonts w:ascii="Times New Roman" w:hAnsi="Times New Roman" w:cs="Times New Roman"/>
          <w:sz w:val="24"/>
          <w:szCs w:val="24"/>
        </w:rPr>
        <w:t xml:space="preserve">. </w:t>
      </w:r>
      <w:r w:rsidR="000760CB" w:rsidRPr="006135BA">
        <w:rPr>
          <w:rFonts w:ascii="Times New Roman" w:hAnsi="Times New Roman" w:cs="Times New Roman"/>
          <w:sz w:val="24"/>
          <w:szCs w:val="24"/>
        </w:rPr>
        <w:t>Especialista em Ciências do Desporto e Ciências Políticas, Martínez-</w:t>
      </w:r>
      <w:proofErr w:type="spellStart"/>
      <w:r w:rsidR="000760CB" w:rsidRPr="006135BA">
        <w:rPr>
          <w:rFonts w:ascii="Times New Roman" w:hAnsi="Times New Roman" w:cs="Times New Roman"/>
          <w:sz w:val="24"/>
          <w:szCs w:val="24"/>
        </w:rPr>
        <w:t>Patiño</w:t>
      </w:r>
      <w:proofErr w:type="spellEnd"/>
      <w:r w:rsidR="000760CB" w:rsidRPr="006135BA">
        <w:rPr>
          <w:rFonts w:ascii="Times New Roman" w:hAnsi="Times New Roman" w:cs="Times New Roman"/>
          <w:sz w:val="24"/>
          <w:szCs w:val="24"/>
        </w:rPr>
        <w:t xml:space="preserve"> é membro da Comissão Médica do </w:t>
      </w:r>
      <w:r w:rsidR="00723232">
        <w:rPr>
          <w:rFonts w:ascii="Times New Roman" w:hAnsi="Times New Roman" w:cs="Times New Roman"/>
          <w:sz w:val="24"/>
          <w:szCs w:val="24"/>
        </w:rPr>
        <w:t>COI</w:t>
      </w:r>
      <w:r w:rsidR="000760CB" w:rsidRPr="006135BA">
        <w:rPr>
          <w:rFonts w:ascii="Times New Roman" w:hAnsi="Times New Roman" w:cs="Times New Roman"/>
          <w:sz w:val="24"/>
          <w:szCs w:val="24"/>
        </w:rPr>
        <w:t xml:space="preserve"> e professora da Universidade de Vigo, realizando pesquisas no âmbito da transgeneridade, principalmente a partir do seu cargo como assessora do COI. </w:t>
      </w:r>
    </w:p>
    <w:p w14:paraId="6B53F0E2" w14:textId="77777777" w:rsidR="000760CB" w:rsidRPr="006135BA" w:rsidRDefault="000760CB" w:rsidP="000760CB">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Campeã nacional da Espanha nos 100m com barreiras, Martinez-</w:t>
      </w:r>
      <w:proofErr w:type="spellStart"/>
      <w:r w:rsidRPr="006135BA">
        <w:rPr>
          <w:rFonts w:ascii="Times New Roman" w:hAnsi="Times New Roman" w:cs="Times New Roman"/>
          <w:sz w:val="24"/>
          <w:szCs w:val="24"/>
        </w:rPr>
        <w:t>Patiño</w:t>
      </w:r>
      <w:proofErr w:type="spellEnd"/>
      <w:r w:rsidRPr="006135BA">
        <w:rPr>
          <w:rFonts w:ascii="Times New Roman" w:hAnsi="Times New Roman" w:cs="Times New Roman"/>
          <w:sz w:val="24"/>
          <w:szCs w:val="24"/>
        </w:rPr>
        <w:t xml:space="preserve"> era uma atleta promissora. Entretanto, sofreu arredio na carreira depois de, em 1985, submeter-se a um teste de feminilidade e apresentar o par de cromossomos XY às vésperas de competir nas </w:t>
      </w:r>
      <w:proofErr w:type="spellStart"/>
      <w:r w:rsidRPr="006135BA">
        <w:rPr>
          <w:rFonts w:ascii="Times New Roman" w:hAnsi="Times New Roman" w:cs="Times New Roman"/>
          <w:sz w:val="24"/>
          <w:szCs w:val="24"/>
        </w:rPr>
        <w:t>Universíadas</w:t>
      </w:r>
      <w:proofErr w:type="spellEnd"/>
      <w:r w:rsidRPr="006135BA">
        <w:rPr>
          <w:rFonts w:ascii="Times New Roman" w:hAnsi="Times New Roman" w:cs="Times New Roman"/>
          <w:sz w:val="24"/>
          <w:szCs w:val="24"/>
        </w:rPr>
        <w:t xml:space="preserve"> de Kobe, Japão. Iniciou-se aí uma incessante batalha nas pistas e tribunais para comprovar sua feminilidade. Martinez-</w:t>
      </w:r>
      <w:proofErr w:type="spellStart"/>
      <w:r w:rsidRPr="006135BA">
        <w:rPr>
          <w:rFonts w:ascii="Times New Roman" w:hAnsi="Times New Roman" w:cs="Times New Roman"/>
          <w:sz w:val="24"/>
          <w:szCs w:val="24"/>
        </w:rPr>
        <w:t>Patiño</w:t>
      </w:r>
      <w:proofErr w:type="spellEnd"/>
      <w:r w:rsidRPr="006135BA">
        <w:rPr>
          <w:rFonts w:ascii="Times New Roman" w:hAnsi="Times New Roman" w:cs="Times New Roman"/>
          <w:sz w:val="24"/>
          <w:szCs w:val="24"/>
        </w:rPr>
        <w:t xml:space="preserve"> perdeu seu currículo esportivo que a tinha levado inclusive a participar no Mundial de Atletismo de 1983, em Helsínquia. </w:t>
      </w:r>
    </w:p>
    <w:p w14:paraId="1AF4FA2B" w14:textId="0E4CF1E9" w:rsidR="000760CB" w:rsidRDefault="000760CB" w:rsidP="000760CB">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Em 1988, ela provou através de exames laboratoriais que mesmo apresentando o par cromossômico XY, seu organismo sofria da Síndrome de Insensibilidade Androgênica (AIS em inglês), também conhecida como Síndrome de Morris, que faz com que o corpo apresente insensibilidade aos hormônios andróginos. Assim, recuperou sua licença e voltou a competir. Porém, conforme declara em entrevista</w:t>
      </w:r>
      <w:r w:rsidRPr="006135BA">
        <w:rPr>
          <w:rStyle w:val="Refdenotaderodap"/>
          <w:rFonts w:ascii="Times New Roman" w:hAnsi="Times New Roman" w:cs="Times New Roman"/>
          <w:sz w:val="24"/>
          <w:szCs w:val="24"/>
        </w:rPr>
        <w:footnoteReference w:id="13"/>
      </w:r>
      <w:r w:rsidRPr="006135BA">
        <w:rPr>
          <w:rFonts w:ascii="Times New Roman" w:hAnsi="Times New Roman" w:cs="Times New Roman"/>
          <w:sz w:val="24"/>
          <w:szCs w:val="24"/>
        </w:rPr>
        <w:t xml:space="preserve"> ao Comitê Olímpico de Portugal, em 2018, sua vida mudou radicalmente: “Foi um dos momentos mais emocionantes da minha vida, quando recebi o telegrama a dizer que era elegível para participar em provas femininas. Devolveram-me os títulos, as medalhas, mas não devolveram os amigos, nem o namorado”. Martinez-</w:t>
      </w:r>
      <w:proofErr w:type="spellStart"/>
      <w:r w:rsidRPr="006135BA">
        <w:rPr>
          <w:rFonts w:ascii="Times New Roman" w:hAnsi="Times New Roman" w:cs="Times New Roman"/>
          <w:sz w:val="24"/>
          <w:szCs w:val="24"/>
        </w:rPr>
        <w:t>Patiño</w:t>
      </w:r>
      <w:proofErr w:type="spellEnd"/>
      <w:r w:rsidRPr="006135BA">
        <w:rPr>
          <w:rFonts w:ascii="Times New Roman" w:hAnsi="Times New Roman" w:cs="Times New Roman"/>
          <w:sz w:val="24"/>
          <w:szCs w:val="24"/>
        </w:rPr>
        <w:t xml:space="preserve"> sofreu com a pressão da mídia e imprensa, ficando exposta socialmente e sofrendo julgamentos morais de sua </w:t>
      </w:r>
      <w:r w:rsidRPr="006135BA">
        <w:rPr>
          <w:rFonts w:ascii="Times New Roman" w:hAnsi="Times New Roman" w:cs="Times New Roman"/>
          <w:i/>
          <w:iCs/>
          <w:sz w:val="24"/>
          <w:szCs w:val="24"/>
        </w:rPr>
        <w:t xml:space="preserve">performance </w:t>
      </w:r>
      <w:r w:rsidRPr="006135BA">
        <w:rPr>
          <w:rFonts w:ascii="Times New Roman" w:hAnsi="Times New Roman" w:cs="Times New Roman"/>
          <w:sz w:val="24"/>
          <w:szCs w:val="24"/>
        </w:rPr>
        <w:t>atlética.</w:t>
      </w:r>
    </w:p>
    <w:p w14:paraId="5ADFA48B" w14:textId="43D2916F" w:rsidR="006135BA" w:rsidRDefault="000760CB" w:rsidP="006135BA">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Outros casos também encontram-se registrados, como </w:t>
      </w:r>
      <w:r w:rsidR="006135BA" w:rsidRPr="006135BA">
        <w:rPr>
          <w:rFonts w:ascii="Times New Roman" w:hAnsi="Times New Roman" w:cs="Times New Roman"/>
          <w:sz w:val="24"/>
          <w:szCs w:val="24"/>
        </w:rPr>
        <w:t xml:space="preserve">o da corredoras polonesa </w:t>
      </w:r>
      <w:proofErr w:type="spellStart"/>
      <w:r w:rsidR="006135BA" w:rsidRPr="006135BA">
        <w:rPr>
          <w:rFonts w:ascii="Times New Roman" w:hAnsi="Times New Roman" w:cs="Times New Roman"/>
          <w:sz w:val="24"/>
          <w:szCs w:val="24"/>
        </w:rPr>
        <w:t>Ewa</w:t>
      </w:r>
      <w:proofErr w:type="spellEnd"/>
      <w:r w:rsidR="006135BA" w:rsidRPr="006135BA">
        <w:rPr>
          <w:rFonts w:ascii="Times New Roman" w:hAnsi="Times New Roman" w:cs="Times New Roman"/>
          <w:sz w:val="24"/>
          <w:szCs w:val="24"/>
        </w:rPr>
        <w:t xml:space="preserve"> </w:t>
      </w:r>
      <w:proofErr w:type="spellStart"/>
      <w:r w:rsidR="006135BA" w:rsidRPr="006135BA">
        <w:rPr>
          <w:rFonts w:ascii="Times New Roman" w:hAnsi="Times New Roman" w:cs="Times New Roman"/>
          <w:sz w:val="24"/>
          <w:szCs w:val="24"/>
        </w:rPr>
        <w:t>Klobukowska</w:t>
      </w:r>
      <w:proofErr w:type="spellEnd"/>
      <w:r w:rsidR="006135BA" w:rsidRPr="006135BA">
        <w:rPr>
          <w:rFonts w:ascii="Times New Roman" w:hAnsi="Times New Roman" w:cs="Times New Roman"/>
          <w:sz w:val="24"/>
          <w:szCs w:val="24"/>
        </w:rPr>
        <w:t>, banida das competições em 1967 por apresentar constituição genotípica XX/XXY</w:t>
      </w:r>
      <w:r w:rsidR="006135BA" w:rsidRPr="006135BA">
        <w:rPr>
          <w:rStyle w:val="Refdenotaderodap"/>
          <w:rFonts w:ascii="Times New Roman" w:hAnsi="Times New Roman" w:cs="Times New Roman"/>
          <w:sz w:val="24"/>
          <w:szCs w:val="24"/>
        </w:rPr>
        <w:footnoteReference w:id="14"/>
      </w:r>
      <w:r>
        <w:rPr>
          <w:rFonts w:ascii="Times New Roman" w:hAnsi="Times New Roman" w:cs="Times New Roman"/>
          <w:sz w:val="24"/>
          <w:szCs w:val="24"/>
        </w:rPr>
        <w:t>;</w:t>
      </w:r>
      <w:r w:rsidR="006135BA" w:rsidRPr="006135BA">
        <w:rPr>
          <w:rFonts w:ascii="Times New Roman" w:hAnsi="Times New Roman" w:cs="Times New Roman"/>
          <w:sz w:val="24"/>
          <w:szCs w:val="24"/>
        </w:rPr>
        <w:t xml:space="preserve"> a atleta brasileira de judô Edinanci Silva, que, por possuir características de intersexo, realizou procedimentos cirúrgicos na década de 1990 para se adequar às normas de verificação de sexo/gênero pelo COI; e a atleta brasileira de voleibol Erika Coimbra, que também por apresentar características de intersexo, teve de </w:t>
      </w:r>
      <w:r w:rsidR="006135BA" w:rsidRPr="006135BA">
        <w:rPr>
          <w:rFonts w:ascii="Times New Roman" w:hAnsi="Times New Roman" w:cs="Times New Roman"/>
          <w:sz w:val="24"/>
          <w:szCs w:val="24"/>
        </w:rPr>
        <w:lastRenderedPageBreak/>
        <w:t xml:space="preserve">realizar </w:t>
      </w:r>
      <w:r w:rsidR="00953CA6">
        <w:rPr>
          <w:rFonts w:ascii="Times New Roman" w:hAnsi="Times New Roman" w:cs="Times New Roman"/>
          <w:sz w:val="24"/>
          <w:szCs w:val="24"/>
        </w:rPr>
        <w:t>intervenção</w:t>
      </w:r>
      <w:r w:rsidR="006135BA" w:rsidRPr="006135BA">
        <w:rPr>
          <w:rFonts w:ascii="Times New Roman" w:hAnsi="Times New Roman" w:cs="Times New Roman"/>
          <w:sz w:val="24"/>
          <w:szCs w:val="24"/>
        </w:rPr>
        <w:t xml:space="preserve"> hormonal e alterar sua aparência para um padrão social mais feminino, no final dos anos de 1990 e começo dos anos de 2000.</w:t>
      </w:r>
    </w:p>
    <w:p w14:paraId="02DCBF47" w14:textId="4DA632FE" w:rsidR="00170594" w:rsidRPr="00170594" w:rsidRDefault="00170594" w:rsidP="00170594">
      <w:pPr>
        <w:pStyle w:val="Ttulo1"/>
        <w:spacing w:after="160"/>
        <w:jc w:val="both"/>
        <w:rPr>
          <w:b w:val="0"/>
          <w:bCs w:val="0"/>
        </w:rPr>
      </w:pPr>
      <w:bookmarkStart w:id="15" w:name="_Toc113199090"/>
      <w:r w:rsidRPr="00170594">
        <w:rPr>
          <w:b w:val="0"/>
          <w:bCs w:val="0"/>
        </w:rPr>
        <w:t>1. O CONSENSO DE ESTOCOLMO (2003)</w:t>
      </w:r>
      <w:bookmarkEnd w:id="15"/>
    </w:p>
    <w:p w14:paraId="50B83CB7" w14:textId="77777777" w:rsidR="006135BA" w:rsidRPr="006135BA" w:rsidRDefault="006135BA" w:rsidP="006135BA">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Em decorrência da necessidade de se reavaliar esses métodos, em 2003 sete médicos especialistas se reúnem em Estocolmo para formular um documento com regras para autorizar a participação de pessoas transgênero no esporte, denominado “Declaração do Consenso de Estocolmo sobre redesignação sexual nos esportes” (IOC, 2003, p. 1, tradução nossa).</w:t>
      </w:r>
    </w:p>
    <w:p w14:paraId="19C9066E" w14:textId="63E82DC9" w:rsidR="006135BA" w:rsidRPr="006135BA" w:rsidRDefault="006135BA" w:rsidP="006135BA">
      <w:pPr>
        <w:pStyle w:val="SemEspaamento"/>
        <w:spacing w:line="360" w:lineRule="auto"/>
        <w:ind w:firstLine="708"/>
        <w:jc w:val="both"/>
        <w:rPr>
          <w:rFonts w:ascii="Times New Roman" w:hAnsi="Times New Roman" w:cs="Times New Roman"/>
          <w:sz w:val="24"/>
          <w:szCs w:val="24"/>
        </w:rPr>
      </w:pPr>
      <w:bookmarkStart w:id="16" w:name="_Hlk53515212"/>
      <w:bookmarkEnd w:id="14"/>
      <w:r w:rsidRPr="006135BA">
        <w:rPr>
          <w:rFonts w:ascii="Times New Roman" w:hAnsi="Times New Roman" w:cs="Times New Roman"/>
          <w:sz w:val="24"/>
          <w:szCs w:val="24"/>
        </w:rPr>
        <w:t>Neste consenso, o grupo confirma que pessoas que realizaram a re</w:t>
      </w:r>
      <w:r w:rsidR="002F626A">
        <w:rPr>
          <w:rFonts w:ascii="Times New Roman" w:hAnsi="Times New Roman" w:cs="Times New Roman"/>
          <w:sz w:val="24"/>
          <w:szCs w:val="24"/>
        </w:rPr>
        <w:t>adequação</w:t>
      </w:r>
      <w:r w:rsidRPr="006135BA">
        <w:rPr>
          <w:rFonts w:ascii="Times New Roman" w:hAnsi="Times New Roman" w:cs="Times New Roman"/>
          <w:sz w:val="24"/>
          <w:szCs w:val="24"/>
        </w:rPr>
        <w:t xml:space="preserve"> sexual antes do período de puberdade são elegíveis para competir pelo gênero ao qual se identificam. Já para aqueles/as que transitaram após esse período, fica estabelecido que são elegíveis para competir pelo gênero atual desde que sigam obrigatoriamente as seguintes recomendações:</w:t>
      </w:r>
    </w:p>
    <w:p w14:paraId="50087B2F" w14:textId="77777777" w:rsidR="006135BA" w:rsidRPr="006135BA" w:rsidRDefault="006135BA" w:rsidP="006135BA">
      <w:pPr>
        <w:pStyle w:val="SemEspaamento"/>
        <w:spacing w:line="360" w:lineRule="auto"/>
        <w:ind w:firstLine="708"/>
        <w:jc w:val="both"/>
        <w:rPr>
          <w:rFonts w:ascii="Times New Roman" w:hAnsi="Times New Roman" w:cs="Times New Roman"/>
          <w:sz w:val="24"/>
          <w:szCs w:val="24"/>
        </w:rPr>
      </w:pPr>
    </w:p>
    <w:p w14:paraId="706A9004" w14:textId="77777777" w:rsidR="006135BA" w:rsidRPr="006135BA" w:rsidRDefault="006135BA" w:rsidP="006135BA">
      <w:pPr>
        <w:pStyle w:val="SemEspaamento"/>
        <w:ind w:left="2268"/>
        <w:jc w:val="both"/>
        <w:rPr>
          <w:rFonts w:ascii="Times New Roman" w:hAnsi="Times New Roman" w:cs="Times New Roman"/>
        </w:rPr>
      </w:pPr>
      <w:r w:rsidRPr="006135BA">
        <w:rPr>
          <w:rFonts w:ascii="Times New Roman" w:hAnsi="Times New Roman" w:cs="Times New Roman"/>
        </w:rPr>
        <w:t xml:space="preserve">Alterações anatômicas cirúrgicas foram concluídas, incluindo alterações externas nas genitais e realização de gonadectomia; o reconhecimento legal de seu sexo atribuído foi conferido pelas autoridades oficiais apropriadas; a terapia hormonal apropriada para o sexo atribuído foi administrada de forma verificável e por um período de tempo suficiente para minimizar as vantagens relacionadas ao gênero nas competições esportivas </w:t>
      </w:r>
      <w:r w:rsidRPr="006135BA">
        <w:rPr>
          <w:rFonts w:ascii="Times New Roman" w:hAnsi="Times New Roman" w:cs="Times New Roman"/>
          <w:sz w:val="24"/>
          <w:szCs w:val="24"/>
        </w:rPr>
        <w:t>(IOC, 2003, p. 1, tradução nossa).</w:t>
      </w:r>
    </w:p>
    <w:p w14:paraId="4323D068" w14:textId="77777777" w:rsidR="006135BA" w:rsidRPr="006135BA" w:rsidRDefault="006135BA" w:rsidP="006135BA">
      <w:pPr>
        <w:pStyle w:val="SemEspaamento"/>
        <w:spacing w:line="360" w:lineRule="auto"/>
        <w:ind w:firstLine="708"/>
        <w:jc w:val="both"/>
        <w:rPr>
          <w:rFonts w:ascii="Times New Roman" w:hAnsi="Times New Roman" w:cs="Times New Roman"/>
          <w:sz w:val="24"/>
          <w:szCs w:val="24"/>
        </w:rPr>
      </w:pPr>
    </w:p>
    <w:p w14:paraId="4FFEEF6F" w14:textId="77777777" w:rsidR="006135BA" w:rsidRPr="006135BA" w:rsidRDefault="006135BA" w:rsidP="006135BA">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O COI adotou essas regras já em 2004. Nos anos seguintes, importantes pesquisas internacionais, tais como as de </w:t>
      </w:r>
      <w:proofErr w:type="spellStart"/>
      <w:r w:rsidRPr="006135BA">
        <w:rPr>
          <w:rFonts w:ascii="Times New Roman" w:hAnsi="Times New Roman" w:cs="Times New Roman"/>
          <w:sz w:val="24"/>
          <w:szCs w:val="24"/>
        </w:rPr>
        <w:t>Gooren</w:t>
      </w:r>
      <w:proofErr w:type="spellEnd"/>
      <w:r w:rsidRPr="006135BA">
        <w:rPr>
          <w:rFonts w:ascii="Times New Roman" w:hAnsi="Times New Roman" w:cs="Times New Roman"/>
          <w:sz w:val="24"/>
          <w:szCs w:val="24"/>
        </w:rPr>
        <w:t xml:space="preserve"> e </w:t>
      </w:r>
      <w:proofErr w:type="spellStart"/>
      <w:r w:rsidRPr="006135BA">
        <w:rPr>
          <w:rFonts w:ascii="Times New Roman" w:hAnsi="Times New Roman" w:cs="Times New Roman"/>
          <w:sz w:val="24"/>
          <w:szCs w:val="24"/>
        </w:rPr>
        <w:t>Bunck</w:t>
      </w:r>
      <w:proofErr w:type="spellEnd"/>
      <w:r w:rsidRPr="006135BA">
        <w:rPr>
          <w:rFonts w:ascii="Times New Roman" w:hAnsi="Times New Roman" w:cs="Times New Roman"/>
          <w:sz w:val="24"/>
          <w:szCs w:val="24"/>
        </w:rPr>
        <w:t xml:space="preserve"> (2004) e </w:t>
      </w:r>
      <w:proofErr w:type="spellStart"/>
      <w:r w:rsidRPr="006135BA">
        <w:rPr>
          <w:rFonts w:ascii="Times New Roman" w:hAnsi="Times New Roman" w:cs="Times New Roman"/>
          <w:sz w:val="24"/>
          <w:szCs w:val="24"/>
        </w:rPr>
        <w:t>Gooren</w:t>
      </w:r>
      <w:proofErr w:type="spellEnd"/>
      <w:r w:rsidRPr="006135BA">
        <w:rPr>
          <w:rFonts w:ascii="Times New Roman" w:hAnsi="Times New Roman" w:cs="Times New Roman"/>
          <w:sz w:val="24"/>
          <w:szCs w:val="24"/>
        </w:rPr>
        <w:t xml:space="preserve"> (2008) foram realizadas para compreender o impacto da transição hormonal no corpo de atletas transexuais (TDF, 2017). Louis </w:t>
      </w:r>
      <w:proofErr w:type="spellStart"/>
      <w:r w:rsidRPr="006135BA">
        <w:rPr>
          <w:rFonts w:ascii="Times New Roman" w:hAnsi="Times New Roman" w:cs="Times New Roman"/>
          <w:sz w:val="24"/>
          <w:szCs w:val="24"/>
        </w:rPr>
        <w:t>Gooren</w:t>
      </w:r>
      <w:proofErr w:type="spellEnd"/>
      <w:r w:rsidRPr="006135BA">
        <w:rPr>
          <w:rFonts w:ascii="Times New Roman" w:hAnsi="Times New Roman" w:cs="Times New Roman"/>
          <w:sz w:val="24"/>
          <w:szCs w:val="24"/>
        </w:rPr>
        <w:t xml:space="preserve"> é um endocrinologista holandês conhecido por seu trabalho com pessoas transexuais e transgênero, e </w:t>
      </w:r>
      <w:proofErr w:type="spellStart"/>
      <w:r w:rsidRPr="006135BA">
        <w:rPr>
          <w:rFonts w:ascii="Times New Roman" w:hAnsi="Times New Roman" w:cs="Times New Roman"/>
          <w:sz w:val="24"/>
          <w:szCs w:val="24"/>
        </w:rPr>
        <w:t>Mathijs</w:t>
      </w:r>
      <w:proofErr w:type="spellEnd"/>
      <w:r w:rsidRPr="006135BA">
        <w:rPr>
          <w:rFonts w:ascii="Times New Roman" w:hAnsi="Times New Roman" w:cs="Times New Roman"/>
          <w:sz w:val="24"/>
          <w:szCs w:val="24"/>
        </w:rPr>
        <w:t xml:space="preserve"> </w:t>
      </w:r>
      <w:proofErr w:type="spellStart"/>
      <w:r w:rsidRPr="006135BA">
        <w:rPr>
          <w:rFonts w:ascii="Times New Roman" w:hAnsi="Times New Roman" w:cs="Times New Roman"/>
          <w:sz w:val="24"/>
          <w:szCs w:val="24"/>
        </w:rPr>
        <w:t>Bunck</w:t>
      </w:r>
      <w:proofErr w:type="spellEnd"/>
      <w:r w:rsidRPr="006135BA">
        <w:rPr>
          <w:rFonts w:ascii="Times New Roman" w:hAnsi="Times New Roman" w:cs="Times New Roman"/>
          <w:sz w:val="24"/>
          <w:szCs w:val="24"/>
        </w:rPr>
        <w:t xml:space="preserve"> é médico e cientista clínico. </w:t>
      </w:r>
    </w:p>
    <w:p w14:paraId="3FA1EC08" w14:textId="3BCBA22A" w:rsidR="006135BA" w:rsidRPr="006135BA" w:rsidRDefault="006135BA" w:rsidP="00AC32F9">
      <w:pPr>
        <w:pStyle w:val="SemEspaamento"/>
        <w:spacing w:line="360" w:lineRule="auto"/>
        <w:ind w:firstLine="708"/>
        <w:jc w:val="both"/>
        <w:rPr>
          <w:rFonts w:ascii="Times New Roman" w:hAnsi="Times New Roman" w:cs="Times New Roman"/>
          <w:sz w:val="20"/>
          <w:szCs w:val="20"/>
        </w:rPr>
      </w:pPr>
      <w:proofErr w:type="spellStart"/>
      <w:r w:rsidRPr="006135BA">
        <w:rPr>
          <w:rFonts w:ascii="Times New Roman" w:hAnsi="Times New Roman" w:cs="Times New Roman"/>
          <w:sz w:val="24"/>
          <w:szCs w:val="24"/>
        </w:rPr>
        <w:t>Gooren</w:t>
      </w:r>
      <w:proofErr w:type="spellEnd"/>
      <w:r w:rsidRPr="006135BA">
        <w:rPr>
          <w:rFonts w:ascii="Times New Roman" w:hAnsi="Times New Roman" w:cs="Times New Roman"/>
          <w:sz w:val="24"/>
          <w:szCs w:val="24"/>
        </w:rPr>
        <w:t xml:space="preserve"> e </w:t>
      </w:r>
      <w:proofErr w:type="spellStart"/>
      <w:r w:rsidRPr="006135BA">
        <w:rPr>
          <w:rFonts w:ascii="Times New Roman" w:hAnsi="Times New Roman" w:cs="Times New Roman"/>
          <w:sz w:val="24"/>
          <w:szCs w:val="24"/>
        </w:rPr>
        <w:t>Bunck</w:t>
      </w:r>
      <w:proofErr w:type="spellEnd"/>
      <w:r w:rsidRPr="006135BA">
        <w:rPr>
          <w:rFonts w:ascii="Times New Roman" w:hAnsi="Times New Roman" w:cs="Times New Roman"/>
          <w:sz w:val="24"/>
          <w:szCs w:val="24"/>
        </w:rPr>
        <w:t xml:space="preserve"> (2004) compararam os níveis plasmáticos de testosterona, massa muscular medida por ressonância magnética no nível da coxa, níveis de hemoglobina (</w:t>
      </w:r>
      <w:proofErr w:type="spellStart"/>
      <w:r w:rsidRPr="006135BA">
        <w:rPr>
          <w:rFonts w:ascii="Times New Roman" w:hAnsi="Times New Roman" w:cs="Times New Roman"/>
          <w:sz w:val="24"/>
          <w:szCs w:val="24"/>
        </w:rPr>
        <w:t>Hb</w:t>
      </w:r>
      <w:proofErr w:type="spellEnd"/>
      <w:r w:rsidRPr="006135BA">
        <w:rPr>
          <w:rFonts w:ascii="Times New Roman" w:hAnsi="Times New Roman" w:cs="Times New Roman"/>
          <w:sz w:val="24"/>
          <w:szCs w:val="24"/>
        </w:rPr>
        <w:t xml:space="preserve">) e fator de crescimento semelhante à insulina-1 (IGF-1), antes e após 1-3 anos de </w:t>
      </w:r>
      <w:r w:rsidR="00953CA6">
        <w:rPr>
          <w:rFonts w:ascii="Times New Roman" w:hAnsi="Times New Roman" w:cs="Times New Roman"/>
          <w:sz w:val="24"/>
          <w:szCs w:val="24"/>
        </w:rPr>
        <w:t>intervenção hormonal</w:t>
      </w:r>
      <w:r w:rsidRPr="006135BA">
        <w:rPr>
          <w:rFonts w:ascii="Times New Roman" w:hAnsi="Times New Roman" w:cs="Times New Roman"/>
          <w:sz w:val="24"/>
          <w:szCs w:val="24"/>
        </w:rPr>
        <w:t xml:space="preserve">, de 17 FtM com 19 MtF, submetidos/as à terapia </w:t>
      </w:r>
      <w:r w:rsidR="00BA7020">
        <w:rPr>
          <w:rFonts w:ascii="Times New Roman" w:hAnsi="Times New Roman" w:cs="Times New Roman"/>
          <w:sz w:val="24"/>
          <w:szCs w:val="24"/>
        </w:rPr>
        <w:t>hormonal (TH)</w:t>
      </w:r>
      <w:r w:rsidRPr="006135BA">
        <w:rPr>
          <w:rFonts w:ascii="Times New Roman" w:hAnsi="Times New Roman" w:cs="Times New Roman"/>
          <w:sz w:val="24"/>
          <w:szCs w:val="24"/>
        </w:rPr>
        <w:t xml:space="preserve">. Os autores encontraram mudanças impactantes nas características físicas, como a distribuição de massa muscular e gordura, e em variáveis bioquímicas, como </w:t>
      </w:r>
      <w:proofErr w:type="spellStart"/>
      <w:r w:rsidRPr="006135BA">
        <w:rPr>
          <w:rFonts w:ascii="Times New Roman" w:hAnsi="Times New Roman" w:cs="Times New Roman"/>
          <w:sz w:val="24"/>
          <w:szCs w:val="24"/>
        </w:rPr>
        <w:t>Hb</w:t>
      </w:r>
      <w:proofErr w:type="spellEnd"/>
      <w:r w:rsidRPr="006135BA">
        <w:rPr>
          <w:rFonts w:ascii="Times New Roman" w:hAnsi="Times New Roman" w:cs="Times New Roman"/>
          <w:sz w:val="24"/>
          <w:szCs w:val="24"/>
        </w:rPr>
        <w:t xml:space="preserve"> e IGF-1</w:t>
      </w:r>
      <w:r w:rsidR="00AC32F9">
        <w:rPr>
          <w:rFonts w:ascii="Times New Roman" w:hAnsi="Times New Roman" w:cs="Times New Roman"/>
          <w:sz w:val="24"/>
          <w:szCs w:val="24"/>
        </w:rPr>
        <w:t>.</w:t>
      </w:r>
    </w:p>
    <w:p w14:paraId="41E8C560" w14:textId="11D4A43D" w:rsidR="006135BA" w:rsidRPr="006135BA" w:rsidRDefault="006135BA" w:rsidP="006135BA">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lastRenderedPageBreak/>
        <w:t xml:space="preserve">Em revisão de </w:t>
      </w:r>
      <w:proofErr w:type="spellStart"/>
      <w:r w:rsidRPr="006135BA">
        <w:rPr>
          <w:rFonts w:ascii="Times New Roman" w:hAnsi="Times New Roman" w:cs="Times New Roman"/>
          <w:sz w:val="24"/>
          <w:szCs w:val="24"/>
        </w:rPr>
        <w:t>Gooren</w:t>
      </w:r>
      <w:proofErr w:type="spellEnd"/>
      <w:r w:rsidRPr="006135BA">
        <w:rPr>
          <w:rFonts w:ascii="Times New Roman" w:hAnsi="Times New Roman" w:cs="Times New Roman"/>
          <w:sz w:val="24"/>
          <w:szCs w:val="24"/>
        </w:rPr>
        <w:t xml:space="preserve"> (2008), o autor discorre sobre pessoas com distúrbios de diferenciação sexual e esportes; transexualidade; alterações físicas após a administração de hormônios sexuais opostos ao sexo biológico pós-puberdade; alterações físicas em transexuais após </w:t>
      </w:r>
      <w:r w:rsidR="00953CA6">
        <w:rPr>
          <w:rFonts w:ascii="Times New Roman" w:hAnsi="Times New Roman" w:cs="Times New Roman"/>
          <w:sz w:val="24"/>
          <w:szCs w:val="24"/>
        </w:rPr>
        <w:t>a intervenção</w:t>
      </w:r>
      <w:r w:rsidRPr="006135BA">
        <w:rPr>
          <w:rFonts w:ascii="Times New Roman" w:hAnsi="Times New Roman" w:cs="Times New Roman"/>
          <w:sz w:val="24"/>
          <w:szCs w:val="24"/>
        </w:rPr>
        <w:t xml:space="preserve"> hormonal pós-puberal; administração pré-puberal de hormônios sexuais opostos ao sexo biológico e; as recomendações do COI para participação de atletas trans </w:t>
      </w:r>
      <w:proofErr w:type="spellStart"/>
      <w:r w:rsidRPr="006135BA">
        <w:rPr>
          <w:rFonts w:ascii="Times New Roman" w:hAnsi="Times New Roman" w:cs="Times New Roman"/>
          <w:sz w:val="24"/>
          <w:szCs w:val="24"/>
        </w:rPr>
        <w:t>transicionados</w:t>
      </w:r>
      <w:proofErr w:type="spellEnd"/>
      <w:r w:rsidRPr="006135BA">
        <w:rPr>
          <w:rFonts w:ascii="Times New Roman" w:hAnsi="Times New Roman" w:cs="Times New Roman"/>
          <w:sz w:val="24"/>
          <w:szCs w:val="24"/>
        </w:rPr>
        <w:t xml:space="preserve"> pós-puberdade. Como conclusão de seus escritos, </w:t>
      </w:r>
      <w:proofErr w:type="spellStart"/>
      <w:r w:rsidRPr="006135BA">
        <w:rPr>
          <w:rFonts w:ascii="Times New Roman" w:hAnsi="Times New Roman" w:cs="Times New Roman"/>
          <w:sz w:val="24"/>
          <w:szCs w:val="24"/>
        </w:rPr>
        <w:t>Gooren</w:t>
      </w:r>
      <w:proofErr w:type="spellEnd"/>
      <w:r w:rsidRPr="006135BA">
        <w:rPr>
          <w:rFonts w:ascii="Times New Roman" w:hAnsi="Times New Roman" w:cs="Times New Roman"/>
          <w:sz w:val="24"/>
          <w:szCs w:val="24"/>
        </w:rPr>
        <w:t xml:space="preserve"> aponta que o fator predominante para as propriedades físicas corporais de homens e mulheres é a exposição prévia e atual aos efeitos anabólicos dos andrógenos. </w:t>
      </w:r>
    </w:p>
    <w:p w14:paraId="19E8BEE2" w14:textId="176DD3DF" w:rsidR="006135BA" w:rsidRPr="006135BA" w:rsidRDefault="006135BA" w:rsidP="006135BA">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Após a cessação da exposição aos andrógenos, esses efeitos podem ser reversíveis, mas não é completamente compreendido se essa reversibilidade é realmente completa em MtF. Já no caso contrário, de FtM, semelhantes aos homens </w:t>
      </w:r>
      <w:proofErr w:type="spellStart"/>
      <w:r w:rsidRPr="006135BA">
        <w:rPr>
          <w:rFonts w:ascii="Times New Roman" w:hAnsi="Times New Roman" w:cs="Times New Roman"/>
          <w:sz w:val="24"/>
          <w:szCs w:val="24"/>
        </w:rPr>
        <w:t>hipogonádicos</w:t>
      </w:r>
      <w:proofErr w:type="spellEnd"/>
      <w:r w:rsidRPr="006135BA">
        <w:rPr>
          <w:rFonts w:ascii="Times New Roman" w:hAnsi="Times New Roman" w:cs="Times New Roman"/>
          <w:sz w:val="24"/>
          <w:szCs w:val="24"/>
        </w:rPr>
        <w:t xml:space="preserve">, por utilizarem a testosterona como principal hormona de reposição, existe a possibilidade de ocorrer </w:t>
      </w:r>
      <w:proofErr w:type="gramStart"/>
      <w:r w:rsidRPr="006135BA">
        <w:rPr>
          <w:rFonts w:ascii="Times New Roman" w:hAnsi="Times New Roman" w:cs="Times New Roman"/>
          <w:sz w:val="24"/>
          <w:szCs w:val="24"/>
        </w:rPr>
        <w:t>uma potencial</w:t>
      </w:r>
      <w:proofErr w:type="gramEnd"/>
      <w:r w:rsidRPr="006135BA">
        <w:rPr>
          <w:rFonts w:ascii="Times New Roman" w:hAnsi="Times New Roman" w:cs="Times New Roman"/>
          <w:sz w:val="24"/>
          <w:szCs w:val="24"/>
        </w:rPr>
        <w:t xml:space="preserve"> superdosagem desta no corpo, embora suas propriedades físicas no estado realocado não ofereçam uma vantagem óbvia sobre os homens (GOOREN, 2008). </w:t>
      </w:r>
    </w:p>
    <w:p w14:paraId="10EF90C3" w14:textId="77777777" w:rsidR="006135BA" w:rsidRPr="006135BA" w:rsidRDefault="006135BA" w:rsidP="006135BA">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Decorrente deste novo panorama e da possibilidade, ainda que agudizada, da participação de atletas trans pelo gênero ao qual se identificam, alguns exemplos tornaram-se visíveis no campo esportivo de ação, como é o caso da golfista dinamarquesa </w:t>
      </w:r>
      <w:proofErr w:type="spellStart"/>
      <w:r w:rsidRPr="006135BA">
        <w:rPr>
          <w:rFonts w:ascii="Times New Roman" w:hAnsi="Times New Roman" w:cs="Times New Roman"/>
          <w:sz w:val="24"/>
          <w:szCs w:val="24"/>
        </w:rPr>
        <w:t>Mianne</w:t>
      </w:r>
      <w:proofErr w:type="spellEnd"/>
      <w:r w:rsidRPr="006135BA">
        <w:rPr>
          <w:rFonts w:ascii="Times New Roman" w:hAnsi="Times New Roman" w:cs="Times New Roman"/>
          <w:sz w:val="24"/>
          <w:szCs w:val="24"/>
        </w:rPr>
        <w:t xml:space="preserve"> </w:t>
      </w:r>
      <w:proofErr w:type="spellStart"/>
      <w:r w:rsidRPr="006135BA">
        <w:rPr>
          <w:rFonts w:ascii="Times New Roman" w:hAnsi="Times New Roman" w:cs="Times New Roman"/>
          <w:sz w:val="24"/>
          <w:szCs w:val="24"/>
        </w:rPr>
        <w:t>Bagger</w:t>
      </w:r>
      <w:proofErr w:type="spellEnd"/>
      <w:r w:rsidRPr="006135BA">
        <w:rPr>
          <w:rFonts w:ascii="Times New Roman" w:hAnsi="Times New Roman" w:cs="Times New Roman"/>
          <w:sz w:val="24"/>
          <w:szCs w:val="24"/>
        </w:rPr>
        <w:t xml:space="preserve"> (2004), a primeira mulher transexual em um torneio profissional de golfe; a lutadora americana de MMA Fallon Fox (2012), a primeira atleta transgênero na história de seu esporte e; o atleta de </w:t>
      </w:r>
      <w:proofErr w:type="spellStart"/>
      <w:r w:rsidRPr="006135BA">
        <w:rPr>
          <w:rFonts w:ascii="Times New Roman" w:hAnsi="Times New Roman" w:cs="Times New Roman"/>
          <w:sz w:val="24"/>
          <w:szCs w:val="24"/>
        </w:rPr>
        <w:t>triathlon</w:t>
      </w:r>
      <w:proofErr w:type="spellEnd"/>
      <w:r w:rsidRPr="006135BA">
        <w:rPr>
          <w:rFonts w:ascii="Times New Roman" w:hAnsi="Times New Roman" w:cs="Times New Roman"/>
          <w:sz w:val="24"/>
          <w:szCs w:val="24"/>
        </w:rPr>
        <w:t xml:space="preserve"> americano, Chris </w:t>
      </w:r>
      <w:proofErr w:type="spellStart"/>
      <w:r w:rsidRPr="006135BA">
        <w:rPr>
          <w:rFonts w:ascii="Times New Roman" w:hAnsi="Times New Roman" w:cs="Times New Roman"/>
          <w:sz w:val="24"/>
          <w:szCs w:val="24"/>
        </w:rPr>
        <w:t>Mosier</w:t>
      </w:r>
      <w:proofErr w:type="spellEnd"/>
      <w:r w:rsidRPr="006135BA">
        <w:rPr>
          <w:rFonts w:ascii="Times New Roman" w:hAnsi="Times New Roman" w:cs="Times New Roman"/>
          <w:sz w:val="24"/>
          <w:szCs w:val="24"/>
        </w:rPr>
        <w:t xml:space="preserve"> (2015), o primeiro homem trans a ser convocado para uma seleção de equipe dos EUA em sua modalidade (TDF, 2017).</w:t>
      </w:r>
    </w:p>
    <w:p w14:paraId="4F2D84AA" w14:textId="12B3ACBB" w:rsidR="006135BA" w:rsidRPr="006135BA" w:rsidRDefault="006135BA" w:rsidP="00AC32F9">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Neste meio tempo, mais pesquisas foram sendo realizadas para se aprofundar na temática, muito embora ainda esbarrassem na problemática de um número amostral muito restrito, principalmente no alto rendimento. Conforme aponta a revisão sistemática relacionada à participação esportiva e políticas esportivas competitivas de/para/por pessoas transgênero, de Jones </w:t>
      </w:r>
      <w:r w:rsidRPr="006135BA">
        <w:rPr>
          <w:rFonts w:ascii="Times New Roman" w:hAnsi="Times New Roman" w:cs="Times New Roman"/>
          <w:i/>
          <w:iCs/>
          <w:sz w:val="24"/>
          <w:szCs w:val="24"/>
        </w:rPr>
        <w:t>et al.</w:t>
      </w:r>
      <w:r w:rsidRPr="006135BA">
        <w:rPr>
          <w:rFonts w:ascii="Times New Roman" w:hAnsi="Times New Roman" w:cs="Times New Roman"/>
          <w:sz w:val="24"/>
          <w:szCs w:val="24"/>
        </w:rPr>
        <w:t xml:space="preserve"> (2017), para além das duas pesquisas supracitadas, de cunho biomédico, foram </w:t>
      </w:r>
      <w:proofErr w:type="gramStart"/>
      <w:r w:rsidRPr="006135BA">
        <w:rPr>
          <w:rFonts w:ascii="Times New Roman" w:hAnsi="Times New Roman" w:cs="Times New Roman"/>
          <w:sz w:val="24"/>
          <w:szCs w:val="24"/>
        </w:rPr>
        <w:t>realizadas</w:t>
      </w:r>
      <w:proofErr w:type="gramEnd"/>
      <w:r w:rsidRPr="006135BA">
        <w:rPr>
          <w:rFonts w:ascii="Times New Roman" w:hAnsi="Times New Roman" w:cs="Times New Roman"/>
          <w:sz w:val="24"/>
          <w:szCs w:val="24"/>
        </w:rPr>
        <w:t xml:space="preserve"> mais 6 estudos de impacto, de cunho sociocultural</w:t>
      </w:r>
      <w:r w:rsidR="00AC32F9">
        <w:rPr>
          <w:rFonts w:ascii="Times New Roman" w:hAnsi="Times New Roman" w:cs="Times New Roman"/>
          <w:sz w:val="24"/>
          <w:szCs w:val="24"/>
        </w:rPr>
        <w:t>.</w:t>
      </w:r>
      <w:r w:rsidRPr="006135BA">
        <w:rPr>
          <w:rFonts w:ascii="Times New Roman" w:hAnsi="Times New Roman" w:cs="Times New Roman"/>
          <w:sz w:val="24"/>
          <w:szCs w:val="24"/>
        </w:rPr>
        <w:t xml:space="preserve"> </w:t>
      </w:r>
    </w:p>
    <w:p w14:paraId="3ECD22D3" w14:textId="690EFC22" w:rsidR="006135BA" w:rsidRPr="006135BA" w:rsidRDefault="006135BA" w:rsidP="006135BA">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No ano de 2015, a doutora médica Joanna Harper publicou os resultados de sua pesquisa (HARPER, 2015), que acompanhou durante sete anos o desempenho de oito atletas trans em provas de corrida de longas distâncias (entre 5 e 42km), antes e após a </w:t>
      </w:r>
      <w:r w:rsidR="00864A3D">
        <w:rPr>
          <w:rFonts w:ascii="Times New Roman" w:hAnsi="Times New Roman" w:cs="Times New Roman"/>
          <w:sz w:val="24"/>
          <w:szCs w:val="24"/>
        </w:rPr>
        <w:t>autodeterminação de gênero</w:t>
      </w:r>
      <w:r w:rsidRPr="006135BA">
        <w:rPr>
          <w:rFonts w:ascii="Times New Roman" w:hAnsi="Times New Roman" w:cs="Times New Roman"/>
          <w:sz w:val="24"/>
          <w:szCs w:val="24"/>
        </w:rPr>
        <w:t xml:space="preserve"> e submissão à </w:t>
      </w:r>
      <w:r w:rsidR="00482B86">
        <w:rPr>
          <w:rFonts w:ascii="Times New Roman" w:hAnsi="Times New Roman" w:cs="Times New Roman"/>
          <w:sz w:val="24"/>
          <w:szCs w:val="24"/>
        </w:rPr>
        <w:t>intervenção</w:t>
      </w:r>
      <w:r w:rsidRPr="006135BA">
        <w:rPr>
          <w:rFonts w:ascii="Times New Roman" w:hAnsi="Times New Roman" w:cs="Times New Roman"/>
          <w:sz w:val="24"/>
          <w:szCs w:val="24"/>
        </w:rPr>
        <w:t xml:space="preserve"> hormonal. Harper inferiu que o tempo atingido pelas atletas foi inferior após a </w:t>
      </w:r>
      <w:r w:rsidR="00864A3D">
        <w:rPr>
          <w:rFonts w:ascii="Times New Roman" w:hAnsi="Times New Roman" w:cs="Times New Roman"/>
          <w:sz w:val="24"/>
          <w:szCs w:val="24"/>
        </w:rPr>
        <w:t>autodeterminação</w:t>
      </w:r>
      <w:r w:rsidRPr="006135BA">
        <w:rPr>
          <w:rFonts w:ascii="Times New Roman" w:hAnsi="Times New Roman" w:cs="Times New Roman"/>
          <w:sz w:val="24"/>
          <w:szCs w:val="24"/>
        </w:rPr>
        <w:t xml:space="preserve"> de gênero e submissão </w:t>
      </w:r>
      <w:r w:rsidR="00953CA6">
        <w:rPr>
          <w:rFonts w:ascii="Times New Roman" w:hAnsi="Times New Roman" w:cs="Times New Roman"/>
          <w:sz w:val="24"/>
          <w:szCs w:val="24"/>
        </w:rPr>
        <w:t xml:space="preserve">de intervenção </w:t>
      </w:r>
      <w:r w:rsidRPr="006135BA">
        <w:rPr>
          <w:rFonts w:ascii="Times New Roman" w:hAnsi="Times New Roman" w:cs="Times New Roman"/>
          <w:sz w:val="24"/>
          <w:szCs w:val="24"/>
        </w:rPr>
        <w:t xml:space="preserve">hormonal. “Como resultado de seus níveis de testosterona amplamente </w:t>
      </w:r>
      <w:r w:rsidRPr="006135BA">
        <w:rPr>
          <w:rFonts w:ascii="Times New Roman" w:hAnsi="Times New Roman" w:cs="Times New Roman"/>
          <w:sz w:val="24"/>
          <w:szCs w:val="24"/>
        </w:rPr>
        <w:lastRenderedPageBreak/>
        <w:t>reduzidos, as mulheres transexuais perdem força, velocidade e praticamente todos os outros componentes da capacidade atlética” (HARPER, 2015, p. 6, tradução nossa).</w:t>
      </w:r>
    </w:p>
    <w:p w14:paraId="5EBDCA66" w14:textId="72F65ECA" w:rsidR="006135BA" w:rsidRDefault="006135BA" w:rsidP="006135BA">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Como limitações do estudo, a autora reconhece que das oito participantes, nenhuma era corredora de elite, disputando apenas competições nas esferas amadoras ou semiprofissionais. Ainda, o número de estudadas era baixo, o que comprometeria sua aplicabilidade para grandes populações nas mesmas condições, e restrito apenas às provas de corrida, não sendo possível afirmar, neste momento, que todas as atletas trans poderiam competir em pé de igualdade com as mulheres cisgênero. Desta forma, “[...] mais pesquisas seriam necessárias para confirmar ou refutar a hipótese de variações relacionadas à distância nos escores de idade para mulheres transexuais” (HARPER, 2015, p. 7, tradução nossa).</w:t>
      </w:r>
    </w:p>
    <w:p w14:paraId="19238316" w14:textId="1987E935" w:rsidR="00170594" w:rsidRPr="00170594" w:rsidRDefault="00170594" w:rsidP="00170594">
      <w:pPr>
        <w:pStyle w:val="Ttulo1"/>
        <w:spacing w:after="160"/>
        <w:jc w:val="both"/>
        <w:rPr>
          <w:b w:val="0"/>
          <w:bCs w:val="0"/>
        </w:rPr>
      </w:pPr>
      <w:bookmarkStart w:id="17" w:name="_Toc113199091"/>
      <w:r w:rsidRPr="00170594">
        <w:rPr>
          <w:b w:val="0"/>
          <w:bCs w:val="0"/>
        </w:rPr>
        <w:t>2. REUNIÃO DE CONSENSO DO COI SOBRE REDESIGNAÇÃO SEXUAL E HIPERANDROGENISMO (2015)</w:t>
      </w:r>
      <w:bookmarkEnd w:id="17"/>
    </w:p>
    <w:p w14:paraId="320A8B6A" w14:textId="77777777" w:rsidR="006135BA" w:rsidRPr="006135BA" w:rsidRDefault="006135BA" w:rsidP="006135BA">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Ainda no ano de 2015, vinte especialistas se reuniram para atualizar as regras do Consenso de Estocolmo, no encontro denominado “Reunião de Consenso do COI sobre redesignação sexual e hiperandrogenismo”, onde foram discutidos os principais dados científicos sobre a reatribuição sexual nos esportes refletida nas leis de muitas jurisdições ao redor do mundo.  </w:t>
      </w:r>
    </w:p>
    <w:p w14:paraId="2EB63883" w14:textId="77777777" w:rsidR="006135BA" w:rsidRPr="006135BA" w:rsidRDefault="006135BA" w:rsidP="006135BA">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Com base nos estudos desenvolvidos até então, principalmente nos dados de Harper (2015), o COI atualizou suas recomendações para as seguintes:</w:t>
      </w:r>
    </w:p>
    <w:p w14:paraId="1FA2C8A4" w14:textId="77777777" w:rsidR="006135BA" w:rsidRPr="006135BA" w:rsidRDefault="006135BA" w:rsidP="006135BA">
      <w:pPr>
        <w:pStyle w:val="SemEspaamento"/>
        <w:ind w:left="2268"/>
        <w:jc w:val="both"/>
        <w:rPr>
          <w:rFonts w:ascii="Times New Roman" w:hAnsi="Times New Roman" w:cs="Times New Roman"/>
        </w:rPr>
      </w:pPr>
    </w:p>
    <w:p w14:paraId="42F80741" w14:textId="77777777" w:rsidR="006135BA" w:rsidRPr="006135BA" w:rsidRDefault="006135BA" w:rsidP="006135BA">
      <w:pPr>
        <w:pStyle w:val="SemEspaamento"/>
        <w:ind w:left="2268"/>
        <w:jc w:val="both"/>
        <w:rPr>
          <w:rFonts w:ascii="Times New Roman" w:hAnsi="Times New Roman" w:cs="Times New Roman"/>
        </w:rPr>
      </w:pPr>
      <w:r w:rsidRPr="006135BA">
        <w:rPr>
          <w:rFonts w:ascii="Times New Roman" w:hAnsi="Times New Roman" w:cs="Times New Roman"/>
        </w:rPr>
        <w:t>1. Aqueles que transitam de feminino para masculino são elegíveis para competir na categoria masculina sem restrição;</w:t>
      </w:r>
    </w:p>
    <w:p w14:paraId="403B33FC" w14:textId="77777777" w:rsidR="006135BA" w:rsidRPr="006135BA" w:rsidRDefault="006135BA" w:rsidP="006135BA">
      <w:pPr>
        <w:pStyle w:val="SemEspaamento"/>
        <w:ind w:left="2268"/>
        <w:jc w:val="both"/>
        <w:rPr>
          <w:rFonts w:ascii="Times New Roman" w:hAnsi="Times New Roman" w:cs="Times New Roman"/>
        </w:rPr>
      </w:pPr>
      <w:r w:rsidRPr="006135BA">
        <w:rPr>
          <w:rFonts w:ascii="Times New Roman" w:hAnsi="Times New Roman" w:cs="Times New Roman"/>
        </w:rPr>
        <w:t>2. Aquelas que transitam de masculino para feminino são elegíveis para competir na categoria feminina sob as seguintes condições:</w:t>
      </w:r>
    </w:p>
    <w:p w14:paraId="3A462F8D" w14:textId="77777777" w:rsidR="006135BA" w:rsidRPr="006135BA" w:rsidRDefault="006135BA" w:rsidP="006135BA">
      <w:pPr>
        <w:pStyle w:val="SemEspaamento"/>
        <w:ind w:left="2268"/>
        <w:jc w:val="both"/>
        <w:rPr>
          <w:rFonts w:ascii="Times New Roman" w:hAnsi="Times New Roman" w:cs="Times New Roman"/>
        </w:rPr>
      </w:pPr>
      <w:r w:rsidRPr="006135BA">
        <w:rPr>
          <w:rFonts w:ascii="Times New Roman" w:hAnsi="Times New Roman" w:cs="Times New Roman"/>
        </w:rPr>
        <w:t>2.1. A atleta declarou que sua identidade de gênero é feminina. A declaração não pode ser alterada, para fins esportivos, por um período mínimo de quatro anos;</w:t>
      </w:r>
    </w:p>
    <w:p w14:paraId="319B085E" w14:textId="77777777" w:rsidR="006135BA" w:rsidRPr="006135BA" w:rsidRDefault="006135BA" w:rsidP="006135BA">
      <w:pPr>
        <w:pStyle w:val="SemEspaamento"/>
        <w:ind w:left="2268"/>
        <w:jc w:val="both"/>
        <w:rPr>
          <w:rFonts w:ascii="Times New Roman" w:hAnsi="Times New Roman" w:cs="Times New Roman"/>
        </w:rPr>
      </w:pPr>
      <w:r w:rsidRPr="006135BA">
        <w:rPr>
          <w:rFonts w:ascii="Times New Roman" w:hAnsi="Times New Roman" w:cs="Times New Roman"/>
        </w:rPr>
        <w:t>2.2. A atleta deve demonstrar que seu nível total de testosterona está abaixo de 10nmol/L de sangue por pelo menos 12 meses antes de sua primeira competição;</w:t>
      </w:r>
    </w:p>
    <w:p w14:paraId="239CD751" w14:textId="77777777" w:rsidR="006135BA" w:rsidRPr="006135BA" w:rsidRDefault="006135BA" w:rsidP="006135BA">
      <w:pPr>
        <w:pStyle w:val="SemEspaamento"/>
        <w:ind w:left="2268"/>
        <w:jc w:val="both"/>
        <w:rPr>
          <w:rFonts w:ascii="Times New Roman" w:hAnsi="Times New Roman" w:cs="Times New Roman"/>
        </w:rPr>
      </w:pPr>
      <w:r w:rsidRPr="006135BA">
        <w:rPr>
          <w:rFonts w:ascii="Times New Roman" w:hAnsi="Times New Roman" w:cs="Times New Roman"/>
        </w:rPr>
        <w:t>2.3. O nível total de testosterona da atleta deve permanecer abaixo de 10 nmol/L de sangue durante todo o período de elegibilidade desejada para competir na categoria feminina;</w:t>
      </w:r>
    </w:p>
    <w:p w14:paraId="52FCF7BF" w14:textId="77777777" w:rsidR="006135BA" w:rsidRPr="006135BA" w:rsidRDefault="006135BA" w:rsidP="006135BA">
      <w:pPr>
        <w:pStyle w:val="SemEspaamento"/>
        <w:ind w:left="2268"/>
        <w:jc w:val="both"/>
        <w:rPr>
          <w:rFonts w:ascii="Times New Roman" w:hAnsi="Times New Roman" w:cs="Times New Roman"/>
        </w:rPr>
      </w:pPr>
      <w:r w:rsidRPr="006135BA">
        <w:rPr>
          <w:rFonts w:ascii="Times New Roman" w:hAnsi="Times New Roman" w:cs="Times New Roman"/>
        </w:rPr>
        <w:t xml:space="preserve">2.4. A conformidade com essas condições pode ser monitorada por testes. Em caso de não conformidade, a elegibilidade da atleta para a competição feminina será suspensa por 12 meses </w:t>
      </w:r>
      <w:r w:rsidRPr="006135BA">
        <w:rPr>
          <w:rFonts w:ascii="Times New Roman" w:hAnsi="Times New Roman" w:cs="Times New Roman"/>
          <w:sz w:val="24"/>
          <w:szCs w:val="24"/>
        </w:rPr>
        <w:t>(IOC, 2015, p. 2-3, tradução nossa).</w:t>
      </w:r>
    </w:p>
    <w:p w14:paraId="4DB93280" w14:textId="77777777" w:rsidR="006135BA" w:rsidRPr="006135BA" w:rsidRDefault="006135BA" w:rsidP="006135BA">
      <w:pPr>
        <w:pStyle w:val="SemEspaamento"/>
        <w:ind w:left="2268"/>
        <w:jc w:val="both"/>
        <w:rPr>
          <w:rFonts w:ascii="Times New Roman" w:hAnsi="Times New Roman" w:cs="Times New Roman"/>
        </w:rPr>
      </w:pPr>
    </w:p>
    <w:p w14:paraId="54D349B7" w14:textId="7DBB02F9" w:rsidR="006135BA" w:rsidRPr="006135BA" w:rsidRDefault="006135BA" w:rsidP="006135BA">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lastRenderedPageBreak/>
        <w:t xml:space="preserve">Com as novas recomendações, mais casos puderam emergir no cenário internacional. No ano de 2016, Alessia </w:t>
      </w:r>
      <w:proofErr w:type="spellStart"/>
      <w:r w:rsidRPr="006135BA">
        <w:rPr>
          <w:rFonts w:ascii="Times New Roman" w:hAnsi="Times New Roman" w:cs="Times New Roman"/>
          <w:sz w:val="24"/>
          <w:szCs w:val="24"/>
        </w:rPr>
        <w:t>Ameri</w:t>
      </w:r>
      <w:proofErr w:type="spellEnd"/>
      <w:r w:rsidRPr="006135BA">
        <w:rPr>
          <w:rFonts w:ascii="Times New Roman" w:hAnsi="Times New Roman" w:cs="Times New Roman"/>
          <w:sz w:val="24"/>
          <w:szCs w:val="24"/>
        </w:rPr>
        <w:t xml:space="preserve"> tornou-se a primeira mulher considerada trans (embora seja intersexo) a atuar no voleibol de alto rendimento, pela equipe </w:t>
      </w:r>
      <w:proofErr w:type="spellStart"/>
      <w:r w:rsidRPr="006135BA">
        <w:rPr>
          <w:rFonts w:ascii="Times New Roman" w:hAnsi="Times New Roman" w:cs="Times New Roman"/>
          <w:i/>
          <w:iCs/>
          <w:sz w:val="24"/>
          <w:szCs w:val="24"/>
        </w:rPr>
        <w:t>Hermaea</w:t>
      </w:r>
      <w:proofErr w:type="spellEnd"/>
      <w:r w:rsidRPr="006135BA">
        <w:rPr>
          <w:rFonts w:ascii="Times New Roman" w:hAnsi="Times New Roman" w:cs="Times New Roman"/>
          <w:i/>
          <w:iCs/>
          <w:sz w:val="24"/>
          <w:szCs w:val="24"/>
        </w:rPr>
        <w:t xml:space="preserve"> </w:t>
      </w:r>
      <w:proofErr w:type="spellStart"/>
      <w:r w:rsidRPr="006135BA">
        <w:rPr>
          <w:rFonts w:ascii="Times New Roman" w:hAnsi="Times New Roman" w:cs="Times New Roman"/>
          <w:i/>
          <w:iCs/>
          <w:sz w:val="24"/>
          <w:szCs w:val="24"/>
        </w:rPr>
        <w:t>Entu</w:t>
      </w:r>
      <w:proofErr w:type="spellEnd"/>
      <w:r w:rsidRPr="006135BA">
        <w:rPr>
          <w:rFonts w:ascii="Times New Roman" w:hAnsi="Times New Roman" w:cs="Times New Roman"/>
          <w:sz w:val="24"/>
          <w:szCs w:val="24"/>
        </w:rPr>
        <w:t xml:space="preserve">, da segunda divisão da Liga Italiana de Voleibol. Um ano depois, a brasileira também atleta de voleibol, Tifanny Abreu, se destacou como a primeira brasileira trans a atuar no alto rendimento da modalidade, defendendo a equipe feminina do </w:t>
      </w:r>
      <w:proofErr w:type="spellStart"/>
      <w:r w:rsidRPr="006135BA">
        <w:rPr>
          <w:rFonts w:ascii="Times New Roman" w:hAnsi="Times New Roman" w:cs="Times New Roman"/>
          <w:i/>
          <w:iCs/>
          <w:sz w:val="24"/>
          <w:szCs w:val="24"/>
        </w:rPr>
        <w:t>Golem</w:t>
      </w:r>
      <w:proofErr w:type="spellEnd"/>
      <w:r w:rsidRPr="006135BA">
        <w:rPr>
          <w:rFonts w:ascii="Times New Roman" w:hAnsi="Times New Roman" w:cs="Times New Roman"/>
          <w:i/>
          <w:iCs/>
          <w:sz w:val="24"/>
          <w:szCs w:val="24"/>
        </w:rPr>
        <w:t xml:space="preserve"> </w:t>
      </w:r>
      <w:proofErr w:type="spellStart"/>
      <w:r w:rsidRPr="006135BA">
        <w:rPr>
          <w:rFonts w:ascii="Times New Roman" w:hAnsi="Times New Roman" w:cs="Times New Roman"/>
          <w:i/>
          <w:iCs/>
          <w:sz w:val="24"/>
          <w:szCs w:val="24"/>
        </w:rPr>
        <w:t>Volley</w:t>
      </w:r>
      <w:proofErr w:type="spellEnd"/>
      <w:r w:rsidRPr="006135BA">
        <w:rPr>
          <w:rFonts w:ascii="Times New Roman" w:hAnsi="Times New Roman" w:cs="Times New Roman"/>
          <w:sz w:val="24"/>
          <w:szCs w:val="24"/>
        </w:rPr>
        <w:t>, participante da Série A2 do Campeonato Italiano.</w:t>
      </w:r>
    </w:p>
    <w:p w14:paraId="48BFDCED" w14:textId="2E3A8E1C" w:rsidR="006135BA" w:rsidRPr="006135BA" w:rsidRDefault="006135BA" w:rsidP="006135BA">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No Brasil, o caso Tifanny repercute com muita frequência no que tange suas habilidades motoras e rendimento esportivo em quadras. Da mesma forma que os casos anteriores, muito se questiona sobre a legalidade de sua participação entre as mulheres, já que sua </w:t>
      </w:r>
      <w:r w:rsidR="00864A3D">
        <w:rPr>
          <w:rFonts w:ascii="Times New Roman" w:hAnsi="Times New Roman" w:cs="Times New Roman"/>
          <w:sz w:val="24"/>
          <w:szCs w:val="24"/>
        </w:rPr>
        <w:t>autodeterminação</w:t>
      </w:r>
      <w:r w:rsidRPr="006135BA">
        <w:rPr>
          <w:rFonts w:ascii="Times New Roman" w:hAnsi="Times New Roman" w:cs="Times New Roman"/>
          <w:sz w:val="24"/>
          <w:szCs w:val="24"/>
        </w:rPr>
        <w:t xml:space="preserve"> de gênero se deu após o período de puberdade, onde os/as críticos/as afirmam que as benesses de formação do corpo masculino com testosterona se sobrepõem </w:t>
      </w:r>
      <w:proofErr w:type="gramStart"/>
      <w:r w:rsidRPr="006135BA">
        <w:rPr>
          <w:rFonts w:ascii="Times New Roman" w:hAnsi="Times New Roman" w:cs="Times New Roman"/>
          <w:sz w:val="24"/>
          <w:szCs w:val="24"/>
        </w:rPr>
        <w:t>à</w:t>
      </w:r>
      <w:proofErr w:type="gramEnd"/>
      <w:r w:rsidRPr="006135BA">
        <w:rPr>
          <w:rFonts w:ascii="Times New Roman" w:hAnsi="Times New Roman" w:cs="Times New Roman"/>
          <w:sz w:val="24"/>
          <w:szCs w:val="24"/>
        </w:rPr>
        <w:t xml:space="preserve"> qualquer intervenção hormonal realizada, mesmo que de forma acompanhada e controlada por médicos e comprovada via exames laboratoriais (PRADO; NOGUEIRA, 2018; REZENDE; PASSOS, 2018).</w:t>
      </w:r>
    </w:p>
    <w:p w14:paraId="038B5C13" w14:textId="759FB4D2" w:rsidR="006135BA" w:rsidRPr="006135BA" w:rsidRDefault="006135BA" w:rsidP="006135BA">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Todas essas discussões não se restringem ao alto rendimento, sendo vislumbradas, inclusive, nas instâncias entre o amadorismo e a profissionalização. Temos, como exemplo no voleibol brasileiro, o caso de Isabelle Neres, que atua pela equipe feminina do Voleiras, de Curitiba, tendo recebido autorização da Federação Paranaense de Voleibol para participar entre as mulheres desde 2017, processo este, porém, longo, haja vista que Isabelle fez </w:t>
      </w:r>
      <w:r w:rsidR="00953CA6">
        <w:rPr>
          <w:rFonts w:ascii="Times New Roman" w:hAnsi="Times New Roman" w:cs="Times New Roman"/>
          <w:sz w:val="24"/>
          <w:szCs w:val="24"/>
        </w:rPr>
        <w:t xml:space="preserve">sua intervenção </w:t>
      </w:r>
      <w:r w:rsidRPr="006135BA">
        <w:rPr>
          <w:rFonts w:ascii="Times New Roman" w:hAnsi="Times New Roman" w:cs="Times New Roman"/>
          <w:sz w:val="24"/>
          <w:szCs w:val="24"/>
        </w:rPr>
        <w:t xml:space="preserve">hormonal por oito anos e passou por vários médicos para atestar sua identidade de gênero e só então conseguir autorização (SPORTV, 2017). </w:t>
      </w:r>
    </w:p>
    <w:p w14:paraId="1457EE91" w14:textId="77777777" w:rsidR="006135BA" w:rsidRPr="006135BA" w:rsidRDefault="006135BA" w:rsidP="006135BA">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Na Bahia, na instância semiprofissional, existem duas atletas transexuais atuando conforme as normas do COI adotadas pela CBV, Cláudia Andrade e Dandara Ferreira. No Paraná, Priscila Fogaça, que atua pelo Studio Life, também recebeu autorização para jogar entre as mulheres seguindo as mesmas normas. Todas, embora disputem competições por suas respectivas federações estaduais, não compõem elite do vôlei nacional, porém ainda assim são alvo de perseguições e resistências por conta de sua participação no naipe feminino.</w:t>
      </w:r>
    </w:p>
    <w:p w14:paraId="0C67E3DB" w14:textId="77777777" w:rsidR="006135BA" w:rsidRPr="006135BA" w:rsidRDefault="006135BA" w:rsidP="006135BA">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Globalmente, outros casos também passaram a irromper, tais como a atleta de vôlei de praia norte-americana Tia Thompson; a argentina Jessica </w:t>
      </w:r>
      <w:proofErr w:type="spellStart"/>
      <w:r w:rsidRPr="006135BA">
        <w:rPr>
          <w:rFonts w:ascii="Times New Roman" w:hAnsi="Times New Roman" w:cs="Times New Roman"/>
          <w:sz w:val="24"/>
          <w:szCs w:val="24"/>
        </w:rPr>
        <w:t>Millamán</w:t>
      </w:r>
      <w:proofErr w:type="spellEnd"/>
      <w:r w:rsidRPr="006135BA">
        <w:rPr>
          <w:rFonts w:ascii="Times New Roman" w:hAnsi="Times New Roman" w:cs="Times New Roman"/>
          <w:sz w:val="24"/>
          <w:szCs w:val="24"/>
        </w:rPr>
        <w:t xml:space="preserve">, do hóquei de grama; o nadador norte-americano </w:t>
      </w:r>
      <w:proofErr w:type="spellStart"/>
      <w:r w:rsidRPr="006135BA">
        <w:rPr>
          <w:rFonts w:ascii="Times New Roman" w:hAnsi="Times New Roman" w:cs="Times New Roman"/>
          <w:sz w:val="24"/>
          <w:szCs w:val="24"/>
        </w:rPr>
        <w:t>Schuyler</w:t>
      </w:r>
      <w:proofErr w:type="spellEnd"/>
      <w:r w:rsidRPr="006135BA">
        <w:rPr>
          <w:rFonts w:ascii="Times New Roman" w:hAnsi="Times New Roman" w:cs="Times New Roman"/>
          <w:sz w:val="24"/>
          <w:szCs w:val="24"/>
        </w:rPr>
        <w:t xml:space="preserve"> Bailar; as corredoras norte-americanas Terry Miller e </w:t>
      </w:r>
      <w:proofErr w:type="spellStart"/>
      <w:r w:rsidRPr="006135BA">
        <w:rPr>
          <w:rFonts w:ascii="Times New Roman" w:hAnsi="Times New Roman" w:cs="Times New Roman"/>
          <w:sz w:val="24"/>
          <w:szCs w:val="24"/>
        </w:rPr>
        <w:t>Andraya</w:t>
      </w:r>
      <w:proofErr w:type="spellEnd"/>
      <w:r w:rsidRPr="006135BA">
        <w:rPr>
          <w:rFonts w:ascii="Times New Roman" w:hAnsi="Times New Roman" w:cs="Times New Roman"/>
          <w:sz w:val="24"/>
          <w:szCs w:val="24"/>
        </w:rPr>
        <w:t xml:space="preserve"> </w:t>
      </w:r>
      <w:proofErr w:type="spellStart"/>
      <w:r w:rsidRPr="006135BA">
        <w:rPr>
          <w:rFonts w:ascii="Times New Roman" w:hAnsi="Times New Roman" w:cs="Times New Roman"/>
          <w:sz w:val="24"/>
          <w:szCs w:val="24"/>
        </w:rPr>
        <w:t>Yaerwood</w:t>
      </w:r>
      <w:proofErr w:type="spellEnd"/>
      <w:r w:rsidRPr="006135BA">
        <w:rPr>
          <w:rFonts w:ascii="Times New Roman" w:hAnsi="Times New Roman" w:cs="Times New Roman"/>
          <w:sz w:val="24"/>
          <w:szCs w:val="24"/>
        </w:rPr>
        <w:t xml:space="preserve">; a espanhola </w:t>
      </w:r>
      <w:proofErr w:type="spellStart"/>
      <w:r w:rsidRPr="006135BA">
        <w:rPr>
          <w:rFonts w:ascii="Times New Roman" w:hAnsi="Times New Roman" w:cs="Times New Roman"/>
          <w:sz w:val="24"/>
          <w:szCs w:val="24"/>
        </w:rPr>
        <w:t>Omy</w:t>
      </w:r>
      <w:proofErr w:type="spellEnd"/>
      <w:r w:rsidRPr="006135BA">
        <w:rPr>
          <w:rFonts w:ascii="Times New Roman" w:hAnsi="Times New Roman" w:cs="Times New Roman"/>
          <w:sz w:val="24"/>
          <w:szCs w:val="24"/>
        </w:rPr>
        <w:t xml:space="preserve"> </w:t>
      </w:r>
      <w:proofErr w:type="spellStart"/>
      <w:r w:rsidRPr="006135BA">
        <w:rPr>
          <w:rFonts w:ascii="Times New Roman" w:hAnsi="Times New Roman" w:cs="Times New Roman"/>
          <w:sz w:val="24"/>
          <w:szCs w:val="24"/>
        </w:rPr>
        <w:t>Perdomo</w:t>
      </w:r>
      <w:proofErr w:type="spellEnd"/>
      <w:r w:rsidRPr="006135BA">
        <w:rPr>
          <w:rFonts w:ascii="Times New Roman" w:hAnsi="Times New Roman" w:cs="Times New Roman"/>
          <w:sz w:val="24"/>
          <w:szCs w:val="24"/>
        </w:rPr>
        <w:t xml:space="preserve">, atleta de voleibol; o </w:t>
      </w:r>
      <w:r w:rsidRPr="006135BA">
        <w:rPr>
          <w:rFonts w:ascii="Times New Roman" w:hAnsi="Times New Roman" w:cs="Times New Roman"/>
          <w:sz w:val="24"/>
          <w:szCs w:val="24"/>
        </w:rPr>
        <w:lastRenderedPageBreak/>
        <w:t xml:space="preserve">brasileiro Pedro </w:t>
      </w:r>
      <w:proofErr w:type="spellStart"/>
      <w:r w:rsidRPr="006135BA">
        <w:rPr>
          <w:rFonts w:ascii="Times New Roman" w:hAnsi="Times New Roman" w:cs="Times New Roman"/>
          <w:sz w:val="24"/>
          <w:szCs w:val="24"/>
        </w:rPr>
        <w:t>Petry</w:t>
      </w:r>
      <w:proofErr w:type="spellEnd"/>
      <w:r w:rsidRPr="006135BA">
        <w:rPr>
          <w:rFonts w:ascii="Times New Roman" w:hAnsi="Times New Roman" w:cs="Times New Roman"/>
          <w:sz w:val="24"/>
          <w:szCs w:val="24"/>
        </w:rPr>
        <w:t xml:space="preserve">, atleta de </w:t>
      </w:r>
      <w:proofErr w:type="spellStart"/>
      <w:r w:rsidRPr="006135BA">
        <w:rPr>
          <w:rFonts w:ascii="Times New Roman" w:hAnsi="Times New Roman" w:cs="Times New Roman"/>
          <w:sz w:val="24"/>
          <w:szCs w:val="24"/>
        </w:rPr>
        <w:t>jiu</w:t>
      </w:r>
      <w:proofErr w:type="spellEnd"/>
      <w:r w:rsidRPr="006135BA">
        <w:rPr>
          <w:rFonts w:ascii="Times New Roman" w:hAnsi="Times New Roman" w:cs="Times New Roman"/>
          <w:sz w:val="24"/>
          <w:szCs w:val="24"/>
        </w:rPr>
        <w:t xml:space="preserve"> jitsu; </w:t>
      </w:r>
      <w:proofErr w:type="spellStart"/>
      <w:r w:rsidRPr="006135BA">
        <w:rPr>
          <w:rFonts w:ascii="Times New Roman" w:hAnsi="Times New Roman" w:cs="Times New Roman"/>
          <w:sz w:val="24"/>
          <w:szCs w:val="24"/>
        </w:rPr>
        <w:t>Cece</w:t>
      </w:r>
      <w:proofErr w:type="spellEnd"/>
      <w:r w:rsidRPr="006135BA">
        <w:rPr>
          <w:rFonts w:ascii="Times New Roman" w:hAnsi="Times New Roman" w:cs="Times New Roman"/>
          <w:sz w:val="24"/>
          <w:szCs w:val="24"/>
        </w:rPr>
        <w:t xml:space="preserve"> </w:t>
      </w:r>
      <w:proofErr w:type="spellStart"/>
      <w:r w:rsidRPr="006135BA">
        <w:rPr>
          <w:rFonts w:ascii="Times New Roman" w:hAnsi="Times New Roman" w:cs="Times New Roman"/>
          <w:sz w:val="24"/>
          <w:szCs w:val="24"/>
        </w:rPr>
        <w:t>Telfer</w:t>
      </w:r>
      <w:proofErr w:type="spellEnd"/>
      <w:r w:rsidRPr="006135BA">
        <w:rPr>
          <w:rFonts w:ascii="Times New Roman" w:hAnsi="Times New Roman" w:cs="Times New Roman"/>
          <w:sz w:val="24"/>
          <w:szCs w:val="24"/>
        </w:rPr>
        <w:t xml:space="preserve">, velocista norte-americana; Laurel Hubbard, halterofilista da Nova Zelândia atualmente aposentada; entre outros/as. </w:t>
      </w:r>
    </w:p>
    <w:p w14:paraId="7890FCC1" w14:textId="0D9F8764" w:rsidR="006135BA" w:rsidRPr="006135BA" w:rsidRDefault="006135BA" w:rsidP="006135BA">
      <w:pPr>
        <w:pStyle w:val="SemEspaamento"/>
        <w:spacing w:line="360" w:lineRule="auto"/>
        <w:ind w:firstLine="708"/>
        <w:jc w:val="both"/>
        <w:rPr>
          <w:rFonts w:ascii="Times New Roman" w:hAnsi="Times New Roman" w:cs="Times New Roman"/>
          <w:sz w:val="20"/>
          <w:szCs w:val="20"/>
        </w:rPr>
      </w:pPr>
      <w:r w:rsidRPr="006135BA">
        <w:rPr>
          <w:rFonts w:ascii="Times New Roman" w:hAnsi="Times New Roman" w:cs="Times New Roman"/>
          <w:sz w:val="24"/>
          <w:szCs w:val="24"/>
        </w:rPr>
        <w:t xml:space="preserve">Em meio a este cenário, novas pesquisas foram publicadas em âmbito internacional, já que a temática está sendo discutida em vários espaços e países por envolver uma série de aspectos que versam sobre documentação civil, reconhecimento legal da nova identidade de gênero, participação em competições nacionais e internacionais e intervenção de federações em cada modalidade específica. </w:t>
      </w:r>
    </w:p>
    <w:p w14:paraId="6D3D661B" w14:textId="3D6D4554" w:rsidR="006135BA" w:rsidRPr="006135BA" w:rsidRDefault="006135BA" w:rsidP="006135BA">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Jones </w:t>
      </w:r>
      <w:r w:rsidRPr="006135BA">
        <w:rPr>
          <w:rFonts w:ascii="Times New Roman" w:hAnsi="Times New Roman" w:cs="Times New Roman"/>
          <w:i/>
          <w:iCs/>
          <w:sz w:val="24"/>
          <w:szCs w:val="24"/>
        </w:rPr>
        <w:t>et al.</w:t>
      </w:r>
      <w:r w:rsidRPr="006135BA">
        <w:rPr>
          <w:rFonts w:ascii="Times New Roman" w:hAnsi="Times New Roman" w:cs="Times New Roman"/>
          <w:sz w:val="24"/>
          <w:szCs w:val="24"/>
        </w:rPr>
        <w:t xml:space="preserve"> (2017)</w:t>
      </w:r>
      <w:r w:rsidR="00AC32F9">
        <w:rPr>
          <w:rFonts w:ascii="Times New Roman" w:hAnsi="Times New Roman" w:cs="Times New Roman"/>
          <w:sz w:val="24"/>
          <w:szCs w:val="24"/>
        </w:rPr>
        <w:t xml:space="preserve"> aponta que </w:t>
      </w:r>
      <w:r w:rsidRPr="006135BA">
        <w:rPr>
          <w:rFonts w:ascii="Times New Roman" w:hAnsi="Times New Roman" w:cs="Times New Roman"/>
          <w:sz w:val="24"/>
          <w:szCs w:val="24"/>
        </w:rPr>
        <w:t xml:space="preserve">a maioria dos estudos envolvendo a temática é de natureza qualitativa, talvez em decorrência do baixo número de pessoas trans na população mundial; a maioria das experiências de atletas transexuais, inclusive aquelas decorrentes da promoção das políticas para transgêneros no esporte, acabam por propiciar uma experiência negativa deles/as no campo em questão; urge a necessidade de novas pesquisas quantitativas e; os dados até então já sistematizados podem ser utilizados para formar uma plataforma a partir da qual poderão ser aplicadas variadas generalizações.  </w:t>
      </w:r>
    </w:p>
    <w:p w14:paraId="67830C86" w14:textId="77777777" w:rsidR="006135BA" w:rsidRPr="006135BA" w:rsidRDefault="006135BA" w:rsidP="006135BA">
      <w:pPr>
        <w:pStyle w:val="SemEspaamento"/>
        <w:spacing w:line="360" w:lineRule="auto"/>
        <w:jc w:val="both"/>
        <w:rPr>
          <w:rFonts w:ascii="Times New Roman" w:hAnsi="Times New Roman" w:cs="Times New Roman"/>
          <w:sz w:val="24"/>
          <w:szCs w:val="24"/>
        </w:rPr>
      </w:pPr>
      <w:r w:rsidRPr="006135BA">
        <w:rPr>
          <w:rFonts w:ascii="Times New Roman" w:hAnsi="Times New Roman" w:cs="Times New Roman"/>
          <w:sz w:val="24"/>
          <w:szCs w:val="24"/>
        </w:rPr>
        <w:tab/>
        <w:t>Ao que tudo indica, a partir dos anos de 2020, o fenômeno esportivo passará por um processo de reformulação para poder incluir, também, os/as atletas transgêneros. Conforme aponta o COI em seu documento, “É necessário garantir, na medida do possível, que os/as atletas trans não sejam excluídos da oportunidade de participar de competições esportivas. O principal objetivo esportivo é e continua sendo a garantia de uma competição justa” (IOC, 2015, p. 2, tradução nossa).</w:t>
      </w:r>
    </w:p>
    <w:p w14:paraId="29844E1E" w14:textId="77777777" w:rsidR="006135BA" w:rsidRPr="006135BA" w:rsidRDefault="006135BA" w:rsidP="006135BA">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Embora a presença mais noticiada de atletas mulheres trans em competições femininas possa desencadear um pensamento de que o campo esportivo feminino esteja sofrendo uma desvirtuação, conforme elencou em 2018 a ex-atleta Ana Paula Henkel em carta aberta</w:t>
      </w:r>
      <w:r w:rsidRPr="006135BA">
        <w:rPr>
          <w:rStyle w:val="Refdenotaderodap"/>
          <w:rFonts w:ascii="Times New Roman" w:hAnsi="Times New Roman" w:cs="Times New Roman"/>
          <w:sz w:val="24"/>
          <w:szCs w:val="24"/>
        </w:rPr>
        <w:footnoteReference w:id="15"/>
      </w:r>
      <w:r w:rsidRPr="006135BA">
        <w:rPr>
          <w:rFonts w:ascii="Times New Roman" w:hAnsi="Times New Roman" w:cs="Times New Roman"/>
          <w:sz w:val="24"/>
          <w:szCs w:val="24"/>
        </w:rPr>
        <w:t xml:space="preserve"> direcionada ao COI, podemos afirmar que este fenômeno é improvável. Como já elencado, a quantidade de pessoas trans no mundo é muito pequena; desta, o número dos/as que se engajam e permanecem no campo esportivo é ainda menor; e os/as que conseguem se firmar e alcançar o alto rendimento, neste seleto grupo, é também ainda menor. Portanto, supondo que ser atleta transexual seja um problema para o esporte, ainda assim não são evidentes as razões para afirmar que as competições femininas acabariam por este motivo.</w:t>
      </w:r>
    </w:p>
    <w:p w14:paraId="4204775B" w14:textId="43DEC1F6" w:rsidR="007324F4" w:rsidRDefault="00AC32F9" w:rsidP="007324F4">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Em função desses dados e da ampla repercussão que mulheres transexuais no esporte desencadeia globalmente, o COI publicou sua terceira recomendação em 2021.</w:t>
      </w:r>
      <w:r w:rsidR="007324F4">
        <w:rPr>
          <w:rFonts w:ascii="Times New Roman" w:hAnsi="Times New Roman" w:cs="Times New Roman"/>
          <w:sz w:val="24"/>
          <w:szCs w:val="24"/>
        </w:rPr>
        <w:t xml:space="preserve"> </w:t>
      </w:r>
      <w:r w:rsidR="006A6A9B">
        <w:rPr>
          <w:rFonts w:ascii="Times New Roman" w:hAnsi="Times New Roman" w:cs="Times New Roman"/>
          <w:sz w:val="24"/>
          <w:szCs w:val="24"/>
        </w:rPr>
        <w:t>A seguir encontra-se o documento traduzido (IOC, 2021</w:t>
      </w:r>
      <w:r w:rsidR="00ED5C93">
        <w:rPr>
          <w:rFonts w:ascii="Times New Roman" w:hAnsi="Times New Roman" w:cs="Times New Roman"/>
          <w:sz w:val="24"/>
          <w:szCs w:val="24"/>
        </w:rPr>
        <w:t>)</w:t>
      </w:r>
      <w:r w:rsidR="006A6A9B">
        <w:rPr>
          <w:rFonts w:ascii="Times New Roman" w:hAnsi="Times New Roman" w:cs="Times New Roman"/>
          <w:sz w:val="24"/>
          <w:szCs w:val="24"/>
        </w:rPr>
        <w:t>:</w:t>
      </w:r>
    </w:p>
    <w:p w14:paraId="77A32F56" w14:textId="0B3C2946" w:rsidR="00376639" w:rsidRPr="00170594" w:rsidRDefault="00170594" w:rsidP="00170594">
      <w:pPr>
        <w:pStyle w:val="Ttulo1"/>
        <w:jc w:val="both"/>
        <w:rPr>
          <w:b w:val="0"/>
          <w:bCs w:val="0"/>
        </w:rPr>
      </w:pPr>
      <w:bookmarkStart w:id="18" w:name="_Toc113199092"/>
      <w:r w:rsidRPr="00170594">
        <w:rPr>
          <w:b w:val="0"/>
          <w:bCs w:val="0"/>
        </w:rPr>
        <w:t xml:space="preserve">3. </w:t>
      </w:r>
      <w:r w:rsidR="00376639" w:rsidRPr="00170594">
        <w:rPr>
          <w:b w:val="0"/>
          <w:bCs w:val="0"/>
        </w:rPr>
        <w:t>RECOMENDAÇÃO DO COI SOBRE JUSTIÇA, INCLUSÃO E NÃO DISCRIMINAÇÃO COM BASE NA IDENTIDADE DE GÊNERO E VARIAÇÕES DE SEXO</w:t>
      </w:r>
      <w:r w:rsidRPr="00170594">
        <w:rPr>
          <w:b w:val="0"/>
          <w:bCs w:val="0"/>
        </w:rPr>
        <w:t xml:space="preserve"> (2021)</w:t>
      </w:r>
      <w:bookmarkEnd w:id="18"/>
    </w:p>
    <w:p w14:paraId="21C5C7B1" w14:textId="77777777" w:rsidR="00376639" w:rsidRDefault="00376639" w:rsidP="00376639">
      <w:pPr>
        <w:pStyle w:val="SemEspaamento"/>
        <w:spacing w:line="360" w:lineRule="auto"/>
        <w:jc w:val="both"/>
        <w:rPr>
          <w:rFonts w:ascii="Times New Roman" w:hAnsi="Times New Roman" w:cs="Times New Roman"/>
          <w:sz w:val="24"/>
          <w:szCs w:val="24"/>
        </w:rPr>
      </w:pPr>
    </w:p>
    <w:p w14:paraId="43389A1D" w14:textId="62FD12C4" w:rsidR="00376639" w:rsidRPr="00376639" w:rsidRDefault="00376639" w:rsidP="00376639">
      <w:pPr>
        <w:pStyle w:val="SemEspaamento"/>
        <w:spacing w:line="360" w:lineRule="auto"/>
        <w:jc w:val="both"/>
        <w:rPr>
          <w:rFonts w:ascii="Times New Roman" w:hAnsi="Times New Roman" w:cs="Times New Roman"/>
          <w:sz w:val="24"/>
          <w:szCs w:val="24"/>
        </w:rPr>
      </w:pPr>
      <w:r w:rsidRPr="00376639">
        <w:rPr>
          <w:rFonts w:ascii="Times New Roman" w:hAnsi="Times New Roman" w:cs="Times New Roman"/>
          <w:sz w:val="24"/>
          <w:szCs w:val="24"/>
        </w:rPr>
        <w:t>INTRODUÇÃO</w:t>
      </w:r>
    </w:p>
    <w:p w14:paraId="5B487225" w14:textId="77777777" w:rsidR="00376639" w:rsidRDefault="00376639" w:rsidP="00376639">
      <w:pPr>
        <w:pStyle w:val="SemEspaamento"/>
        <w:spacing w:line="360" w:lineRule="auto"/>
        <w:ind w:firstLine="709"/>
        <w:jc w:val="both"/>
        <w:rPr>
          <w:rFonts w:ascii="Times New Roman" w:hAnsi="Times New Roman" w:cs="Times New Roman"/>
          <w:sz w:val="24"/>
          <w:szCs w:val="24"/>
        </w:rPr>
      </w:pPr>
      <w:r w:rsidRPr="00376639">
        <w:rPr>
          <w:rFonts w:ascii="Times New Roman" w:hAnsi="Times New Roman" w:cs="Times New Roman"/>
          <w:sz w:val="24"/>
          <w:szCs w:val="24"/>
        </w:rPr>
        <w:t xml:space="preserve">Toda pessoa tem o direito de praticar esporte sem discriminação e de forma que respeite sua saúde, segurança e dignidade. Ao mesmo tempo, a credibilidade do esporte competitivo </w:t>
      </w:r>
      <w:r>
        <w:rPr>
          <w:rFonts w:ascii="Times New Roman" w:hAnsi="Times New Roman" w:cs="Times New Roman"/>
          <w:sz w:val="24"/>
          <w:szCs w:val="24"/>
        </w:rPr>
        <w:t>–</w:t>
      </w:r>
      <w:r w:rsidRPr="00376639">
        <w:rPr>
          <w:rFonts w:ascii="Times New Roman" w:hAnsi="Times New Roman" w:cs="Times New Roman"/>
          <w:sz w:val="24"/>
          <w:szCs w:val="24"/>
        </w:rPr>
        <w:t xml:space="preserve"> e particularmente das competições esportivas organizadas de alto nível </w:t>
      </w:r>
      <w:r>
        <w:rPr>
          <w:rFonts w:ascii="Times New Roman" w:hAnsi="Times New Roman" w:cs="Times New Roman"/>
          <w:sz w:val="24"/>
          <w:szCs w:val="24"/>
        </w:rPr>
        <w:t>–</w:t>
      </w:r>
      <w:r w:rsidRPr="00376639">
        <w:rPr>
          <w:rFonts w:ascii="Times New Roman" w:hAnsi="Times New Roman" w:cs="Times New Roman"/>
          <w:sz w:val="24"/>
          <w:szCs w:val="24"/>
        </w:rPr>
        <w:t xml:space="preserve"> depende de um campo de jogo nivelado, onde nenhum</w:t>
      </w:r>
      <w:r>
        <w:rPr>
          <w:rFonts w:ascii="Times New Roman" w:hAnsi="Times New Roman" w:cs="Times New Roman"/>
          <w:sz w:val="24"/>
          <w:szCs w:val="24"/>
        </w:rPr>
        <w:t>/a</w:t>
      </w:r>
      <w:r w:rsidRPr="00376639">
        <w:rPr>
          <w:rFonts w:ascii="Times New Roman" w:hAnsi="Times New Roman" w:cs="Times New Roman"/>
          <w:sz w:val="24"/>
          <w:szCs w:val="24"/>
        </w:rPr>
        <w:t xml:space="preserve"> atleta tenha uma vantagem injusta e desproporcional sobre os</w:t>
      </w:r>
      <w:r>
        <w:rPr>
          <w:rFonts w:ascii="Times New Roman" w:hAnsi="Times New Roman" w:cs="Times New Roman"/>
          <w:sz w:val="24"/>
          <w:szCs w:val="24"/>
        </w:rPr>
        <w:t>/as</w:t>
      </w:r>
      <w:r w:rsidRPr="00376639">
        <w:rPr>
          <w:rFonts w:ascii="Times New Roman" w:hAnsi="Times New Roman" w:cs="Times New Roman"/>
          <w:sz w:val="24"/>
          <w:szCs w:val="24"/>
        </w:rPr>
        <w:t xml:space="preserve"> demais.</w:t>
      </w:r>
    </w:p>
    <w:p w14:paraId="2A548C59" w14:textId="77777777" w:rsidR="00376639" w:rsidRDefault="00376639" w:rsidP="00376639">
      <w:pPr>
        <w:pStyle w:val="SemEspaamento"/>
        <w:spacing w:line="360" w:lineRule="auto"/>
        <w:ind w:firstLine="709"/>
        <w:jc w:val="both"/>
        <w:rPr>
          <w:rFonts w:ascii="Times New Roman" w:hAnsi="Times New Roman" w:cs="Times New Roman"/>
          <w:sz w:val="24"/>
          <w:szCs w:val="24"/>
        </w:rPr>
      </w:pPr>
      <w:r w:rsidRPr="00376639">
        <w:rPr>
          <w:rFonts w:ascii="Times New Roman" w:hAnsi="Times New Roman" w:cs="Times New Roman"/>
          <w:sz w:val="24"/>
          <w:szCs w:val="24"/>
        </w:rPr>
        <w:t>Por meio dest</w:t>
      </w:r>
      <w:r>
        <w:rPr>
          <w:rFonts w:ascii="Times New Roman" w:hAnsi="Times New Roman" w:cs="Times New Roman"/>
          <w:sz w:val="24"/>
          <w:szCs w:val="24"/>
        </w:rPr>
        <w:t>a Recomendação</w:t>
      </w:r>
      <w:r w:rsidRPr="00376639">
        <w:rPr>
          <w:rFonts w:ascii="Times New Roman" w:hAnsi="Times New Roman" w:cs="Times New Roman"/>
          <w:sz w:val="24"/>
          <w:szCs w:val="24"/>
        </w:rPr>
        <w:t xml:space="preserve"> de Justiça, Inclusão e Não Discriminação com Base na Identidade de Gênero e Variações de Sexo, o </w:t>
      </w:r>
      <w:r>
        <w:rPr>
          <w:rFonts w:ascii="Times New Roman" w:hAnsi="Times New Roman" w:cs="Times New Roman"/>
          <w:sz w:val="24"/>
          <w:szCs w:val="24"/>
        </w:rPr>
        <w:t>COI</w:t>
      </w:r>
      <w:r w:rsidRPr="00376639">
        <w:rPr>
          <w:rFonts w:ascii="Times New Roman" w:hAnsi="Times New Roman" w:cs="Times New Roman"/>
          <w:sz w:val="24"/>
          <w:szCs w:val="24"/>
        </w:rPr>
        <w:t xml:space="preserve"> busca promover um ambiente seguro e acolhedor para todos, de acordo com os princípios consagrados na Carta Olímpica. </w:t>
      </w:r>
      <w:r>
        <w:rPr>
          <w:rFonts w:ascii="Times New Roman" w:hAnsi="Times New Roman" w:cs="Times New Roman"/>
          <w:sz w:val="24"/>
          <w:szCs w:val="24"/>
        </w:rPr>
        <w:t>Também</w:t>
      </w:r>
      <w:r w:rsidRPr="00376639">
        <w:rPr>
          <w:rFonts w:ascii="Times New Roman" w:hAnsi="Times New Roman" w:cs="Times New Roman"/>
          <w:sz w:val="24"/>
          <w:szCs w:val="24"/>
        </w:rPr>
        <w:t xml:space="preserve"> reconhece o papel central que os critérios de elegibilidade desempenham para garantir a justiça, particularmente no esporte organizado de alto nível na categoria feminina.</w:t>
      </w:r>
      <w:r>
        <w:rPr>
          <w:rFonts w:ascii="Times New Roman" w:hAnsi="Times New Roman" w:cs="Times New Roman"/>
          <w:sz w:val="24"/>
          <w:szCs w:val="24"/>
        </w:rPr>
        <w:t xml:space="preserve"> </w:t>
      </w:r>
    </w:p>
    <w:p w14:paraId="66E43503" w14:textId="403AC5A4" w:rsidR="00376639" w:rsidRPr="00376639" w:rsidRDefault="00376639" w:rsidP="00376639">
      <w:pPr>
        <w:pStyle w:val="SemEspaamento"/>
        <w:spacing w:line="360" w:lineRule="auto"/>
        <w:ind w:firstLine="709"/>
        <w:jc w:val="both"/>
        <w:rPr>
          <w:rFonts w:ascii="Times New Roman" w:hAnsi="Times New Roman" w:cs="Times New Roman"/>
          <w:sz w:val="24"/>
          <w:szCs w:val="24"/>
        </w:rPr>
      </w:pPr>
      <w:r w:rsidRPr="00376639">
        <w:rPr>
          <w:rFonts w:ascii="Times New Roman" w:hAnsi="Times New Roman" w:cs="Times New Roman"/>
          <w:sz w:val="24"/>
          <w:szCs w:val="24"/>
        </w:rPr>
        <w:t xml:space="preserve">Esta </w:t>
      </w:r>
      <w:r>
        <w:rPr>
          <w:rFonts w:ascii="Times New Roman" w:hAnsi="Times New Roman" w:cs="Times New Roman"/>
          <w:sz w:val="24"/>
          <w:szCs w:val="24"/>
        </w:rPr>
        <w:t>recomendação</w:t>
      </w:r>
      <w:r w:rsidRPr="00376639">
        <w:rPr>
          <w:rFonts w:ascii="Times New Roman" w:hAnsi="Times New Roman" w:cs="Times New Roman"/>
          <w:sz w:val="24"/>
          <w:szCs w:val="24"/>
        </w:rPr>
        <w:t xml:space="preserve"> é emitida como parte do compromisso do COI de respeitar os direitos humanos (conforme expresso na Agenda Olímpica 2020+5) e como parte das ações tomadas para promover a igualdade e a inclusão de gênero.</w:t>
      </w:r>
    </w:p>
    <w:p w14:paraId="5665C3BA" w14:textId="77777777" w:rsidR="00376639" w:rsidRDefault="00376639" w:rsidP="00376639">
      <w:pPr>
        <w:pStyle w:val="SemEspaamento"/>
        <w:spacing w:line="360" w:lineRule="auto"/>
        <w:ind w:firstLine="709"/>
        <w:jc w:val="both"/>
        <w:rPr>
          <w:rFonts w:ascii="Times New Roman" w:hAnsi="Times New Roman" w:cs="Times New Roman"/>
          <w:sz w:val="24"/>
          <w:szCs w:val="24"/>
        </w:rPr>
      </w:pPr>
      <w:r w:rsidRPr="00376639">
        <w:rPr>
          <w:rFonts w:ascii="Times New Roman" w:hAnsi="Times New Roman" w:cs="Times New Roman"/>
          <w:sz w:val="24"/>
          <w:szCs w:val="24"/>
        </w:rPr>
        <w:t>Ao emiti</w:t>
      </w:r>
      <w:r>
        <w:rPr>
          <w:rFonts w:ascii="Times New Roman" w:hAnsi="Times New Roman" w:cs="Times New Roman"/>
          <w:sz w:val="24"/>
          <w:szCs w:val="24"/>
        </w:rPr>
        <w:t>-la</w:t>
      </w:r>
      <w:r w:rsidRPr="00376639">
        <w:rPr>
          <w:rFonts w:ascii="Times New Roman" w:hAnsi="Times New Roman" w:cs="Times New Roman"/>
          <w:sz w:val="24"/>
          <w:szCs w:val="24"/>
        </w:rPr>
        <w:t>, o COI reconhece que deve ser da competência de cada esporte e de seu órgão regulador determinar como um</w:t>
      </w:r>
      <w:r>
        <w:rPr>
          <w:rFonts w:ascii="Times New Roman" w:hAnsi="Times New Roman" w:cs="Times New Roman"/>
          <w:sz w:val="24"/>
          <w:szCs w:val="24"/>
        </w:rPr>
        <w:t>/a</w:t>
      </w:r>
      <w:r w:rsidRPr="00376639">
        <w:rPr>
          <w:rFonts w:ascii="Times New Roman" w:hAnsi="Times New Roman" w:cs="Times New Roman"/>
          <w:sz w:val="24"/>
          <w:szCs w:val="24"/>
        </w:rPr>
        <w:t xml:space="preserve"> atleta pode estar em vantagem desproporcional em relação a seus pares, levando em consideração a natureza de cada esporte. </w:t>
      </w:r>
      <w:r>
        <w:rPr>
          <w:rFonts w:ascii="Times New Roman" w:hAnsi="Times New Roman" w:cs="Times New Roman"/>
          <w:sz w:val="24"/>
          <w:szCs w:val="24"/>
        </w:rPr>
        <w:t xml:space="preserve">O COI não está </w:t>
      </w:r>
      <w:r w:rsidRPr="00376639">
        <w:rPr>
          <w:rFonts w:ascii="Times New Roman" w:hAnsi="Times New Roman" w:cs="Times New Roman"/>
          <w:sz w:val="24"/>
          <w:szCs w:val="24"/>
        </w:rPr>
        <w:t>em posição de emitir regulamentos que definam critérios de elegibilidade para cada esporte, disciplina ou evento em diferentes jurisdições nacionais e sistemas esportivos.</w:t>
      </w:r>
    </w:p>
    <w:p w14:paraId="1FC2C41E" w14:textId="77777777" w:rsidR="00376639" w:rsidRDefault="00376639" w:rsidP="00376639">
      <w:pPr>
        <w:pStyle w:val="SemEspaamento"/>
        <w:spacing w:line="360" w:lineRule="auto"/>
        <w:ind w:firstLine="709"/>
        <w:jc w:val="both"/>
        <w:rPr>
          <w:rFonts w:ascii="Times New Roman" w:hAnsi="Times New Roman" w:cs="Times New Roman"/>
          <w:sz w:val="24"/>
          <w:szCs w:val="24"/>
        </w:rPr>
      </w:pPr>
      <w:r w:rsidRPr="00376639">
        <w:rPr>
          <w:rFonts w:ascii="Times New Roman" w:hAnsi="Times New Roman" w:cs="Times New Roman"/>
          <w:sz w:val="24"/>
          <w:szCs w:val="24"/>
        </w:rPr>
        <w:t>Assim, o objetivo dest</w:t>
      </w:r>
      <w:r>
        <w:rPr>
          <w:rFonts w:ascii="Times New Roman" w:hAnsi="Times New Roman" w:cs="Times New Roman"/>
          <w:sz w:val="24"/>
          <w:szCs w:val="24"/>
        </w:rPr>
        <w:t>a recomendação</w:t>
      </w:r>
      <w:r w:rsidRPr="00376639">
        <w:rPr>
          <w:rFonts w:ascii="Times New Roman" w:hAnsi="Times New Roman" w:cs="Times New Roman"/>
          <w:sz w:val="24"/>
          <w:szCs w:val="24"/>
        </w:rPr>
        <w:t xml:space="preserve"> é oferecer às entidades desportivas </w:t>
      </w:r>
      <w:r>
        <w:rPr>
          <w:rFonts w:ascii="Times New Roman" w:hAnsi="Times New Roman" w:cs="Times New Roman"/>
          <w:sz w:val="24"/>
          <w:szCs w:val="24"/>
        </w:rPr>
        <w:t>–</w:t>
      </w:r>
      <w:r w:rsidRPr="00376639">
        <w:rPr>
          <w:rFonts w:ascii="Times New Roman" w:hAnsi="Times New Roman" w:cs="Times New Roman"/>
          <w:sz w:val="24"/>
          <w:szCs w:val="24"/>
        </w:rPr>
        <w:t xml:space="preserve"> em</w:t>
      </w:r>
      <w:r>
        <w:rPr>
          <w:rFonts w:ascii="Times New Roman" w:hAnsi="Times New Roman" w:cs="Times New Roman"/>
          <w:sz w:val="24"/>
          <w:szCs w:val="24"/>
        </w:rPr>
        <w:t xml:space="preserve"> </w:t>
      </w:r>
      <w:r w:rsidRPr="00376639">
        <w:rPr>
          <w:rFonts w:ascii="Times New Roman" w:hAnsi="Times New Roman" w:cs="Times New Roman"/>
          <w:sz w:val="24"/>
          <w:szCs w:val="24"/>
        </w:rPr>
        <w:t>particular aos</w:t>
      </w:r>
      <w:r>
        <w:rPr>
          <w:rFonts w:ascii="Times New Roman" w:hAnsi="Times New Roman" w:cs="Times New Roman"/>
          <w:sz w:val="24"/>
          <w:szCs w:val="24"/>
        </w:rPr>
        <w:t>/às</w:t>
      </w:r>
      <w:r w:rsidRPr="00376639">
        <w:rPr>
          <w:rFonts w:ascii="Times New Roman" w:hAnsi="Times New Roman" w:cs="Times New Roman"/>
          <w:sz w:val="24"/>
          <w:szCs w:val="24"/>
        </w:rPr>
        <w:t xml:space="preserve"> responsáveis ​​pela organização de competições de elite </w:t>
      </w:r>
      <w:r>
        <w:rPr>
          <w:rFonts w:ascii="Times New Roman" w:hAnsi="Times New Roman" w:cs="Times New Roman"/>
          <w:sz w:val="24"/>
          <w:szCs w:val="24"/>
        </w:rPr>
        <w:t>–</w:t>
      </w:r>
      <w:r w:rsidRPr="00376639">
        <w:rPr>
          <w:rFonts w:ascii="Times New Roman" w:hAnsi="Times New Roman" w:cs="Times New Roman"/>
          <w:sz w:val="24"/>
          <w:szCs w:val="24"/>
        </w:rPr>
        <w:t xml:space="preserve"> uma</w:t>
      </w:r>
      <w:r>
        <w:rPr>
          <w:rFonts w:ascii="Times New Roman" w:hAnsi="Times New Roman" w:cs="Times New Roman"/>
          <w:sz w:val="24"/>
          <w:szCs w:val="24"/>
        </w:rPr>
        <w:t xml:space="preserve"> </w:t>
      </w:r>
      <w:r w:rsidRPr="00376639">
        <w:rPr>
          <w:rFonts w:ascii="Times New Roman" w:hAnsi="Times New Roman" w:cs="Times New Roman"/>
          <w:sz w:val="24"/>
          <w:szCs w:val="24"/>
        </w:rPr>
        <w:t xml:space="preserve">abordagem baseada em princípios para desenvolver os critérios aplicáveis </w:t>
      </w:r>
      <w:r>
        <w:rPr>
          <w:rFonts w:ascii="Times New Roman" w:hAnsi="Times New Roman" w:cs="Times New Roman"/>
          <w:sz w:val="24"/>
          <w:szCs w:val="24"/>
        </w:rPr>
        <w:t>à sua modalidade</w:t>
      </w:r>
      <w:r w:rsidRPr="00376639">
        <w:rPr>
          <w:rFonts w:ascii="Times New Roman" w:hAnsi="Times New Roman" w:cs="Times New Roman"/>
          <w:sz w:val="24"/>
          <w:szCs w:val="24"/>
        </w:rPr>
        <w:t xml:space="preserve">. Os </w:t>
      </w:r>
      <w:r>
        <w:rPr>
          <w:rFonts w:ascii="Times New Roman" w:hAnsi="Times New Roman" w:cs="Times New Roman"/>
          <w:sz w:val="24"/>
          <w:szCs w:val="24"/>
        </w:rPr>
        <w:t>entes</w:t>
      </w:r>
      <w:r w:rsidRPr="00376639">
        <w:rPr>
          <w:rFonts w:ascii="Times New Roman" w:hAnsi="Times New Roman" w:cs="Times New Roman"/>
          <w:sz w:val="24"/>
          <w:szCs w:val="24"/>
        </w:rPr>
        <w:t xml:space="preserve"> esportivos também terão de considerar aspectos éticos, sociais, culturais e legais específicos que possam ser relevantes no seu contexto.</w:t>
      </w:r>
    </w:p>
    <w:p w14:paraId="135DDD21" w14:textId="77777777" w:rsidR="00376639" w:rsidRDefault="00376639" w:rsidP="00376639">
      <w:pPr>
        <w:pStyle w:val="SemEspaamento"/>
        <w:spacing w:line="360" w:lineRule="auto"/>
        <w:ind w:firstLine="709"/>
        <w:jc w:val="both"/>
        <w:rPr>
          <w:rFonts w:ascii="Times New Roman" w:hAnsi="Times New Roman" w:cs="Times New Roman"/>
          <w:sz w:val="24"/>
          <w:szCs w:val="24"/>
        </w:rPr>
      </w:pPr>
      <w:r w:rsidRPr="00376639">
        <w:rPr>
          <w:rFonts w:ascii="Times New Roman" w:hAnsi="Times New Roman" w:cs="Times New Roman"/>
          <w:sz w:val="24"/>
          <w:szCs w:val="24"/>
        </w:rPr>
        <w:lastRenderedPageBreak/>
        <w:t>Est</w:t>
      </w:r>
      <w:r>
        <w:rPr>
          <w:rFonts w:ascii="Times New Roman" w:hAnsi="Times New Roman" w:cs="Times New Roman"/>
          <w:sz w:val="24"/>
          <w:szCs w:val="24"/>
        </w:rPr>
        <w:t>a recomendação</w:t>
      </w:r>
      <w:r w:rsidRPr="00376639">
        <w:rPr>
          <w:rFonts w:ascii="Times New Roman" w:hAnsi="Times New Roman" w:cs="Times New Roman"/>
          <w:sz w:val="24"/>
          <w:szCs w:val="24"/>
        </w:rPr>
        <w:t xml:space="preserve"> foi desenvolvid</w:t>
      </w:r>
      <w:r>
        <w:rPr>
          <w:rFonts w:ascii="Times New Roman" w:hAnsi="Times New Roman" w:cs="Times New Roman"/>
          <w:sz w:val="24"/>
          <w:szCs w:val="24"/>
        </w:rPr>
        <w:t>a</w:t>
      </w:r>
      <w:r w:rsidRPr="00376639">
        <w:rPr>
          <w:rFonts w:ascii="Times New Roman" w:hAnsi="Times New Roman" w:cs="Times New Roman"/>
          <w:sz w:val="24"/>
          <w:szCs w:val="24"/>
        </w:rPr>
        <w:t xml:space="preserve"> após uma extensa consulta com atletas e partes interessadas. Isso incluiu membros da comunidade de atletas, Federações Internacionais e outras organizações esportivas, bem como especialistas em direitos humanos, jurídicos e médicos. El</w:t>
      </w:r>
      <w:r>
        <w:rPr>
          <w:rFonts w:ascii="Times New Roman" w:hAnsi="Times New Roman" w:cs="Times New Roman"/>
          <w:sz w:val="24"/>
          <w:szCs w:val="24"/>
        </w:rPr>
        <w:t>a</w:t>
      </w:r>
      <w:r w:rsidRPr="00376639">
        <w:rPr>
          <w:rFonts w:ascii="Times New Roman" w:hAnsi="Times New Roman" w:cs="Times New Roman"/>
          <w:sz w:val="24"/>
          <w:szCs w:val="24"/>
        </w:rPr>
        <w:t xml:space="preserve"> substitui e atualiza as declarações anteriores do COI sobre este assunto, incluindo a Declaração de Consenso de 2015.</w:t>
      </w:r>
    </w:p>
    <w:p w14:paraId="69701387" w14:textId="77777777" w:rsidR="00376639" w:rsidRDefault="00376639" w:rsidP="00376639">
      <w:pPr>
        <w:pStyle w:val="SemEspaamento"/>
        <w:spacing w:line="360" w:lineRule="auto"/>
        <w:ind w:firstLine="709"/>
        <w:jc w:val="both"/>
        <w:rPr>
          <w:rFonts w:ascii="Times New Roman" w:hAnsi="Times New Roman" w:cs="Times New Roman"/>
          <w:sz w:val="24"/>
          <w:szCs w:val="24"/>
        </w:rPr>
      </w:pPr>
      <w:r w:rsidRPr="00376639">
        <w:rPr>
          <w:rFonts w:ascii="Times New Roman" w:hAnsi="Times New Roman" w:cs="Times New Roman"/>
          <w:sz w:val="24"/>
          <w:szCs w:val="24"/>
        </w:rPr>
        <w:t>Est</w:t>
      </w:r>
      <w:r>
        <w:rPr>
          <w:rFonts w:ascii="Times New Roman" w:hAnsi="Times New Roman" w:cs="Times New Roman"/>
          <w:sz w:val="24"/>
          <w:szCs w:val="24"/>
        </w:rPr>
        <w:t xml:space="preserve">a recomendação </w:t>
      </w:r>
      <w:r w:rsidRPr="00376639">
        <w:rPr>
          <w:rFonts w:ascii="Times New Roman" w:hAnsi="Times New Roman" w:cs="Times New Roman"/>
          <w:sz w:val="24"/>
          <w:szCs w:val="24"/>
        </w:rPr>
        <w:t>reconhece tanto a necessidade de garantir que todos</w:t>
      </w:r>
      <w:r>
        <w:rPr>
          <w:rFonts w:ascii="Times New Roman" w:hAnsi="Times New Roman" w:cs="Times New Roman"/>
          <w:sz w:val="24"/>
          <w:szCs w:val="24"/>
        </w:rPr>
        <w:t>/as</w:t>
      </w:r>
      <w:r w:rsidRPr="00376639">
        <w:rPr>
          <w:rFonts w:ascii="Times New Roman" w:hAnsi="Times New Roman" w:cs="Times New Roman"/>
          <w:sz w:val="24"/>
          <w:szCs w:val="24"/>
        </w:rPr>
        <w:t>, independentemente de sua identidade de gênero ou variações de sexo, possam praticar esportes em um ambiente seguro e livre de assédio</w:t>
      </w:r>
      <w:r>
        <w:rPr>
          <w:rFonts w:ascii="Times New Roman" w:hAnsi="Times New Roman" w:cs="Times New Roman"/>
          <w:sz w:val="24"/>
          <w:szCs w:val="24"/>
        </w:rPr>
        <w:t>,</w:t>
      </w:r>
      <w:r w:rsidRPr="00376639">
        <w:rPr>
          <w:rFonts w:ascii="Times New Roman" w:hAnsi="Times New Roman" w:cs="Times New Roman"/>
          <w:sz w:val="24"/>
          <w:szCs w:val="24"/>
        </w:rPr>
        <w:t xml:space="preserve"> que reconheça e respeite suas necessidades e identidades, quanto o interesse de todos</w:t>
      </w:r>
      <w:r>
        <w:rPr>
          <w:rFonts w:ascii="Times New Roman" w:hAnsi="Times New Roman" w:cs="Times New Roman"/>
          <w:sz w:val="24"/>
          <w:szCs w:val="24"/>
        </w:rPr>
        <w:t>/as</w:t>
      </w:r>
      <w:r w:rsidRPr="00376639">
        <w:rPr>
          <w:rFonts w:ascii="Times New Roman" w:hAnsi="Times New Roman" w:cs="Times New Roman"/>
          <w:sz w:val="24"/>
          <w:szCs w:val="24"/>
        </w:rPr>
        <w:t xml:space="preserve"> </w:t>
      </w:r>
      <w:r>
        <w:rPr>
          <w:rFonts w:ascii="Times New Roman" w:hAnsi="Times New Roman" w:cs="Times New Roman"/>
          <w:sz w:val="24"/>
          <w:szCs w:val="24"/>
        </w:rPr>
        <w:t>–</w:t>
      </w:r>
      <w:r w:rsidRPr="00376639">
        <w:rPr>
          <w:rFonts w:ascii="Times New Roman" w:hAnsi="Times New Roman" w:cs="Times New Roman"/>
          <w:sz w:val="24"/>
          <w:szCs w:val="24"/>
        </w:rPr>
        <w:t xml:space="preserve"> particularmente atletas de </w:t>
      </w:r>
      <w:r>
        <w:rPr>
          <w:rFonts w:ascii="Times New Roman" w:hAnsi="Times New Roman" w:cs="Times New Roman"/>
          <w:sz w:val="24"/>
          <w:szCs w:val="24"/>
        </w:rPr>
        <w:t xml:space="preserve">nível de </w:t>
      </w:r>
      <w:r w:rsidRPr="00376639">
        <w:rPr>
          <w:rFonts w:ascii="Times New Roman" w:hAnsi="Times New Roman" w:cs="Times New Roman"/>
          <w:sz w:val="24"/>
          <w:szCs w:val="24"/>
        </w:rPr>
        <w:t xml:space="preserve">elite </w:t>
      </w:r>
      <w:r>
        <w:rPr>
          <w:rFonts w:ascii="Times New Roman" w:hAnsi="Times New Roman" w:cs="Times New Roman"/>
          <w:sz w:val="24"/>
          <w:szCs w:val="24"/>
        </w:rPr>
        <w:t>–</w:t>
      </w:r>
      <w:r w:rsidRPr="00376639">
        <w:rPr>
          <w:rFonts w:ascii="Times New Roman" w:hAnsi="Times New Roman" w:cs="Times New Roman"/>
          <w:sz w:val="24"/>
          <w:szCs w:val="24"/>
        </w:rPr>
        <w:t xml:space="preserve"> para participar de competições justas</w:t>
      </w:r>
      <w:r>
        <w:rPr>
          <w:rFonts w:ascii="Times New Roman" w:hAnsi="Times New Roman" w:cs="Times New Roman"/>
          <w:sz w:val="24"/>
          <w:szCs w:val="24"/>
        </w:rPr>
        <w:t>,</w:t>
      </w:r>
      <w:r w:rsidRPr="00376639">
        <w:rPr>
          <w:rFonts w:ascii="Times New Roman" w:hAnsi="Times New Roman" w:cs="Times New Roman"/>
          <w:sz w:val="24"/>
          <w:szCs w:val="24"/>
        </w:rPr>
        <w:t xml:space="preserve"> onde nenhum</w:t>
      </w:r>
      <w:r>
        <w:rPr>
          <w:rFonts w:ascii="Times New Roman" w:hAnsi="Times New Roman" w:cs="Times New Roman"/>
          <w:sz w:val="24"/>
          <w:szCs w:val="24"/>
        </w:rPr>
        <w:t>/a</w:t>
      </w:r>
      <w:r w:rsidRPr="00376639">
        <w:rPr>
          <w:rFonts w:ascii="Times New Roman" w:hAnsi="Times New Roman" w:cs="Times New Roman"/>
          <w:sz w:val="24"/>
          <w:szCs w:val="24"/>
        </w:rPr>
        <w:t xml:space="preserve"> participante tem uma vantagem injusta e desproporcional sobre o resto.</w:t>
      </w:r>
    </w:p>
    <w:p w14:paraId="5D03E247" w14:textId="77777777" w:rsidR="00376639" w:rsidRDefault="00376639" w:rsidP="00376639">
      <w:pPr>
        <w:pStyle w:val="SemEspaamento"/>
        <w:spacing w:line="360" w:lineRule="auto"/>
        <w:ind w:firstLine="709"/>
        <w:jc w:val="both"/>
        <w:rPr>
          <w:rFonts w:ascii="Times New Roman" w:hAnsi="Times New Roman" w:cs="Times New Roman"/>
          <w:sz w:val="24"/>
          <w:szCs w:val="24"/>
        </w:rPr>
      </w:pPr>
      <w:r w:rsidRPr="00376639">
        <w:rPr>
          <w:rFonts w:ascii="Times New Roman" w:hAnsi="Times New Roman" w:cs="Times New Roman"/>
          <w:sz w:val="24"/>
          <w:szCs w:val="24"/>
        </w:rPr>
        <w:t>Por fim, o COI também reconhece que a maioria das competições esportivas organizadas de alto nível são realizadas com as categorias masculina e feminina competindo separadamente. Nesse contexto, os princípios aqui contidos visam garantir que a competição em cada uma dessas categorias seja justa e segura e que os</w:t>
      </w:r>
      <w:r>
        <w:rPr>
          <w:rFonts w:ascii="Times New Roman" w:hAnsi="Times New Roman" w:cs="Times New Roman"/>
          <w:sz w:val="24"/>
          <w:szCs w:val="24"/>
        </w:rPr>
        <w:t>/as</w:t>
      </w:r>
      <w:r w:rsidRPr="00376639">
        <w:rPr>
          <w:rFonts w:ascii="Times New Roman" w:hAnsi="Times New Roman" w:cs="Times New Roman"/>
          <w:sz w:val="24"/>
          <w:szCs w:val="24"/>
        </w:rPr>
        <w:t xml:space="preserve"> atletas não sejam excluídos apenas com base em sua identidade transgênero ou variações de sexo.</w:t>
      </w:r>
    </w:p>
    <w:p w14:paraId="21FDC497" w14:textId="165C0373" w:rsidR="00376639" w:rsidRPr="00376639" w:rsidRDefault="00376639" w:rsidP="00376639">
      <w:pPr>
        <w:pStyle w:val="SemEspaamento"/>
        <w:spacing w:line="360" w:lineRule="auto"/>
        <w:ind w:firstLine="709"/>
        <w:jc w:val="both"/>
        <w:rPr>
          <w:rFonts w:ascii="Times New Roman" w:hAnsi="Times New Roman" w:cs="Times New Roman"/>
          <w:sz w:val="24"/>
          <w:szCs w:val="24"/>
        </w:rPr>
      </w:pPr>
      <w:r w:rsidRPr="00376639">
        <w:rPr>
          <w:rFonts w:ascii="Times New Roman" w:hAnsi="Times New Roman" w:cs="Times New Roman"/>
          <w:sz w:val="24"/>
          <w:szCs w:val="24"/>
        </w:rPr>
        <w:t>Nos casos em que os critérios de elegibilidade devem ser estabelecidos para regular a participação nas categorias feminina e masculina, o estabelecimento e a implementação de tais critérios devem ser realizados como parte de uma abordagem abrangente baseada no respeito aos direitos humanos internacionalmente reconhecidos, evidências robustas e</w:t>
      </w:r>
      <w:r>
        <w:rPr>
          <w:rFonts w:ascii="Times New Roman" w:hAnsi="Times New Roman" w:cs="Times New Roman"/>
          <w:sz w:val="24"/>
          <w:szCs w:val="24"/>
        </w:rPr>
        <w:t xml:space="preserve"> consultas a</w:t>
      </w:r>
      <w:r w:rsidRPr="00376639">
        <w:rPr>
          <w:rFonts w:ascii="Times New Roman" w:hAnsi="Times New Roman" w:cs="Times New Roman"/>
          <w:sz w:val="24"/>
          <w:szCs w:val="24"/>
        </w:rPr>
        <w:t xml:space="preserve"> atletas. Ao fazê-lo, a precaução deve ser usada para evitar causar danos à saúde e ao bem-estar dos atletas.</w:t>
      </w:r>
    </w:p>
    <w:p w14:paraId="1F6B9705" w14:textId="77777777" w:rsidR="00376639" w:rsidRPr="00376639" w:rsidRDefault="00376639" w:rsidP="00376639">
      <w:pPr>
        <w:pStyle w:val="SemEspaamento"/>
        <w:spacing w:line="360" w:lineRule="auto"/>
        <w:jc w:val="both"/>
        <w:rPr>
          <w:rFonts w:ascii="Times New Roman" w:hAnsi="Times New Roman" w:cs="Times New Roman"/>
          <w:sz w:val="24"/>
          <w:szCs w:val="24"/>
        </w:rPr>
      </w:pPr>
    </w:p>
    <w:p w14:paraId="7D8D5D33" w14:textId="77777777" w:rsidR="00376639" w:rsidRPr="00376639" w:rsidRDefault="00376639" w:rsidP="00376639">
      <w:pPr>
        <w:pStyle w:val="SemEspaamento"/>
        <w:spacing w:line="360" w:lineRule="auto"/>
        <w:jc w:val="both"/>
        <w:rPr>
          <w:rFonts w:ascii="Times New Roman" w:hAnsi="Times New Roman" w:cs="Times New Roman"/>
          <w:sz w:val="24"/>
          <w:szCs w:val="24"/>
        </w:rPr>
      </w:pPr>
      <w:r w:rsidRPr="00376639">
        <w:rPr>
          <w:rFonts w:ascii="Times New Roman" w:hAnsi="Times New Roman" w:cs="Times New Roman"/>
          <w:sz w:val="24"/>
          <w:szCs w:val="24"/>
        </w:rPr>
        <w:t>PRINCÍPIOS</w:t>
      </w:r>
    </w:p>
    <w:p w14:paraId="5645B514" w14:textId="0EA2D31F" w:rsidR="00376639" w:rsidRPr="00376639" w:rsidRDefault="00376639" w:rsidP="00376639">
      <w:pPr>
        <w:pStyle w:val="SemEspaamento"/>
        <w:spacing w:line="360" w:lineRule="auto"/>
        <w:ind w:firstLine="709"/>
        <w:jc w:val="both"/>
        <w:rPr>
          <w:rFonts w:ascii="Times New Roman" w:hAnsi="Times New Roman" w:cs="Times New Roman"/>
          <w:sz w:val="24"/>
          <w:szCs w:val="24"/>
        </w:rPr>
      </w:pPr>
      <w:r w:rsidRPr="00376639">
        <w:rPr>
          <w:rFonts w:ascii="Times New Roman" w:hAnsi="Times New Roman" w:cs="Times New Roman"/>
          <w:sz w:val="24"/>
          <w:szCs w:val="24"/>
        </w:rPr>
        <w:t xml:space="preserve">Esta </w:t>
      </w:r>
      <w:r>
        <w:rPr>
          <w:rFonts w:ascii="Times New Roman" w:hAnsi="Times New Roman" w:cs="Times New Roman"/>
          <w:sz w:val="24"/>
          <w:szCs w:val="24"/>
        </w:rPr>
        <w:t>recomendação</w:t>
      </w:r>
      <w:r w:rsidRPr="00376639">
        <w:rPr>
          <w:rFonts w:ascii="Times New Roman" w:hAnsi="Times New Roman" w:cs="Times New Roman"/>
          <w:sz w:val="24"/>
          <w:szCs w:val="24"/>
        </w:rPr>
        <w:t xml:space="preserve"> deve ser considerada coerente</w:t>
      </w:r>
      <w:r>
        <w:rPr>
          <w:rFonts w:ascii="Times New Roman" w:hAnsi="Times New Roman" w:cs="Times New Roman"/>
          <w:sz w:val="24"/>
          <w:szCs w:val="24"/>
        </w:rPr>
        <w:t>,</w:t>
      </w:r>
      <w:r w:rsidRPr="00376639">
        <w:rPr>
          <w:rFonts w:ascii="Times New Roman" w:hAnsi="Times New Roman" w:cs="Times New Roman"/>
          <w:sz w:val="24"/>
          <w:szCs w:val="24"/>
        </w:rPr>
        <w:t xml:space="preserve"> deve</w:t>
      </w:r>
      <w:r>
        <w:rPr>
          <w:rFonts w:ascii="Times New Roman" w:hAnsi="Times New Roman" w:cs="Times New Roman"/>
          <w:sz w:val="24"/>
          <w:szCs w:val="24"/>
        </w:rPr>
        <w:t>ndo</w:t>
      </w:r>
      <w:r w:rsidRPr="00376639">
        <w:rPr>
          <w:rFonts w:ascii="Times New Roman" w:hAnsi="Times New Roman" w:cs="Times New Roman"/>
          <w:sz w:val="24"/>
          <w:szCs w:val="24"/>
        </w:rPr>
        <w:t xml:space="preserve"> ser levada em consideração pelas Federações Internacionais e outras organizações esportivas ao exercer sua responsabilidade no estabelecimento e implementação de regras de elegibilidade para competições organizadas de alto nível em seus respectivos esportes, disciplinas e eventos e, de forma mais geral, na garantia de uma concorrência segura e justa no contexto da inclusão e não discriminação com base na identidade de gênero e nas variações de sexo.</w:t>
      </w:r>
    </w:p>
    <w:p w14:paraId="4B409349" w14:textId="77777777" w:rsidR="00376639" w:rsidRPr="00376639" w:rsidRDefault="00376639" w:rsidP="00376639">
      <w:pPr>
        <w:pStyle w:val="SemEspaamento"/>
        <w:spacing w:line="360" w:lineRule="auto"/>
        <w:jc w:val="both"/>
        <w:rPr>
          <w:rFonts w:ascii="Times New Roman" w:hAnsi="Times New Roman" w:cs="Times New Roman"/>
          <w:sz w:val="24"/>
          <w:szCs w:val="24"/>
        </w:rPr>
      </w:pPr>
      <w:r w:rsidRPr="00376639">
        <w:rPr>
          <w:rFonts w:ascii="Times New Roman" w:hAnsi="Times New Roman" w:cs="Times New Roman"/>
          <w:sz w:val="24"/>
          <w:szCs w:val="24"/>
        </w:rPr>
        <w:t xml:space="preserve">Embora esses princípios tenham sido elaborados tendo em mente as necessidades específicas das competições esportivas organizadas de alto nível, os princípios gerais de </w:t>
      </w:r>
      <w:r w:rsidRPr="00376639">
        <w:rPr>
          <w:rFonts w:ascii="Times New Roman" w:hAnsi="Times New Roman" w:cs="Times New Roman"/>
          <w:sz w:val="24"/>
          <w:szCs w:val="24"/>
        </w:rPr>
        <w:lastRenderedPageBreak/>
        <w:t>inclusão e não discriminação refletidos abaixo devem ser promovidos e defendidos em todos os níveis do esporte.</w:t>
      </w:r>
    </w:p>
    <w:p w14:paraId="075F3B41" w14:textId="77777777" w:rsidR="00376639" w:rsidRPr="00376639" w:rsidRDefault="00376639" w:rsidP="00376639">
      <w:pPr>
        <w:pStyle w:val="SemEspaamento"/>
        <w:spacing w:line="360" w:lineRule="auto"/>
        <w:jc w:val="both"/>
        <w:rPr>
          <w:rFonts w:ascii="Times New Roman" w:hAnsi="Times New Roman" w:cs="Times New Roman"/>
          <w:sz w:val="24"/>
          <w:szCs w:val="24"/>
        </w:rPr>
      </w:pPr>
    </w:p>
    <w:p w14:paraId="6B70D705" w14:textId="77777777" w:rsidR="00376639" w:rsidRPr="00376639" w:rsidRDefault="00376639" w:rsidP="004604C7">
      <w:pPr>
        <w:pStyle w:val="SemEspaamento"/>
        <w:spacing w:line="360" w:lineRule="auto"/>
        <w:ind w:firstLine="709"/>
        <w:jc w:val="both"/>
        <w:rPr>
          <w:rFonts w:ascii="Times New Roman" w:hAnsi="Times New Roman" w:cs="Times New Roman"/>
          <w:sz w:val="24"/>
          <w:szCs w:val="24"/>
        </w:rPr>
      </w:pPr>
      <w:r w:rsidRPr="00376639">
        <w:rPr>
          <w:rFonts w:ascii="Times New Roman" w:hAnsi="Times New Roman" w:cs="Times New Roman"/>
          <w:sz w:val="24"/>
          <w:szCs w:val="24"/>
        </w:rPr>
        <w:t>1. INCLUSÃO</w:t>
      </w:r>
    </w:p>
    <w:p w14:paraId="62F5D3AD" w14:textId="6FB02AAC" w:rsidR="00376639" w:rsidRPr="00376639" w:rsidRDefault="00376639" w:rsidP="004604C7">
      <w:pPr>
        <w:pStyle w:val="SemEspaamento"/>
        <w:spacing w:line="360" w:lineRule="auto"/>
        <w:ind w:firstLine="709"/>
        <w:jc w:val="both"/>
        <w:rPr>
          <w:rFonts w:ascii="Times New Roman" w:hAnsi="Times New Roman" w:cs="Times New Roman"/>
          <w:sz w:val="24"/>
          <w:szCs w:val="24"/>
        </w:rPr>
      </w:pPr>
      <w:r w:rsidRPr="00376639">
        <w:rPr>
          <w:rFonts w:ascii="Times New Roman" w:hAnsi="Times New Roman" w:cs="Times New Roman"/>
          <w:sz w:val="24"/>
          <w:szCs w:val="24"/>
        </w:rPr>
        <w:t>1.1. Todos</w:t>
      </w:r>
      <w:r w:rsidR="004604C7">
        <w:rPr>
          <w:rFonts w:ascii="Times New Roman" w:hAnsi="Times New Roman" w:cs="Times New Roman"/>
          <w:sz w:val="24"/>
          <w:szCs w:val="24"/>
        </w:rPr>
        <w:t>/as</w:t>
      </w:r>
      <w:r w:rsidRPr="00376639">
        <w:rPr>
          <w:rFonts w:ascii="Times New Roman" w:hAnsi="Times New Roman" w:cs="Times New Roman"/>
          <w:sz w:val="24"/>
          <w:szCs w:val="24"/>
        </w:rPr>
        <w:t>, independentemente de sua identidade de gênero, expressão e/ou variações de sexo, devem poder participar do esporte com segurança e sem preconceitos.</w:t>
      </w:r>
    </w:p>
    <w:p w14:paraId="0BC66D3E" w14:textId="459F644E" w:rsidR="00376639" w:rsidRPr="00376639" w:rsidRDefault="00376639" w:rsidP="004604C7">
      <w:pPr>
        <w:pStyle w:val="SemEspaamento"/>
        <w:spacing w:line="360" w:lineRule="auto"/>
        <w:ind w:firstLine="709"/>
        <w:jc w:val="both"/>
        <w:rPr>
          <w:rFonts w:ascii="Times New Roman" w:hAnsi="Times New Roman" w:cs="Times New Roman"/>
          <w:sz w:val="24"/>
          <w:szCs w:val="24"/>
        </w:rPr>
      </w:pPr>
      <w:r w:rsidRPr="00376639">
        <w:rPr>
          <w:rFonts w:ascii="Times New Roman" w:hAnsi="Times New Roman" w:cs="Times New Roman"/>
          <w:sz w:val="24"/>
          <w:szCs w:val="24"/>
        </w:rPr>
        <w:t>1.2. Devem ser tomadas medidas com vista a tornar os ambientes e instalações desportivas acolhedores para pessoas de todas as identidades de g</w:t>
      </w:r>
      <w:r w:rsidR="004604C7">
        <w:rPr>
          <w:rFonts w:ascii="Times New Roman" w:hAnsi="Times New Roman" w:cs="Times New Roman"/>
          <w:sz w:val="24"/>
          <w:szCs w:val="24"/>
        </w:rPr>
        <w:t>ê</w:t>
      </w:r>
      <w:r w:rsidRPr="00376639">
        <w:rPr>
          <w:rFonts w:ascii="Times New Roman" w:hAnsi="Times New Roman" w:cs="Times New Roman"/>
          <w:sz w:val="24"/>
          <w:szCs w:val="24"/>
        </w:rPr>
        <w:t>nero.</w:t>
      </w:r>
    </w:p>
    <w:p w14:paraId="59F4AD5B" w14:textId="0CF70466" w:rsidR="006A6A9B" w:rsidRPr="007324F4" w:rsidRDefault="00376639" w:rsidP="004604C7">
      <w:pPr>
        <w:pStyle w:val="SemEspaamento"/>
        <w:spacing w:line="360" w:lineRule="auto"/>
        <w:ind w:firstLine="709"/>
        <w:jc w:val="both"/>
        <w:rPr>
          <w:rFonts w:ascii="Times New Roman" w:hAnsi="Times New Roman" w:cs="Times New Roman"/>
          <w:sz w:val="24"/>
          <w:szCs w:val="24"/>
        </w:rPr>
      </w:pPr>
      <w:r w:rsidRPr="00376639">
        <w:rPr>
          <w:rFonts w:ascii="Times New Roman" w:hAnsi="Times New Roman" w:cs="Times New Roman"/>
          <w:sz w:val="24"/>
          <w:szCs w:val="24"/>
        </w:rPr>
        <w:t>1.3. As organizações esportivas devem trabalhar juntas para promover a inclusão e prevenir a discriminação com base na identidade de gênero e/ou variações de sexo, por meio de treinamento, capacitação e campanhas informadas pelas partes interessadas.</w:t>
      </w:r>
    </w:p>
    <w:bookmarkEnd w:id="16"/>
    <w:p w14:paraId="7FE81FE1" w14:textId="77777777" w:rsidR="004604C7" w:rsidRPr="004604C7" w:rsidRDefault="004604C7" w:rsidP="004604C7">
      <w:pPr>
        <w:pStyle w:val="SemEspaamento"/>
        <w:spacing w:line="360" w:lineRule="auto"/>
        <w:ind w:firstLine="708"/>
        <w:jc w:val="both"/>
        <w:rPr>
          <w:rFonts w:ascii="Times New Roman" w:hAnsi="Times New Roman" w:cs="Times New Roman"/>
          <w:sz w:val="24"/>
          <w:szCs w:val="24"/>
        </w:rPr>
      </w:pPr>
      <w:r w:rsidRPr="004604C7">
        <w:rPr>
          <w:rFonts w:ascii="Times New Roman" w:hAnsi="Times New Roman" w:cs="Times New Roman"/>
          <w:sz w:val="24"/>
          <w:szCs w:val="24"/>
        </w:rPr>
        <w:t>1.4. Mecanismos para prevenir assédio e abuso no esporte devem ser desenvolvidos levando em consideração as necessidades e vulnerabilidades específicas de pessoas trans e pessoas com variações de sexo.</w:t>
      </w:r>
    </w:p>
    <w:p w14:paraId="071BE690" w14:textId="4BB02AE8" w:rsidR="004604C7" w:rsidRPr="004604C7" w:rsidRDefault="004604C7" w:rsidP="004604C7">
      <w:pPr>
        <w:pStyle w:val="SemEspaamento"/>
        <w:spacing w:line="360" w:lineRule="auto"/>
        <w:ind w:firstLine="708"/>
        <w:jc w:val="both"/>
        <w:rPr>
          <w:rFonts w:ascii="Times New Roman" w:hAnsi="Times New Roman" w:cs="Times New Roman"/>
          <w:sz w:val="24"/>
          <w:szCs w:val="24"/>
        </w:rPr>
      </w:pPr>
      <w:r w:rsidRPr="004604C7">
        <w:rPr>
          <w:rFonts w:ascii="Times New Roman" w:hAnsi="Times New Roman" w:cs="Times New Roman"/>
          <w:sz w:val="24"/>
          <w:szCs w:val="24"/>
        </w:rPr>
        <w:t>1.5. Sempre que as organizações desportivas optem por estabelecer critérios de elegibilidade para determinar as condições de participação para as categorias masculina e feminina para competições específicas de alto nível, esses critérios devem ser estabelecidos e aplicados de forma a respeitar os princípios incluídos nest</w:t>
      </w:r>
      <w:r>
        <w:rPr>
          <w:rFonts w:ascii="Times New Roman" w:hAnsi="Times New Roman" w:cs="Times New Roman"/>
          <w:sz w:val="24"/>
          <w:szCs w:val="24"/>
        </w:rPr>
        <w:t xml:space="preserve">a recomendação. </w:t>
      </w:r>
      <w:r w:rsidRPr="004604C7">
        <w:rPr>
          <w:rFonts w:ascii="Times New Roman" w:hAnsi="Times New Roman" w:cs="Times New Roman"/>
          <w:sz w:val="24"/>
          <w:szCs w:val="24"/>
        </w:rPr>
        <w:t>Indivíduos ou partes responsáveis por emitir tais critérios devem ser adequadamente treinados</w:t>
      </w:r>
      <w:r>
        <w:rPr>
          <w:rFonts w:ascii="Times New Roman" w:hAnsi="Times New Roman" w:cs="Times New Roman"/>
          <w:sz w:val="24"/>
          <w:szCs w:val="24"/>
        </w:rPr>
        <w:t>/as</w:t>
      </w:r>
      <w:r w:rsidRPr="004604C7">
        <w:rPr>
          <w:rFonts w:ascii="Times New Roman" w:hAnsi="Times New Roman" w:cs="Times New Roman"/>
          <w:sz w:val="24"/>
          <w:szCs w:val="24"/>
        </w:rPr>
        <w:t xml:space="preserve"> para garantir que essas questões sejam tratadas de maneira consistente com esses princípios.</w:t>
      </w:r>
    </w:p>
    <w:p w14:paraId="4038FB98" w14:textId="2E5BA1EA" w:rsidR="00C504E1" w:rsidRPr="004604C7" w:rsidRDefault="004604C7" w:rsidP="004604C7">
      <w:pPr>
        <w:pStyle w:val="SemEspaamento"/>
        <w:spacing w:line="360" w:lineRule="auto"/>
        <w:ind w:firstLine="708"/>
        <w:jc w:val="both"/>
        <w:rPr>
          <w:rFonts w:ascii="Times New Roman" w:hAnsi="Times New Roman" w:cs="Times New Roman"/>
          <w:sz w:val="24"/>
          <w:szCs w:val="24"/>
        </w:rPr>
      </w:pPr>
      <w:r w:rsidRPr="004604C7">
        <w:rPr>
          <w:rFonts w:ascii="Times New Roman" w:hAnsi="Times New Roman" w:cs="Times New Roman"/>
          <w:sz w:val="24"/>
          <w:szCs w:val="24"/>
        </w:rPr>
        <w:t xml:space="preserve">1.6. A concepção, implementação e avaliação dessas medidas e mecanismos devem ser feitas em consulta com uma seção transversal de atletas </w:t>
      </w:r>
      <w:r>
        <w:rPr>
          <w:rFonts w:ascii="Times New Roman" w:hAnsi="Times New Roman" w:cs="Times New Roman"/>
          <w:sz w:val="24"/>
          <w:szCs w:val="24"/>
        </w:rPr>
        <w:t>interess</w:t>
      </w:r>
      <w:r w:rsidRPr="004604C7">
        <w:rPr>
          <w:rFonts w:ascii="Times New Roman" w:hAnsi="Times New Roman" w:cs="Times New Roman"/>
          <w:sz w:val="24"/>
          <w:szCs w:val="24"/>
        </w:rPr>
        <w:t>ados.</w:t>
      </w:r>
    </w:p>
    <w:p w14:paraId="405401B5" w14:textId="77777777" w:rsidR="004604C7" w:rsidRPr="00695ADD" w:rsidRDefault="004604C7" w:rsidP="00C504E1">
      <w:pPr>
        <w:pStyle w:val="SemEspaamento"/>
        <w:spacing w:line="360" w:lineRule="auto"/>
        <w:jc w:val="both"/>
        <w:rPr>
          <w:rFonts w:ascii="Times New Roman" w:hAnsi="Times New Roman" w:cs="Times New Roman"/>
          <w:sz w:val="24"/>
          <w:szCs w:val="24"/>
        </w:rPr>
      </w:pPr>
    </w:p>
    <w:p w14:paraId="700C423C" w14:textId="77777777" w:rsidR="004604C7" w:rsidRPr="004604C7" w:rsidRDefault="004604C7" w:rsidP="004604C7">
      <w:pPr>
        <w:pStyle w:val="SemEspaamento"/>
        <w:spacing w:line="360" w:lineRule="auto"/>
        <w:ind w:firstLine="708"/>
        <w:jc w:val="both"/>
        <w:rPr>
          <w:rFonts w:ascii="Times New Roman" w:hAnsi="Times New Roman" w:cs="Times New Roman"/>
          <w:sz w:val="24"/>
          <w:szCs w:val="24"/>
        </w:rPr>
      </w:pPr>
      <w:r w:rsidRPr="004604C7">
        <w:rPr>
          <w:rFonts w:ascii="Times New Roman" w:hAnsi="Times New Roman" w:cs="Times New Roman"/>
          <w:sz w:val="24"/>
          <w:szCs w:val="24"/>
        </w:rPr>
        <w:t>2. PREVENÇÃO DE DANOS</w:t>
      </w:r>
    </w:p>
    <w:p w14:paraId="2155EB6A" w14:textId="4E1C4124" w:rsidR="004604C7" w:rsidRPr="004604C7" w:rsidRDefault="004604C7" w:rsidP="004604C7">
      <w:pPr>
        <w:pStyle w:val="SemEspaamento"/>
        <w:spacing w:line="360" w:lineRule="auto"/>
        <w:ind w:firstLine="708"/>
        <w:jc w:val="both"/>
        <w:rPr>
          <w:rFonts w:ascii="Times New Roman" w:hAnsi="Times New Roman" w:cs="Times New Roman"/>
          <w:sz w:val="24"/>
          <w:szCs w:val="24"/>
        </w:rPr>
      </w:pPr>
      <w:r w:rsidRPr="004604C7">
        <w:rPr>
          <w:rFonts w:ascii="Times New Roman" w:hAnsi="Times New Roman" w:cs="Times New Roman"/>
          <w:sz w:val="24"/>
          <w:szCs w:val="24"/>
        </w:rPr>
        <w:t>2.1. O bem-estar físico</w:t>
      </w:r>
      <w:r>
        <w:rPr>
          <w:rFonts w:ascii="Times New Roman" w:hAnsi="Times New Roman" w:cs="Times New Roman"/>
          <w:sz w:val="24"/>
          <w:szCs w:val="24"/>
        </w:rPr>
        <w:t xml:space="preserve"> e </w:t>
      </w:r>
      <w:r w:rsidRPr="004604C7">
        <w:rPr>
          <w:rFonts w:ascii="Times New Roman" w:hAnsi="Times New Roman" w:cs="Times New Roman"/>
          <w:sz w:val="24"/>
          <w:szCs w:val="24"/>
        </w:rPr>
        <w:t>psicológico dos</w:t>
      </w:r>
      <w:r>
        <w:rPr>
          <w:rFonts w:ascii="Times New Roman" w:hAnsi="Times New Roman" w:cs="Times New Roman"/>
          <w:sz w:val="24"/>
          <w:szCs w:val="24"/>
        </w:rPr>
        <w:t>/as</w:t>
      </w:r>
      <w:r w:rsidRPr="004604C7">
        <w:rPr>
          <w:rFonts w:ascii="Times New Roman" w:hAnsi="Times New Roman" w:cs="Times New Roman"/>
          <w:sz w:val="24"/>
          <w:szCs w:val="24"/>
        </w:rPr>
        <w:t xml:space="preserve"> atletas deve ser priorizado ao estabelecer critérios de elegibilidade</w:t>
      </w:r>
      <w:r>
        <w:rPr>
          <w:rFonts w:ascii="Times New Roman" w:hAnsi="Times New Roman" w:cs="Times New Roman"/>
          <w:sz w:val="24"/>
          <w:szCs w:val="24"/>
        </w:rPr>
        <w:t>.</w:t>
      </w:r>
    </w:p>
    <w:p w14:paraId="7874A8DE" w14:textId="7D881BA1" w:rsidR="00C504E1" w:rsidRDefault="004604C7" w:rsidP="004604C7">
      <w:pPr>
        <w:pStyle w:val="SemEspaamento"/>
        <w:spacing w:line="360" w:lineRule="auto"/>
        <w:ind w:firstLine="708"/>
        <w:jc w:val="both"/>
        <w:rPr>
          <w:rFonts w:ascii="Times New Roman" w:hAnsi="Times New Roman" w:cs="Times New Roman"/>
          <w:sz w:val="24"/>
          <w:szCs w:val="24"/>
        </w:rPr>
      </w:pPr>
      <w:r w:rsidRPr="004604C7">
        <w:rPr>
          <w:rFonts w:ascii="Times New Roman" w:hAnsi="Times New Roman" w:cs="Times New Roman"/>
          <w:sz w:val="24"/>
          <w:szCs w:val="24"/>
        </w:rPr>
        <w:t>2.2. As organizações desportivas devem identificar e prevenir impactos negativos diretos e indiretos na saúde e bem-estar dos</w:t>
      </w:r>
      <w:r>
        <w:rPr>
          <w:rFonts w:ascii="Times New Roman" w:hAnsi="Times New Roman" w:cs="Times New Roman"/>
          <w:sz w:val="24"/>
          <w:szCs w:val="24"/>
        </w:rPr>
        <w:t>/as</w:t>
      </w:r>
      <w:r w:rsidRPr="004604C7">
        <w:rPr>
          <w:rFonts w:ascii="Times New Roman" w:hAnsi="Times New Roman" w:cs="Times New Roman"/>
          <w:sz w:val="24"/>
          <w:szCs w:val="24"/>
        </w:rPr>
        <w:t xml:space="preserve"> atletas que possam advir </w:t>
      </w:r>
      <w:r>
        <w:rPr>
          <w:rFonts w:ascii="Times New Roman" w:hAnsi="Times New Roman" w:cs="Times New Roman"/>
          <w:sz w:val="24"/>
          <w:szCs w:val="24"/>
        </w:rPr>
        <w:t>da</w:t>
      </w:r>
      <w:r w:rsidRPr="004604C7">
        <w:rPr>
          <w:rFonts w:ascii="Times New Roman" w:hAnsi="Times New Roman" w:cs="Times New Roman"/>
          <w:sz w:val="24"/>
          <w:szCs w:val="24"/>
        </w:rPr>
        <w:t xml:space="preserve"> implementação e/ou interpretação dos critérios de elegibilidade.</w:t>
      </w:r>
    </w:p>
    <w:p w14:paraId="52CCDB93" w14:textId="77777777" w:rsidR="004604C7" w:rsidRPr="004604C7" w:rsidRDefault="004604C7" w:rsidP="004604C7">
      <w:pPr>
        <w:pStyle w:val="SemEspaamento"/>
        <w:spacing w:line="360" w:lineRule="auto"/>
        <w:ind w:firstLine="708"/>
        <w:jc w:val="both"/>
        <w:rPr>
          <w:rFonts w:ascii="Times New Roman" w:hAnsi="Times New Roman" w:cs="Times New Roman"/>
          <w:sz w:val="24"/>
          <w:szCs w:val="24"/>
        </w:rPr>
      </w:pPr>
    </w:p>
    <w:p w14:paraId="0F0DC028" w14:textId="77777777" w:rsidR="004604C7" w:rsidRPr="004604C7" w:rsidRDefault="004604C7" w:rsidP="004604C7">
      <w:pPr>
        <w:pStyle w:val="SemEspaamento"/>
        <w:spacing w:line="360" w:lineRule="auto"/>
        <w:ind w:firstLine="708"/>
        <w:jc w:val="both"/>
        <w:rPr>
          <w:rFonts w:ascii="Times New Roman" w:hAnsi="Times New Roman" w:cs="Times New Roman"/>
          <w:sz w:val="24"/>
          <w:szCs w:val="24"/>
        </w:rPr>
      </w:pPr>
      <w:r w:rsidRPr="004604C7">
        <w:rPr>
          <w:rFonts w:ascii="Times New Roman" w:hAnsi="Times New Roman" w:cs="Times New Roman"/>
          <w:sz w:val="24"/>
          <w:szCs w:val="24"/>
        </w:rPr>
        <w:t>3. NÃO DISCRIMINAÇÃO</w:t>
      </w:r>
    </w:p>
    <w:p w14:paraId="1D916951" w14:textId="7F93A1DB" w:rsidR="004604C7" w:rsidRPr="004604C7" w:rsidRDefault="004604C7" w:rsidP="004604C7">
      <w:pPr>
        <w:pStyle w:val="SemEspaamento"/>
        <w:spacing w:line="360" w:lineRule="auto"/>
        <w:ind w:firstLine="708"/>
        <w:jc w:val="both"/>
        <w:rPr>
          <w:rFonts w:ascii="Times New Roman" w:hAnsi="Times New Roman" w:cs="Times New Roman"/>
          <w:sz w:val="24"/>
          <w:szCs w:val="24"/>
        </w:rPr>
      </w:pPr>
      <w:r w:rsidRPr="004604C7">
        <w:rPr>
          <w:rFonts w:ascii="Times New Roman" w:hAnsi="Times New Roman" w:cs="Times New Roman"/>
          <w:sz w:val="24"/>
          <w:szCs w:val="24"/>
        </w:rPr>
        <w:lastRenderedPageBreak/>
        <w:t>3.1. Os critérios de elegibilidade devem ser estabelecidos e implementados de forma justa e de forma que não exclua sistematicamente os</w:t>
      </w:r>
      <w:r>
        <w:rPr>
          <w:rFonts w:ascii="Times New Roman" w:hAnsi="Times New Roman" w:cs="Times New Roman"/>
          <w:sz w:val="24"/>
          <w:szCs w:val="24"/>
        </w:rPr>
        <w:t>/as</w:t>
      </w:r>
      <w:r w:rsidRPr="004604C7">
        <w:rPr>
          <w:rFonts w:ascii="Times New Roman" w:hAnsi="Times New Roman" w:cs="Times New Roman"/>
          <w:sz w:val="24"/>
          <w:szCs w:val="24"/>
        </w:rPr>
        <w:t xml:space="preserve"> atletas da competição com base em sua aparência física de identidade de gênero e/ou variações de sexo.</w:t>
      </w:r>
    </w:p>
    <w:p w14:paraId="6E821766" w14:textId="337E4BDE" w:rsidR="004604C7" w:rsidRPr="004604C7" w:rsidRDefault="004604C7" w:rsidP="004604C7">
      <w:pPr>
        <w:pStyle w:val="SemEspaamento"/>
        <w:spacing w:line="360" w:lineRule="auto"/>
        <w:ind w:firstLine="708"/>
        <w:jc w:val="both"/>
        <w:rPr>
          <w:rFonts w:ascii="Times New Roman" w:hAnsi="Times New Roman" w:cs="Times New Roman"/>
          <w:sz w:val="24"/>
          <w:szCs w:val="24"/>
        </w:rPr>
      </w:pPr>
      <w:r w:rsidRPr="004604C7">
        <w:rPr>
          <w:rFonts w:ascii="Times New Roman" w:hAnsi="Times New Roman" w:cs="Times New Roman"/>
          <w:sz w:val="24"/>
          <w:szCs w:val="24"/>
        </w:rPr>
        <w:t>3.2. Desde que atendam aos critérios de elegibilidade consistentes com o princípio 4, os</w:t>
      </w:r>
      <w:r>
        <w:rPr>
          <w:rFonts w:ascii="Times New Roman" w:hAnsi="Times New Roman" w:cs="Times New Roman"/>
          <w:sz w:val="24"/>
          <w:szCs w:val="24"/>
        </w:rPr>
        <w:t>/as</w:t>
      </w:r>
      <w:r w:rsidRPr="004604C7">
        <w:rPr>
          <w:rFonts w:ascii="Times New Roman" w:hAnsi="Times New Roman" w:cs="Times New Roman"/>
          <w:sz w:val="24"/>
          <w:szCs w:val="24"/>
        </w:rPr>
        <w:t xml:space="preserve"> atletas devem poder competir na categoria que melhor se alinha com sua identidade de gênero autodeterminada.</w:t>
      </w:r>
    </w:p>
    <w:p w14:paraId="108A61AE" w14:textId="4E5A6EE0" w:rsidR="00C504E1" w:rsidRPr="004604C7" w:rsidRDefault="004604C7" w:rsidP="004604C7">
      <w:pPr>
        <w:pStyle w:val="SemEspaamento"/>
        <w:spacing w:line="360" w:lineRule="auto"/>
        <w:ind w:firstLine="708"/>
        <w:jc w:val="both"/>
        <w:rPr>
          <w:rFonts w:ascii="Times New Roman" w:hAnsi="Times New Roman" w:cs="Times New Roman"/>
          <w:sz w:val="24"/>
          <w:szCs w:val="24"/>
        </w:rPr>
      </w:pPr>
      <w:r w:rsidRPr="004604C7">
        <w:rPr>
          <w:rFonts w:ascii="Times New Roman" w:hAnsi="Times New Roman" w:cs="Times New Roman"/>
          <w:sz w:val="24"/>
          <w:szCs w:val="24"/>
        </w:rPr>
        <w:t>3.3. Critérios para determinar vantagem competitiva desproporcional podem, às vezes, exigir testes de desempenho e capacidade física de um</w:t>
      </w:r>
      <w:r w:rsidR="00DA1C3B">
        <w:rPr>
          <w:rFonts w:ascii="Times New Roman" w:hAnsi="Times New Roman" w:cs="Times New Roman"/>
          <w:sz w:val="24"/>
          <w:szCs w:val="24"/>
        </w:rPr>
        <w:t>/a</w:t>
      </w:r>
      <w:r w:rsidRPr="004604C7">
        <w:rPr>
          <w:rFonts w:ascii="Times New Roman" w:hAnsi="Times New Roman" w:cs="Times New Roman"/>
          <w:sz w:val="24"/>
          <w:szCs w:val="24"/>
        </w:rPr>
        <w:t xml:space="preserve"> atleta. No entanto, nenhum</w:t>
      </w:r>
      <w:r w:rsidR="00DA1C3B">
        <w:rPr>
          <w:rFonts w:ascii="Times New Roman" w:hAnsi="Times New Roman" w:cs="Times New Roman"/>
          <w:sz w:val="24"/>
          <w:szCs w:val="24"/>
        </w:rPr>
        <w:t>/a</w:t>
      </w:r>
      <w:r w:rsidRPr="004604C7">
        <w:rPr>
          <w:rFonts w:ascii="Times New Roman" w:hAnsi="Times New Roman" w:cs="Times New Roman"/>
          <w:sz w:val="24"/>
          <w:szCs w:val="24"/>
        </w:rPr>
        <w:t xml:space="preserve"> atleta deve ser submetido a testes direcionados com o objetivo de determinar seu sexo, identidade de gênero e/ou variações de sexo.</w:t>
      </w:r>
    </w:p>
    <w:p w14:paraId="27D20350" w14:textId="77777777" w:rsidR="00C504E1" w:rsidRPr="004604C7" w:rsidRDefault="00C504E1" w:rsidP="00C504E1">
      <w:pPr>
        <w:pStyle w:val="SemEspaamento"/>
        <w:spacing w:line="360" w:lineRule="auto"/>
        <w:ind w:firstLine="708"/>
        <w:jc w:val="both"/>
        <w:rPr>
          <w:rFonts w:ascii="Times New Roman" w:hAnsi="Times New Roman" w:cs="Times New Roman"/>
          <w:sz w:val="24"/>
          <w:szCs w:val="24"/>
        </w:rPr>
      </w:pPr>
    </w:p>
    <w:p w14:paraId="05CB1CD0" w14:textId="77777777" w:rsidR="00DA1C3B" w:rsidRPr="00DA1C3B" w:rsidRDefault="00DA1C3B" w:rsidP="00DA1C3B">
      <w:pPr>
        <w:pStyle w:val="SemEspaamento"/>
        <w:spacing w:line="360" w:lineRule="auto"/>
        <w:ind w:firstLine="708"/>
        <w:jc w:val="both"/>
        <w:rPr>
          <w:rFonts w:ascii="Times New Roman" w:hAnsi="Times New Roman" w:cs="Times New Roman"/>
          <w:sz w:val="24"/>
          <w:szCs w:val="24"/>
        </w:rPr>
      </w:pPr>
      <w:r w:rsidRPr="00DA1C3B">
        <w:rPr>
          <w:rFonts w:ascii="Times New Roman" w:hAnsi="Times New Roman" w:cs="Times New Roman"/>
          <w:sz w:val="24"/>
          <w:szCs w:val="24"/>
        </w:rPr>
        <w:t>4. JUSTIÇA</w:t>
      </w:r>
    </w:p>
    <w:p w14:paraId="23E172CD" w14:textId="77777777" w:rsidR="00DA1C3B" w:rsidRDefault="00DA1C3B" w:rsidP="00DA1C3B">
      <w:pPr>
        <w:pStyle w:val="SemEspaamento"/>
        <w:spacing w:line="360" w:lineRule="auto"/>
        <w:ind w:firstLine="708"/>
        <w:jc w:val="both"/>
        <w:rPr>
          <w:rFonts w:ascii="Times New Roman" w:hAnsi="Times New Roman" w:cs="Times New Roman"/>
          <w:sz w:val="24"/>
          <w:szCs w:val="24"/>
        </w:rPr>
      </w:pPr>
      <w:r w:rsidRPr="00DA1C3B">
        <w:rPr>
          <w:rFonts w:ascii="Times New Roman" w:hAnsi="Times New Roman" w:cs="Times New Roman"/>
          <w:sz w:val="24"/>
          <w:szCs w:val="24"/>
        </w:rPr>
        <w:t xml:space="preserve">4.1 Quando as organizações desportivas decidirem emitir critérios de elegibilidade para as categorias masculina e feminina para uma determinada competição, devem fazê-lo com vista a: </w:t>
      </w:r>
    </w:p>
    <w:p w14:paraId="5C1D0677" w14:textId="516679CD" w:rsidR="00DA1C3B" w:rsidRPr="00DA1C3B" w:rsidRDefault="00DA1C3B" w:rsidP="00DA1C3B">
      <w:pPr>
        <w:pStyle w:val="SemEspaamento"/>
        <w:spacing w:line="360" w:lineRule="auto"/>
        <w:ind w:firstLine="708"/>
        <w:jc w:val="both"/>
        <w:rPr>
          <w:rFonts w:ascii="Times New Roman" w:hAnsi="Times New Roman" w:cs="Times New Roman"/>
          <w:sz w:val="24"/>
          <w:szCs w:val="24"/>
        </w:rPr>
      </w:pPr>
      <w:r w:rsidRPr="00DA1C3B">
        <w:rPr>
          <w:rFonts w:ascii="Times New Roman" w:hAnsi="Times New Roman" w:cs="Times New Roman"/>
          <w:sz w:val="24"/>
          <w:szCs w:val="24"/>
        </w:rPr>
        <w:t>a) Proporcionar a confiança de que nenhum</w:t>
      </w:r>
      <w:r>
        <w:rPr>
          <w:rFonts w:ascii="Times New Roman" w:hAnsi="Times New Roman" w:cs="Times New Roman"/>
          <w:sz w:val="24"/>
          <w:szCs w:val="24"/>
        </w:rPr>
        <w:t>/a</w:t>
      </w:r>
      <w:r w:rsidRPr="00DA1C3B">
        <w:rPr>
          <w:rFonts w:ascii="Times New Roman" w:hAnsi="Times New Roman" w:cs="Times New Roman"/>
          <w:sz w:val="24"/>
          <w:szCs w:val="24"/>
        </w:rPr>
        <w:t xml:space="preserve"> atleta dentro de uma categoria tem uma vantagem competitiva injusta e desproporcional </w:t>
      </w:r>
      <w:r>
        <w:rPr>
          <w:rFonts w:ascii="Times New Roman" w:hAnsi="Times New Roman" w:cs="Times New Roman"/>
          <w:sz w:val="24"/>
          <w:szCs w:val="24"/>
        </w:rPr>
        <w:t>(</w:t>
      </w:r>
      <w:r w:rsidRPr="00DA1C3B">
        <w:rPr>
          <w:rFonts w:ascii="Times New Roman" w:hAnsi="Times New Roman" w:cs="Times New Roman"/>
          <w:sz w:val="24"/>
          <w:szCs w:val="24"/>
        </w:rPr>
        <w:t>alterando o próprio corpo ou que exceda desproporcionalmente outras vantagens que existem na competição de nível de elite</w:t>
      </w:r>
      <w:r>
        <w:rPr>
          <w:rFonts w:ascii="Times New Roman" w:hAnsi="Times New Roman" w:cs="Times New Roman"/>
          <w:sz w:val="24"/>
          <w:szCs w:val="24"/>
        </w:rPr>
        <w:t>).</w:t>
      </w:r>
    </w:p>
    <w:p w14:paraId="608DF831" w14:textId="6C6E446E" w:rsidR="00DA1C3B" w:rsidRPr="00DA1C3B" w:rsidRDefault="00DA1C3B" w:rsidP="00DA1C3B">
      <w:pPr>
        <w:pStyle w:val="SemEspaamento"/>
        <w:spacing w:line="360" w:lineRule="auto"/>
        <w:ind w:firstLine="708"/>
        <w:jc w:val="both"/>
        <w:rPr>
          <w:rFonts w:ascii="Times New Roman" w:hAnsi="Times New Roman" w:cs="Times New Roman"/>
          <w:sz w:val="24"/>
          <w:szCs w:val="24"/>
        </w:rPr>
      </w:pPr>
      <w:r w:rsidRPr="00DA1C3B">
        <w:rPr>
          <w:rFonts w:ascii="Times New Roman" w:hAnsi="Times New Roman" w:cs="Times New Roman"/>
          <w:sz w:val="24"/>
          <w:szCs w:val="24"/>
        </w:rPr>
        <w:t xml:space="preserve">b) </w:t>
      </w:r>
      <w:r>
        <w:rPr>
          <w:rFonts w:ascii="Times New Roman" w:hAnsi="Times New Roman" w:cs="Times New Roman"/>
          <w:sz w:val="24"/>
          <w:szCs w:val="24"/>
        </w:rPr>
        <w:t>P</w:t>
      </w:r>
      <w:r w:rsidRPr="00DA1C3B">
        <w:rPr>
          <w:rFonts w:ascii="Times New Roman" w:hAnsi="Times New Roman" w:cs="Times New Roman"/>
          <w:sz w:val="24"/>
          <w:szCs w:val="24"/>
        </w:rPr>
        <w:t>revenir risco à segurança física de outros</w:t>
      </w:r>
      <w:r>
        <w:rPr>
          <w:rFonts w:ascii="Times New Roman" w:hAnsi="Times New Roman" w:cs="Times New Roman"/>
          <w:sz w:val="24"/>
          <w:szCs w:val="24"/>
        </w:rPr>
        <w:t>/as</w:t>
      </w:r>
      <w:r w:rsidRPr="00DA1C3B">
        <w:rPr>
          <w:rFonts w:ascii="Times New Roman" w:hAnsi="Times New Roman" w:cs="Times New Roman"/>
          <w:sz w:val="24"/>
          <w:szCs w:val="24"/>
        </w:rPr>
        <w:t xml:space="preserve"> atletas; e</w:t>
      </w:r>
    </w:p>
    <w:p w14:paraId="087F4F4D" w14:textId="33C19CE6" w:rsidR="00C504E1" w:rsidRPr="00DA1C3B" w:rsidRDefault="00DA1C3B" w:rsidP="00DA1C3B">
      <w:pPr>
        <w:pStyle w:val="SemEspaamento"/>
        <w:spacing w:line="360" w:lineRule="auto"/>
        <w:ind w:firstLine="708"/>
        <w:jc w:val="both"/>
        <w:rPr>
          <w:rFonts w:ascii="Times New Roman" w:hAnsi="Times New Roman" w:cs="Times New Roman"/>
          <w:sz w:val="24"/>
          <w:szCs w:val="24"/>
        </w:rPr>
      </w:pPr>
      <w:r w:rsidRPr="00DA1C3B">
        <w:rPr>
          <w:rFonts w:ascii="Times New Roman" w:hAnsi="Times New Roman" w:cs="Times New Roman"/>
          <w:sz w:val="24"/>
          <w:szCs w:val="24"/>
        </w:rPr>
        <w:t xml:space="preserve">c) </w:t>
      </w:r>
      <w:r>
        <w:rPr>
          <w:rFonts w:ascii="Times New Roman" w:hAnsi="Times New Roman" w:cs="Times New Roman"/>
          <w:sz w:val="24"/>
          <w:szCs w:val="24"/>
        </w:rPr>
        <w:t>I</w:t>
      </w:r>
      <w:r w:rsidRPr="00DA1C3B">
        <w:rPr>
          <w:rFonts w:ascii="Times New Roman" w:hAnsi="Times New Roman" w:cs="Times New Roman"/>
          <w:sz w:val="24"/>
          <w:szCs w:val="24"/>
        </w:rPr>
        <w:t>mpedir que os</w:t>
      </w:r>
      <w:r>
        <w:rPr>
          <w:rFonts w:ascii="Times New Roman" w:hAnsi="Times New Roman" w:cs="Times New Roman"/>
          <w:sz w:val="24"/>
          <w:szCs w:val="24"/>
        </w:rPr>
        <w:t>/as</w:t>
      </w:r>
      <w:r w:rsidRPr="00DA1C3B">
        <w:rPr>
          <w:rFonts w:ascii="Times New Roman" w:hAnsi="Times New Roman" w:cs="Times New Roman"/>
          <w:sz w:val="24"/>
          <w:szCs w:val="24"/>
        </w:rPr>
        <w:t xml:space="preserve"> atletas reivindiquem uma identidade de gênero diferente daquela utilizada consistente e persistentemente</w:t>
      </w:r>
      <w:r>
        <w:rPr>
          <w:rFonts w:ascii="Times New Roman" w:hAnsi="Times New Roman" w:cs="Times New Roman"/>
          <w:sz w:val="24"/>
          <w:szCs w:val="24"/>
        </w:rPr>
        <w:t>,</w:t>
      </w:r>
      <w:r w:rsidRPr="00DA1C3B">
        <w:rPr>
          <w:rFonts w:ascii="Times New Roman" w:hAnsi="Times New Roman" w:cs="Times New Roman"/>
          <w:sz w:val="24"/>
          <w:szCs w:val="24"/>
        </w:rPr>
        <w:t xml:space="preserve"> com o objetivo de ingressar em uma competição em determinada categoria.</w:t>
      </w:r>
    </w:p>
    <w:p w14:paraId="4568065A" w14:textId="77777777" w:rsidR="00DA1C3B" w:rsidRPr="00DA1C3B" w:rsidRDefault="00DA1C3B" w:rsidP="00DA1C3B">
      <w:pPr>
        <w:pStyle w:val="SemEspaamento"/>
        <w:spacing w:line="360" w:lineRule="auto"/>
        <w:ind w:firstLine="708"/>
        <w:jc w:val="both"/>
        <w:rPr>
          <w:rFonts w:ascii="Times New Roman" w:hAnsi="Times New Roman" w:cs="Times New Roman"/>
          <w:sz w:val="24"/>
          <w:szCs w:val="24"/>
        </w:rPr>
      </w:pPr>
    </w:p>
    <w:p w14:paraId="200783DF" w14:textId="77777777" w:rsidR="00DA1C3B" w:rsidRPr="00DA1C3B" w:rsidRDefault="00DA1C3B" w:rsidP="00DA1C3B">
      <w:pPr>
        <w:pStyle w:val="SemEspaamento"/>
        <w:spacing w:line="360" w:lineRule="auto"/>
        <w:ind w:firstLine="708"/>
        <w:jc w:val="both"/>
        <w:rPr>
          <w:rFonts w:ascii="Times New Roman" w:hAnsi="Times New Roman" w:cs="Times New Roman"/>
          <w:sz w:val="24"/>
          <w:szCs w:val="24"/>
        </w:rPr>
      </w:pPr>
      <w:r w:rsidRPr="00DA1C3B">
        <w:rPr>
          <w:rFonts w:ascii="Times New Roman" w:hAnsi="Times New Roman" w:cs="Times New Roman"/>
          <w:sz w:val="24"/>
          <w:szCs w:val="24"/>
        </w:rPr>
        <w:t>5. NENHUMA PRESUNÇÃO DE VANTAGEM</w:t>
      </w:r>
    </w:p>
    <w:p w14:paraId="5B5ABC14" w14:textId="2000ADA4" w:rsidR="00DA1C3B" w:rsidRPr="00DA1C3B" w:rsidRDefault="00DA1C3B" w:rsidP="00DA1C3B">
      <w:pPr>
        <w:pStyle w:val="SemEspaamento"/>
        <w:spacing w:line="360" w:lineRule="auto"/>
        <w:ind w:firstLine="708"/>
        <w:jc w:val="both"/>
        <w:rPr>
          <w:rFonts w:ascii="Times New Roman" w:hAnsi="Times New Roman" w:cs="Times New Roman"/>
          <w:sz w:val="24"/>
          <w:szCs w:val="24"/>
        </w:rPr>
      </w:pPr>
      <w:r w:rsidRPr="00DA1C3B">
        <w:rPr>
          <w:rFonts w:ascii="Times New Roman" w:hAnsi="Times New Roman" w:cs="Times New Roman"/>
          <w:sz w:val="24"/>
          <w:szCs w:val="24"/>
        </w:rPr>
        <w:t>5.1. Nenhum</w:t>
      </w:r>
      <w:r>
        <w:rPr>
          <w:rFonts w:ascii="Times New Roman" w:hAnsi="Times New Roman" w:cs="Times New Roman"/>
          <w:sz w:val="24"/>
          <w:szCs w:val="24"/>
        </w:rPr>
        <w:t>/a</w:t>
      </w:r>
      <w:r w:rsidRPr="00DA1C3B">
        <w:rPr>
          <w:rFonts w:ascii="Times New Roman" w:hAnsi="Times New Roman" w:cs="Times New Roman"/>
          <w:sz w:val="24"/>
          <w:szCs w:val="24"/>
        </w:rPr>
        <w:t xml:space="preserve"> atleta deve ser impedido de competir ou excluído</w:t>
      </w:r>
      <w:r>
        <w:rPr>
          <w:rFonts w:ascii="Times New Roman" w:hAnsi="Times New Roman" w:cs="Times New Roman"/>
          <w:sz w:val="24"/>
          <w:szCs w:val="24"/>
        </w:rPr>
        <w:t>/a</w:t>
      </w:r>
      <w:r w:rsidRPr="00DA1C3B">
        <w:rPr>
          <w:rFonts w:ascii="Times New Roman" w:hAnsi="Times New Roman" w:cs="Times New Roman"/>
          <w:sz w:val="24"/>
          <w:szCs w:val="24"/>
        </w:rPr>
        <w:t xml:space="preserve"> da competição com base exclusivamente em uma vantagem competitiva injusta não verificada, alegada ou percebida devido a variações de sexo, aparência física e/ou </w:t>
      </w:r>
      <w:r>
        <w:rPr>
          <w:rFonts w:ascii="Times New Roman" w:hAnsi="Times New Roman" w:cs="Times New Roman"/>
          <w:sz w:val="24"/>
          <w:szCs w:val="24"/>
        </w:rPr>
        <w:t>identificação</w:t>
      </w:r>
      <w:r w:rsidRPr="00DA1C3B">
        <w:rPr>
          <w:rFonts w:ascii="Times New Roman" w:hAnsi="Times New Roman" w:cs="Times New Roman"/>
          <w:sz w:val="24"/>
          <w:szCs w:val="24"/>
        </w:rPr>
        <w:t xml:space="preserve"> transgênero.</w:t>
      </w:r>
    </w:p>
    <w:p w14:paraId="5A6FBE14" w14:textId="646D3600" w:rsidR="00C504E1" w:rsidRPr="00DA1C3B" w:rsidRDefault="00DA1C3B" w:rsidP="00DA1C3B">
      <w:pPr>
        <w:pStyle w:val="SemEspaamento"/>
        <w:spacing w:line="360" w:lineRule="auto"/>
        <w:ind w:firstLine="708"/>
        <w:jc w:val="both"/>
        <w:rPr>
          <w:rFonts w:ascii="Times New Roman" w:hAnsi="Times New Roman" w:cs="Times New Roman"/>
          <w:sz w:val="24"/>
          <w:szCs w:val="24"/>
        </w:rPr>
      </w:pPr>
      <w:r w:rsidRPr="00DA1C3B">
        <w:rPr>
          <w:rFonts w:ascii="Times New Roman" w:hAnsi="Times New Roman" w:cs="Times New Roman"/>
          <w:sz w:val="24"/>
          <w:szCs w:val="24"/>
        </w:rPr>
        <w:t>5.2. Até que a evidência (de acordo com o princípio 6) determine o contrário, os</w:t>
      </w:r>
      <w:r>
        <w:rPr>
          <w:rFonts w:ascii="Times New Roman" w:hAnsi="Times New Roman" w:cs="Times New Roman"/>
          <w:sz w:val="24"/>
          <w:szCs w:val="24"/>
        </w:rPr>
        <w:t>/as</w:t>
      </w:r>
      <w:r w:rsidRPr="00DA1C3B">
        <w:rPr>
          <w:rFonts w:ascii="Times New Roman" w:hAnsi="Times New Roman" w:cs="Times New Roman"/>
          <w:sz w:val="24"/>
          <w:szCs w:val="24"/>
        </w:rPr>
        <w:t xml:space="preserve"> atletas não devem ser considerados como tendo uma vantagem competitiva injusta ou desproporcional devido às suas variações de sexo, aparência física e/ou </w:t>
      </w:r>
      <w:r>
        <w:rPr>
          <w:rFonts w:ascii="Times New Roman" w:hAnsi="Times New Roman" w:cs="Times New Roman"/>
          <w:sz w:val="24"/>
          <w:szCs w:val="24"/>
        </w:rPr>
        <w:t>identificação</w:t>
      </w:r>
      <w:r w:rsidRPr="00DA1C3B">
        <w:rPr>
          <w:rFonts w:ascii="Times New Roman" w:hAnsi="Times New Roman" w:cs="Times New Roman"/>
          <w:sz w:val="24"/>
          <w:szCs w:val="24"/>
        </w:rPr>
        <w:t xml:space="preserve"> transgênero.</w:t>
      </w:r>
    </w:p>
    <w:p w14:paraId="10FF00E3" w14:textId="77777777" w:rsidR="00DA1C3B" w:rsidRPr="00DA1C3B" w:rsidRDefault="00DA1C3B" w:rsidP="00DA1C3B">
      <w:pPr>
        <w:pStyle w:val="SemEspaamento"/>
        <w:spacing w:line="360" w:lineRule="auto"/>
        <w:ind w:firstLine="708"/>
        <w:jc w:val="both"/>
        <w:rPr>
          <w:rFonts w:ascii="Times New Roman" w:hAnsi="Times New Roman" w:cs="Times New Roman"/>
          <w:sz w:val="24"/>
          <w:szCs w:val="24"/>
        </w:rPr>
      </w:pPr>
    </w:p>
    <w:p w14:paraId="7AB1CFF7" w14:textId="77777777" w:rsidR="00DA1C3B" w:rsidRPr="00DA1C3B" w:rsidRDefault="00DA1C3B" w:rsidP="00DA1C3B">
      <w:pPr>
        <w:pStyle w:val="SemEspaamento"/>
        <w:spacing w:line="360" w:lineRule="auto"/>
        <w:ind w:firstLine="708"/>
        <w:jc w:val="both"/>
        <w:rPr>
          <w:rFonts w:ascii="Times New Roman" w:hAnsi="Times New Roman" w:cs="Times New Roman"/>
          <w:sz w:val="24"/>
          <w:szCs w:val="24"/>
        </w:rPr>
      </w:pPr>
      <w:r w:rsidRPr="00DA1C3B">
        <w:rPr>
          <w:rFonts w:ascii="Times New Roman" w:hAnsi="Times New Roman" w:cs="Times New Roman"/>
          <w:sz w:val="24"/>
          <w:szCs w:val="24"/>
        </w:rPr>
        <w:t>6. ABORDAGEM BASEADA EM EVIDÊNCIAS</w:t>
      </w:r>
    </w:p>
    <w:p w14:paraId="12841EBC" w14:textId="77777777" w:rsidR="00DA1C3B" w:rsidRPr="00DA1C3B" w:rsidRDefault="00DA1C3B" w:rsidP="00DA1C3B">
      <w:pPr>
        <w:pStyle w:val="SemEspaamento"/>
        <w:spacing w:line="360" w:lineRule="auto"/>
        <w:ind w:firstLine="708"/>
        <w:jc w:val="both"/>
        <w:rPr>
          <w:rFonts w:ascii="Times New Roman" w:hAnsi="Times New Roman" w:cs="Times New Roman"/>
          <w:sz w:val="24"/>
          <w:szCs w:val="24"/>
        </w:rPr>
      </w:pPr>
      <w:r w:rsidRPr="00DA1C3B">
        <w:rPr>
          <w:rFonts w:ascii="Times New Roman" w:hAnsi="Times New Roman" w:cs="Times New Roman"/>
          <w:sz w:val="24"/>
          <w:szCs w:val="24"/>
        </w:rPr>
        <w:lastRenderedPageBreak/>
        <w:t>6.1. Quaisquer restrições decorrentes dos critérios de elegibilidade devem ser baseadas em pesquisas robustas e revisadas por pares que:</w:t>
      </w:r>
    </w:p>
    <w:p w14:paraId="719BCA44" w14:textId="19D5419C" w:rsidR="00DA1C3B" w:rsidRPr="00DA1C3B" w:rsidRDefault="00DA1C3B" w:rsidP="00DA1C3B">
      <w:pPr>
        <w:pStyle w:val="SemEspaamento"/>
        <w:spacing w:line="360" w:lineRule="auto"/>
        <w:ind w:firstLine="708"/>
        <w:jc w:val="both"/>
        <w:rPr>
          <w:rFonts w:ascii="Times New Roman" w:hAnsi="Times New Roman" w:cs="Times New Roman"/>
          <w:sz w:val="24"/>
          <w:szCs w:val="24"/>
        </w:rPr>
      </w:pPr>
      <w:r w:rsidRPr="00DA1C3B">
        <w:rPr>
          <w:rFonts w:ascii="Times New Roman" w:hAnsi="Times New Roman" w:cs="Times New Roman"/>
          <w:sz w:val="24"/>
          <w:szCs w:val="24"/>
        </w:rPr>
        <w:t>a) demonstre</w:t>
      </w:r>
      <w:r>
        <w:rPr>
          <w:rFonts w:ascii="Times New Roman" w:hAnsi="Times New Roman" w:cs="Times New Roman"/>
          <w:sz w:val="24"/>
          <w:szCs w:val="24"/>
        </w:rPr>
        <w:t>m</w:t>
      </w:r>
      <w:r w:rsidRPr="00DA1C3B">
        <w:rPr>
          <w:rFonts w:ascii="Times New Roman" w:hAnsi="Times New Roman" w:cs="Times New Roman"/>
          <w:sz w:val="24"/>
          <w:szCs w:val="24"/>
        </w:rPr>
        <w:t xml:space="preserve"> uma vantagem competitiva consistente, injusta e desproporcional no desempenho e/ou um risco inevitável para a segurança física de outros</w:t>
      </w:r>
      <w:r>
        <w:rPr>
          <w:rFonts w:ascii="Times New Roman" w:hAnsi="Times New Roman" w:cs="Times New Roman"/>
          <w:sz w:val="24"/>
          <w:szCs w:val="24"/>
        </w:rPr>
        <w:t>/as</w:t>
      </w:r>
      <w:r w:rsidRPr="00DA1C3B">
        <w:rPr>
          <w:rFonts w:ascii="Times New Roman" w:hAnsi="Times New Roman" w:cs="Times New Roman"/>
          <w:sz w:val="24"/>
          <w:szCs w:val="24"/>
        </w:rPr>
        <w:t xml:space="preserve"> atletas;</w:t>
      </w:r>
    </w:p>
    <w:p w14:paraId="00AB86D9" w14:textId="2CAB8CC1" w:rsidR="00DA1C3B" w:rsidRPr="00DA1C3B" w:rsidRDefault="00DA1C3B" w:rsidP="00DA1C3B">
      <w:pPr>
        <w:pStyle w:val="SemEspaamento"/>
        <w:spacing w:line="360" w:lineRule="auto"/>
        <w:ind w:firstLine="708"/>
        <w:jc w:val="both"/>
        <w:rPr>
          <w:rFonts w:ascii="Times New Roman" w:hAnsi="Times New Roman" w:cs="Times New Roman"/>
          <w:sz w:val="24"/>
          <w:szCs w:val="24"/>
        </w:rPr>
      </w:pPr>
      <w:r w:rsidRPr="00DA1C3B">
        <w:rPr>
          <w:rFonts w:ascii="Times New Roman" w:hAnsi="Times New Roman" w:cs="Times New Roman"/>
          <w:sz w:val="24"/>
          <w:szCs w:val="24"/>
        </w:rPr>
        <w:t xml:space="preserve">b) </w:t>
      </w:r>
      <w:r>
        <w:rPr>
          <w:rFonts w:ascii="Times New Roman" w:hAnsi="Times New Roman" w:cs="Times New Roman"/>
          <w:sz w:val="24"/>
          <w:szCs w:val="24"/>
        </w:rPr>
        <w:t>sejam</w:t>
      </w:r>
      <w:r w:rsidRPr="00DA1C3B">
        <w:rPr>
          <w:rFonts w:ascii="Times New Roman" w:hAnsi="Times New Roman" w:cs="Times New Roman"/>
          <w:sz w:val="24"/>
          <w:szCs w:val="24"/>
        </w:rPr>
        <w:t xml:space="preserve"> amplamente basead</w:t>
      </w:r>
      <w:r>
        <w:rPr>
          <w:rFonts w:ascii="Times New Roman" w:hAnsi="Times New Roman" w:cs="Times New Roman"/>
          <w:sz w:val="24"/>
          <w:szCs w:val="24"/>
        </w:rPr>
        <w:t>as</w:t>
      </w:r>
      <w:r w:rsidRPr="00DA1C3B">
        <w:rPr>
          <w:rFonts w:ascii="Times New Roman" w:hAnsi="Times New Roman" w:cs="Times New Roman"/>
          <w:sz w:val="24"/>
          <w:szCs w:val="24"/>
        </w:rPr>
        <w:t xml:space="preserve"> em dados coletados de um grupo demográfico consistente em gênero e envolvimento atlético com o grupo que os critérios de elegibilidade visam regular</w:t>
      </w:r>
      <w:r>
        <w:rPr>
          <w:rFonts w:ascii="Times New Roman" w:hAnsi="Times New Roman" w:cs="Times New Roman"/>
          <w:sz w:val="24"/>
          <w:szCs w:val="24"/>
        </w:rPr>
        <w:t>; e</w:t>
      </w:r>
    </w:p>
    <w:p w14:paraId="4F60D4EC" w14:textId="595B42CE" w:rsidR="00DA1C3B" w:rsidRPr="00DA1C3B" w:rsidRDefault="00DA1C3B" w:rsidP="00DA1C3B">
      <w:pPr>
        <w:pStyle w:val="SemEspaamento"/>
        <w:spacing w:line="360" w:lineRule="auto"/>
        <w:ind w:firstLine="708"/>
        <w:jc w:val="both"/>
        <w:rPr>
          <w:rFonts w:ascii="Times New Roman" w:hAnsi="Times New Roman" w:cs="Times New Roman"/>
          <w:sz w:val="24"/>
          <w:szCs w:val="24"/>
        </w:rPr>
      </w:pPr>
      <w:r w:rsidRPr="00DA1C3B">
        <w:rPr>
          <w:rFonts w:ascii="Times New Roman" w:hAnsi="Times New Roman" w:cs="Times New Roman"/>
          <w:sz w:val="24"/>
          <w:szCs w:val="24"/>
        </w:rPr>
        <w:t>c) demonstre</w:t>
      </w:r>
      <w:r>
        <w:rPr>
          <w:rFonts w:ascii="Times New Roman" w:hAnsi="Times New Roman" w:cs="Times New Roman"/>
          <w:sz w:val="24"/>
          <w:szCs w:val="24"/>
        </w:rPr>
        <w:t>m</w:t>
      </w:r>
      <w:r w:rsidRPr="00DA1C3B">
        <w:rPr>
          <w:rFonts w:ascii="Times New Roman" w:hAnsi="Times New Roman" w:cs="Times New Roman"/>
          <w:sz w:val="24"/>
          <w:szCs w:val="24"/>
        </w:rPr>
        <w:t xml:space="preserve"> que existe tal vantagem competitiva desproporcional e/ou risco inevitável para o esporte, disciplina e evento específico que os critérios de elegibilidade visam regular</w:t>
      </w:r>
      <w:r>
        <w:rPr>
          <w:rFonts w:ascii="Times New Roman" w:hAnsi="Times New Roman" w:cs="Times New Roman"/>
          <w:sz w:val="24"/>
          <w:szCs w:val="24"/>
        </w:rPr>
        <w:t>.</w:t>
      </w:r>
    </w:p>
    <w:p w14:paraId="50D55460" w14:textId="3D158FE4" w:rsidR="00DA1C3B" w:rsidRPr="00DA1C3B" w:rsidRDefault="00DA1C3B" w:rsidP="00DA1C3B">
      <w:pPr>
        <w:pStyle w:val="SemEspaamento"/>
        <w:spacing w:line="360" w:lineRule="auto"/>
        <w:ind w:firstLine="708"/>
        <w:jc w:val="both"/>
        <w:rPr>
          <w:rFonts w:ascii="Times New Roman" w:hAnsi="Times New Roman" w:cs="Times New Roman"/>
          <w:sz w:val="24"/>
          <w:szCs w:val="24"/>
        </w:rPr>
      </w:pPr>
      <w:r w:rsidRPr="00DA1C3B">
        <w:rPr>
          <w:rFonts w:ascii="Times New Roman" w:hAnsi="Times New Roman" w:cs="Times New Roman"/>
          <w:sz w:val="24"/>
          <w:szCs w:val="24"/>
        </w:rPr>
        <w:t>6.2. Caso os critérios de elegibilidade impeçam um</w:t>
      </w:r>
      <w:r>
        <w:rPr>
          <w:rFonts w:ascii="Times New Roman" w:hAnsi="Times New Roman" w:cs="Times New Roman"/>
          <w:sz w:val="24"/>
          <w:szCs w:val="24"/>
        </w:rPr>
        <w:t>/a</w:t>
      </w:r>
      <w:r w:rsidRPr="00DA1C3B">
        <w:rPr>
          <w:rFonts w:ascii="Times New Roman" w:hAnsi="Times New Roman" w:cs="Times New Roman"/>
          <w:sz w:val="24"/>
          <w:szCs w:val="24"/>
        </w:rPr>
        <w:t xml:space="preserve"> atleta de entrar em uma determinada competição, tal atleta deve:</w:t>
      </w:r>
    </w:p>
    <w:p w14:paraId="2312C8BC" w14:textId="07F7056D" w:rsidR="00DA1C3B" w:rsidRPr="00DA1C3B" w:rsidRDefault="00DA1C3B" w:rsidP="00DA1C3B">
      <w:pPr>
        <w:pStyle w:val="SemEspaamento"/>
        <w:spacing w:line="360" w:lineRule="auto"/>
        <w:ind w:firstLine="708"/>
        <w:jc w:val="both"/>
        <w:rPr>
          <w:rFonts w:ascii="Times New Roman" w:hAnsi="Times New Roman" w:cs="Times New Roman"/>
          <w:sz w:val="24"/>
          <w:szCs w:val="24"/>
        </w:rPr>
      </w:pPr>
      <w:r w:rsidRPr="00DA1C3B">
        <w:rPr>
          <w:rFonts w:ascii="Times New Roman" w:hAnsi="Times New Roman" w:cs="Times New Roman"/>
          <w:sz w:val="24"/>
          <w:szCs w:val="24"/>
        </w:rPr>
        <w:t>a) ter permissão para participar de outras disciplinas e eventos para os quais seja elegível, na mesma categoria de gênero</w:t>
      </w:r>
      <w:r>
        <w:rPr>
          <w:rFonts w:ascii="Times New Roman" w:hAnsi="Times New Roman" w:cs="Times New Roman"/>
          <w:sz w:val="24"/>
          <w:szCs w:val="24"/>
        </w:rPr>
        <w:t>;</w:t>
      </w:r>
      <w:r w:rsidRPr="00DA1C3B">
        <w:rPr>
          <w:rFonts w:ascii="Times New Roman" w:hAnsi="Times New Roman" w:cs="Times New Roman"/>
          <w:sz w:val="24"/>
          <w:szCs w:val="24"/>
        </w:rPr>
        <w:t xml:space="preserve"> e</w:t>
      </w:r>
    </w:p>
    <w:p w14:paraId="3BA32C7C" w14:textId="2ACC39DC" w:rsidR="00C504E1" w:rsidRPr="00DA1C3B" w:rsidRDefault="00DA1C3B" w:rsidP="00DA1C3B">
      <w:pPr>
        <w:pStyle w:val="SemEspaamento"/>
        <w:spacing w:line="360" w:lineRule="auto"/>
        <w:ind w:firstLine="708"/>
        <w:jc w:val="both"/>
        <w:rPr>
          <w:rFonts w:ascii="Times New Roman" w:hAnsi="Times New Roman" w:cs="Times New Roman"/>
          <w:sz w:val="24"/>
          <w:szCs w:val="24"/>
        </w:rPr>
      </w:pPr>
      <w:r w:rsidRPr="00DA1C3B">
        <w:rPr>
          <w:rFonts w:ascii="Times New Roman" w:hAnsi="Times New Roman" w:cs="Times New Roman"/>
          <w:sz w:val="24"/>
          <w:szCs w:val="24"/>
        </w:rPr>
        <w:t xml:space="preserve">b) ser capaz de contestar a decisão final das Federações Internacionais ou outras organizações esportivas por meio de um mecanismo interno de mediação apropriado, como o </w:t>
      </w:r>
      <w:proofErr w:type="spellStart"/>
      <w:r w:rsidRPr="00DA1C3B">
        <w:rPr>
          <w:rFonts w:ascii="Times New Roman" w:hAnsi="Times New Roman" w:cs="Times New Roman"/>
          <w:i/>
          <w:iCs/>
          <w:sz w:val="24"/>
          <w:szCs w:val="24"/>
        </w:rPr>
        <w:t>ombudsperson</w:t>
      </w:r>
      <w:proofErr w:type="spellEnd"/>
      <w:r w:rsidRPr="00DA1C3B">
        <w:rPr>
          <w:rFonts w:ascii="Times New Roman" w:hAnsi="Times New Roman" w:cs="Times New Roman"/>
          <w:sz w:val="24"/>
          <w:szCs w:val="24"/>
        </w:rPr>
        <w:t>, e/ou procedimentos perante o Tribunal Arbitral do Esporte, para buscar reparação.</w:t>
      </w:r>
    </w:p>
    <w:p w14:paraId="77D47CDE" w14:textId="77777777" w:rsidR="00DA1C3B" w:rsidRPr="00DA1C3B" w:rsidRDefault="00DA1C3B" w:rsidP="00DA1C3B">
      <w:pPr>
        <w:pStyle w:val="SemEspaamento"/>
        <w:spacing w:line="360" w:lineRule="auto"/>
        <w:ind w:firstLine="708"/>
        <w:jc w:val="both"/>
        <w:rPr>
          <w:rFonts w:ascii="Times New Roman" w:hAnsi="Times New Roman" w:cs="Times New Roman"/>
          <w:sz w:val="24"/>
          <w:szCs w:val="24"/>
        </w:rPr>
      </w:pPr>
    </w:p>
    <w:p w14:paraId="1F90215D" w14:textId="77777777" w:rsidR="00DA1C3B" w:rsidRPr="00DA1C3B" w:rsidRDefault="00DA1C3B" w:rsidP="00DA1C3B">
      <w:pPr>
        <w:pStyle w:val="SemEspaamento"/>
        <w:spacing w:line="360" w:lineRule="auto"/>
        <w:ind w:firstLine="708"/>
        <w:jc w:val="both"/>
        <w:rPr>
          <w:rFonts w:ascii="Times New Roman" w:hAnsi="Times New Roman" w:cs="Times New Roman"/>
          <w:sz w:val="24"/>
          <w:szCs w:val="24"/>
        </w:rPr>
      </w:pPr>
      <w:r w:rsidRPr="00DA1C3B">
        <w:rPr>
          <w:rFonts w:ascii="Times New Roman" w:hAnsi="Times New Roman" w:cs="Times New Roman"/>
          <w:sz w:val="24"/>
          <w:szCs w:val="24"/>
        </w:rPr>
        <w:t>7. PRIVACIDADE DA SAÚDE E AUTONOMIA CORPORAL</w:t>
      </w:r>
    </w:p>
    <w:p w14:paraId="775CB743" w14:textId="709B0EFB" w:rsidR="00DA1C3B" w:rsidRPr="00DA1C3B" w:rsidRDefault="00DA1C3B" w:rsidP="00DA1C3B">
      <w:pPr>
        <w:pStyle w:val="SemEspaamento"/>
        <w:spacing w:line="360" w:lineRule="auto"/>
        <w:ind w:firstLine="708"/>
        <w:jc w:val="both"/>
        <w:rPr>
          <w:rFonts w:ascii="Times New Roman" w:hAnsi="Times New Roman" w:cs="Times New Roman"/>
          <w:sz w:val="24"/>
          <w:szCs w:val="24"/>
        </w:rPr>
      </w:pPr>
      <w:r w:rsidRPr="00DA1C3B">
        <w:rPr>
          <w:rFonts w:ascii="Times New Roman" w:hAnsi="Times New Roman" w:cs="Times New Roman"/>
          <w:sz w:val="24"/>
          <w:szCs w:val="24"/>
        </w:rPr>
        <w:t>7.1. Os</w:t>
      </w:r>
      <w:r>
        <w:rPr>
          <w:rFonts w:ascii="Times New Roman" w:hAnsi="Times New Roman" w:cs="Times New Roman"/>
          <w:sz w:val="24"/>
          <w:szCs w:val="24"/>
        </w:rPr>
        <w:t>/as</w:t>
      </w:r>
      <w:r w:rsidRPr="00DA1C3B">
        <w:rPr>
          <w:rFonts w:ascii="Times New Roman" w:hAnsi="Times New Roman" w:cs="Times New Roman"/>
          <w:sz w:val="24"/>
          <w:szCs w:val="24"/>
        </w:rPr>
        <w:t xml:space="preserve"> companheiros</w:t>
      </w:r>
      <w:r>
        <w:rPr>
          <w:rFonts w:ascii="Times New Roman" w:hAnsi="Times New Roman" w:cs="Times New Roman"/>
          <w:sz w:val="24"/>
          <w:szCs w:val="24"/>
        </w:rPr>
        <w:t>/as</w:t>
      </w:r>
      <w:r w:rsidRPr="00DA1C3B">
        <w:rPr>
          <w:rFonts w:ascii="Times New Roman" w:hAnsi="Times New Roman" w:cs="Times New Roman"/>
          <w:sz w:val="24"/>
          <w:szCs w:val="24"/>
        </w:rPr>
        <w:t xml:space="preserve"> nunca devem ser pressionados</w:t>
      </w:r>
      <w:r>
        <w:rPr>
          <w:rFonts w:ascii="Times New Roman" w:hAnsi="Times New Roman" w:cs="Times New Roman"/>
          <w:sz w:val="24"/>
          <w:szCs w:val="24"/>
        </w:rPr>
        <w:t>/as</w:t>
      </w:r>
      <w:r w:rsidRPr="00DA1C3B">
        <w:rPr>
          <w:rFonts w:ascii="Times New Roman" w:hAnsi="Times New Roman" w:cs="Times New Roman"/>
          <w:sz w:val="24"/>
          <w:szCs w:val="24"/>
        </w:rPr>
        <w:t xml:space="preserve"> por uma Federação Internacional, organização esportiva ou qualquer outra parte (seja por meio dos critérios de elegibilidade ou de outra forma) a se submeter a procedimentos ou tratamentos medicamente desnecessários para atender aos critérios de elegibilidade</w:t>
      </w:r>
      <w:r>
        <w:rPr>
          <w:rFonts w:ascii="Times New Roman" w:hAnsi="Times New Roman" w:cs="Times New Roman"/>
          <w:sz w:val="24"/>
          <w:szCs w:val="24"/>
        </w:rPr>
        <w:t>.</w:t>
      </w:r>
    </w:p>
    <w:p w14:paraId="3AEF744F" w14:textId="1EB2FC13" w:rsidR="00DA1C3B" w:rsidRPr="00DA1C3B" w:rsidRDefault="00DA1C3B" w:rsidP="00DA1C3B">
      <w:pPr>
        <w:pStyle w:val="SemEspaamento"/>
        <w:spacing w:line="360" w:lineRule="auto"/>
        <w:ind w:firstLine="708"/>
        <w:jc w:val="both"/>
        <w:rPr>
          <w:rFonts w:ascii="Times New Roman" w:hAnsi="Times New Roman" w:cs="Times New Roman"/>
          <w:sz w:val="24"/>
          <w:szCs w:val="24"/>
        </w:rPr>
      </w:pPr>
      <w:r w:rsidRPr="00DA1C3B">
        <w:rPr>
          <w:rFonts w:ascii="Times New Roman" w:hAnsi="Times New Roman" w:cs="Times New Roman"/>
          <w:sz w:val="24"/>
          <w:szCs w:val="24"/>
        </w:rPr>
        <w:t>7.2. Os critérios para determinar a elegibilidade para uma categoria de gênero não devem incluir exames ginecológicos ou formas semelhantes de exames físicos invasivos, destinados a determinar o sexo</w:t>
      </w:r>
      <w:r>
        <w:rPr>
          <w:rFonts w:ascii="Times New Roman" w:hAnsi="Times New Roman" w:cs="Times New Roman"/>
          <w:sz w:val="24"/>
          <w:szCs w:val="24"/>
        </w:rPr>
        <w:t xml:space="preserve"> ou</w:t>
      </w:r>
      <w:r w:rsidRPr="00DA1C3B">
        <w:rPr>
          <w:rFonts w:ascii="Times New Roman" w:hAnsi="Times New Roman" w:cs="Times New Roman"/>
          <w:sz w:val="24"/>
          <w:szCs w:val="24"/>
        </w:rPr>
        <w:t xml:space="preserve"> variações de sexo.</w:t>
      </w:r>
    </w:p>
    <w:p w14:paraId="4224941B" w14:textId="3C84C274" w:rsidR="00C504E1" w:rsidRPr="00DA1C3B" w:rsidRDefault="00DA1C3B" w:rsidP="00DA1C3B">
      <w:pPr>
        <w:pStyle w:val="SemEspaamento"/>
        <w:spacing w:line="360" w:lineRule="auto"/>
        <w:ind w:firstLine="708"/>
        <w:jc w:val="both"/>
        <w:rPr>
          <w:rFonts w:ascii="Times New Roman" w:hAnsi="Times New Roman" w:cs="Times New Roman"/>
          <w:sz w:val="24"/>
          <w:szCs w:val="24"/>
        </w:rPr>
      </w:pPr>
      <w:r w:rsidRPr="00DA1C3B">
        <w:rPr>
          <w:rFonts w:ascii="Times New Roman" w:hAnsi="Times New Roman" w:cs="Times New Roman"/>
          <w:sz w:val="24"/>
          <w:szCs w:val="24"/>
        </w:rPr>
        <w:t>7.3. As organizações esportivas devem procurar educar treinadores</w:t>
      </w:r>
      <w:r>
        <w:rPr>
          <w:rFonts w:ascii="Times New Roman" w:hAnsi="Times New Roman" w:cs="Times New Roman"/>
          <w:sz w:val="24"/>
          <w:szCs w:val="24"/>
        </w:rPr>
        <w:t>/as</w:t>
      </w:r>
      <w:r w:rsidRPr="00DA1C3B">
        <w:rPr>
          <w:rFonts w:ascii="Times New Roman" w:hAnsi="Times New Roman" w:cs="Times New Roman"/>
          <w:sz w:val="24"/>
          <w:szCs w:val="24"/>
        </w:rPr>
        <w:t>, gerentes e outros membros da comitiva para evitar interpretações de seus critérios de elegibilidade que possam levar a danos</w:t>
      </w:r>
      <w:r>
        <w:rPr>
          <w:rFonts w:ascii="Times New Roman" w:hAnsi="Times New Roman" w:cs="Times New Roman"/>
          <w:sz w:val="24"/>
          <w:szCs w:val="24"/>
        </w:rPr>
        <w:t>.</w:t>
      </w:r>
    </w:p>
    <w:p w14:paraId="2A76CA92" w14:textId="77777777" w:rsidR="00DA1C3B" w:rsidRPr="00DA1C3B" w:rsidRDefault="00DA1C3B" w:rsidP="00DA1C3B">
      <w:pPr>
        <w:pStyle w:val="SemEspaamento"/>
        <w:spacing w:line="360" w:lineRule="auto"/>
        <w:ind w:firstLine="708"/>
        <w:jc w:val="both"/>
        <w:rPr>
          <w:rFonts w:ascii="Times New Roman" w:hAnsi="Times New Roman" w:cs="Times New Roman"/>
          <w:sz w:val="24"/>
          <w:szCs w:val="24"/>
        </w:rPr>
      </w:pPr>
    </w:p>
    <w:p w14:paraId="3CEA6F52" w14:textId="77777777" w:rsidR="00DA1C3B" w:rsidRPr="00DA1C3B" w:rsidRDefault="00DA1C3B" w:rsidP="00DA1C3B">
      <w:pPr>
        <w:pStyle w:val="SemEspaamento"/>
        <w:spacing w:line="360" w:lineRule="auto"/>
        <w:ind w:firstLine="708"/>
        <w:jc w:val="both"/>
        <w:rPr>
          <w:rFonts w:ascii="Times New Roman" w:hAnsi="Times New Roman" w:cs="Times New Roman"/>
          <w:sz w:val="24"/>
          <w:szCs w:val="24"/>
        </w:rPr>
      </w:pPr>
      <w:r w:rsidRPr="00DA1C3B">
        <w:rPr>
          <w:rFonts w:ascii="Times New Roman" w:hAnsi="Times New Roman" w:cs="Times New Roman"/>
          <w:sz w:val="24"/>
          <w:szCs w:val="24"/>
        </w:rPr>
        <w:t>8. ABORDAGEM CENTRADA NAS PARTES INTERESSADAS</w:t>
      </w:r>
    </w:p>
    <w:p w14:paraId="08BD743C" w14:textId="3F17FD9E" w:rsidR="00DA1C3B" w:rsidRPr="00DA1C3B" w:rsidRDefault="00DA1C3B" w:rsidP="00DA1C3B">
      <w:pPr>
        <w:pStyle w:val="SemEspaamento"/>
        <w:spacing w:line="360" w:lineRule="auto"/>
        <w:ind w:firstLine="708"/>
        <w:jc w:val="both"/>
        <w:rPr>
          <w:rFonts w:ascii="Times New Roman" w:hAnsi="Times New Roman" w:cs="Times New Roman"/>
          <w:sz w:val="24"/>
          <w:szCs w:val="24"/>
        </w:rPr>
      </w:pPr>
      <w:r w:rsidRPr="00DA1C3B">
        <w:rPr>
          <w:rFonts w:ascii="Times New Roman" w:hAnsi="Times New Roman" w:cs="Times New Roman"/>
          <w:sz w:val="24"/>
          <w:szCs w:val="24"/>
        </w:rPr>
        <w:lastRenderedPageBreak/>
        <w:t>8.1. Ao redigir, revisar, avaliar e atualizar os critérios de elegibilidade, as organizações esportivas devem consultar de forma significativa uma seção transversal de atletas que podem ser afetados</w:t>
      </w:r>
      <w:r w:rsidR="00F0155D">
        <w:rPr>
          <w:rFonts w:ascii="Times New Roman" w:hAnsi="Times New Roman" w:cs="Times New Roman"/>
          <w:sz w:val="24"/>
          <w:szCs w:val="24"/>
        </w:rPr>
        <w:t>/as</w:t>
      </w:r>
      <w:r w:rsidRPr="00DA1C3B">
        <w:rPr>
          <w:rFonts w:ascii="Times New Roman" w:hAnsi="Times New Roman" w:cs="Times New Roman"/>
          <w:sz w:val="24"/>
          <w:szCs w:val="24"/>
        </w:rPr>
        <w:t xml:space="preserve"> negativamente, a fim de evitar danos</w:t>
      </w:r>
      <w:r w:rsidR="00F0155D">
        <w:rPr>
          <w:rFonts w:ascii="Times New Roman" w:hAnsi="Times New Roman" w:cs="Times New Roman"/>
          <w:sz w:val="24"/>
          <w:szCs w:val="24"/>
        </w:rPr>
        <w:t>.</w:t>
      </w:r>
    </w:p>
    <w:p w14:paraId="6720D44C" w14:textId="17F9E463" w:rsidR="00DA1C3B" w:rsidRPr="00DA1C3B" w:rsidRDefault="00DA1C3B" w:rsidP="00DA1C3B">
      <w:pPr>
        <w:pStyle w:val="SemEspaamento"/>
        <w:spacing w:line="360" w:lineRule="auto"/>
        <w:ind w:firstLine="708"/>
        <w:jc w:val="both"/>
        <w:rPr>
          <w:rFonts w:ascii="Times New Roman" w:hAnsi="Times New Roman" w:cs="Times New Roman"/>
          <w:sz w:val="24"/>
          <w:szCs w:val="24"/>
        </w:rPr>
      </w:pPr>
      <w:r w:rsidRPr="00DA1C3B">
        <w:rPr>
          <w:rFonts w:ascii="Times New Roman" w:hAnsi="Times New Roman" w:cs="Times New Roman"/>
          <w:sz w:val="24"/>
          <w:szCs w:val="24"/>
        </w:rPr>
        <w:t>8.2. Quaisquer decisões que afetem a capacidade de um</w:t>
      </w:r>
      <w:r w:rsidR="00F0155D">
        <w:rPr>
          <w:rFonts w:ascii="Times New Roman" w:hAnsi="Times New Roman" w:cs="Times New Roman"/>
          <w:sz w:val="24"/>
          <w:szCs w:val="24"/>
        </w:rPr>
        <w:t>/a</w:t>
      </w:r>
      <w:r w:rsidRPr="00DA1C3B">
        <w:rPr>
          <w:rFonts w:ascii="Times New Roman" w:hAnsi="Times New Roman" w:cs="Times New Roman"/>
          <w:sz w:val="24"/>
          <w:szCs w:val="24"/>
        </w:rPr>
        <w:t xml:space="preserve"> atleta competir devem seguir os padrões básicos de justiça processual, incluindo neutralidade e imparcialidade</w:t>
      </w:r>
      <w:r w:rsidR="00F0155D">
        <w:rPr>
          <w:rFonts w:ascii="Times New Roman" w:hAnsi="Times New Roman" w:cs="Times New Roman"/>
          <w:sz w:val="24"/>
          <w:szCs w:val="24"/>
        </w:rPr>
        <w:t>.</w:t>
      </w:r>
    </w:p>
    <w:p w14:paraId="432B621E" w14:textId="1C344F2E" w:rsidR="00C504E1" w:rsidRDefault="00DA1C3B" w:rsidP="00DA1C3B">
      <w:pPr>
        <w:pStyle w:val="SemEspaamento"/>
        <w:spacing w:line="360" w:lineRule="auto"/>
        <w:ind w:firstLine="708"/>
        <w:jc w:val="both"/>
        <w:rPr>
          <w:rFonts w:ascii="Times New Roman" w:hAnsi="Times New Roman" w:cs="Times New Roman"/>
          <w:sz w:val="24"/>
          <w:szCs w:val="24"/>
        </w:rPr>
      </w:pPr>
      <w:r w:rsidRPr="00DA1C3B">
        <w:rPr>
          <w:rFonts w:ascii="Times New Roman" w:hAnsi="Times New Roman" w:cs="Times New Roman"/>
          <w:sz w:val="24"/>
          <w:szCs w:val="24"/>
        </w:rPr>
        <w:t>8.3. As organizações esportivas devem implementar mecanismos internos que ofereçam aos</w:t>
      </w:r>
      <w:r w:rsidR="00F0155D">
        <w:rPr>
          <w:rFonts w:ascii="Times New Roman" w:hAnsi="Times New Roman" w:cs="Times New Roman"/>
          <w:sz w:val="24"/>
          <w:szCs w:val="24"/>
        </w:rPr>
        <w:t>/às</w:t>
      </w:r>
      <w:r w:rsidRPr="00DA1C3B">
        <w:rPr>
          <w:rFonts w:ascii="Times New Roman" w:hAnsi="Times New Roman" w:cs="Times New Roman"/>
          <w:sz w:val="24"/>
          <w:szCs w:val="24"/>
        </w:rPr>
        <w:t xml:space="preserve"> atletas e outras partes interessadas vias acessíveis, legítimas, seguras e previsíveis para levantar preocupações e queixas relacionadas à elegibilidade baseada em gênero</w:t>
      </w:r>
      <w:r w:rsidR="00F0155D">
        <w:rPr>
          <w:rFonts w:ascii="Times New Roman" w:hAnsi="Times New Roman" w:cs="Times New Roman"/>
          <w:sz w:val="24"/>
          <w:szCs w:val="24"/>
        </w:rPr>
        <w:t>.</w:t>
      </w:r>
    </w:p>
    <w:p w14:paraId="22027BAD" w14:textId="77777777" w:rsidR="00F0155D" w:rsidRPr="00DA1C3B" w:rsidRDefault="00F0155D" w:rsidP="00DA1C3B">
      <w:pPr>
        <w:pStyle w:val="SemEspaamento"/>
        <w:spacing w:line="360" w:lineRule="auto"/>
        <w:ind w:firstLine="708"/>
        <w:jc w:val="both"/>
        <w:rPr>
          <w:rFonts w:ascii="Times New Roman" w:hAnsi="Times New Roman" w:cs="Times New Roman"/>
          <w:sz w:val="24"/>
          <w:szCs w:val="24"/>
        </w:rPr>
      </w:pPr>
    </w:p>
    <w:p w14:paraId="70CC22B3" w14:textId="77777777" w:rsidR="00F0155D" w:rsidRPr="00F0155D" w:rsidRDefault="00F0155D" w:rsidP="00F0155D">
      <w:pPr>
        <w:pStyle w:val="SemEspaamento"/>
        <w:spacing w:line="360" w:lineRule="auto"/>
        <w:ind w:firstLine="708"/>
        <w:jc w:val="both"/>
        <w:rPr>
          <w:rFonts w:ascii="Times New Roman" w:hAnsi="Times New Roman" w:cs="Times New Roman"/>
          <w:sz w:val="24"/>
          <w:szCs w:val="24"/>
        </w:rPr>
      </w:pPr>
      <w:r w:rsidRPr="00F0155D">
        <w:rPr>
          <w:rFonts w:ascii="Times New Roman" w:hAnsi="Times New Roman" w:cs="Times New Roman"/>
          <w:sz w:val="24"/>
          <w:szCs w:val="24"/>
        </w:rPr>
        <w:t>9. DIREITO À PRIVACIDADE</w:t>
      </w:r>
    </w:p>
    <w:p w14:paraId="625C33BF" w14:textId="4CE7EBAE" w:rsidR="00F0155D" w:rsidRPr="00F0155D" w:rsidRDefault="00F0155D" w:rsidP="00F0155D">
      <w:pPr>
        <w:pStyle w:val="SemEspaamento"/>
        <w:spacing w:line="360" w:lineRule="auto"/>
        <w:ind w:firstLine="708"/>
        <w:jc w:val="both"/>
        <w:rPr>
          <w:rFonts w:ascii="Times New Roman" w:hAnsi="Times New Roman" w:cs="Times New Roman"/>
          <w:sz w:val="24"/>
          <w:szCs w:val="24"/>
        </w:rPr>
      </w:pPr>
      <w:r w:rsidRPr="00F0155D">
        <w:rPr>
          <w:rFonts w:ascii="Times New Roman" w:hAnsi="Times New Roman" w:cs="Times New Roman"/>
          <w:sz w:val="24"/>
          <w:szCs w:val="24"/>
        </w:rPr>
        <w:t xml:space="preserve">9.1. As organizações esportivas devem garantir a transparência em seus processos de tomada de decisão sobre elegibilidade enquanto trabalham para preservar a privacidade dos indivíduos que podem ser afetados por tais restrições. Isso inclui todas as informações de identificação pessoal processadas no </w:t>
      </w:r>
      <w:r>
        <w:rPr>
          <w:rFonts w:ascii="Times New Roman" w:hAnsi="Times New Roman" w:cs="Times New Roman"/>
          <w:sz w:val="24"/>
          <w:szCs w:val="24"/>
        </w:rPr>
        <w:t>curso</w:t>
      </w:r>
      <w:r w:rsidRPr="00F0155D">
        <w:rPr>
          <w:rFonts w:ascii="Times New Roman" w:hAnsi="Times New Roman" w:cs="Times New Roman"/>
          <w:sz w:val="24"/>
          <w:szCs w:val="24"/>
        </w:rPr>
        <w:t xml:space="preserve"> de decisões de elegibilidade que devem ser tratadas em conformidade com as leis aplicáveis ​​e os padrões internacionais</w:t>
      </w:r>
      <w:r>
        <w:rPr>
          <w:rFonts w:ascii="Times New Roman" w:hAnsi="Times New Roman" w:cs="Times New Roman"/>
          <w:sz w:val="24"/>
          <w:szCs w:val="24"/>
        </w:rPr>
        <w:t>.</w:t>
      </w:r>
    </w:p>
    <w:p w14:paraId="063A1702" w14:textId="40D43B4E" w:rsidR="00F0155D" w:rsidRPr="00F0155D" w:rsidRDefault="00F0155D" w:rsidP="00F0155D">
      <w:pPr>
        <w:pStyle w:val="SemEspaamento"/>
        <w:spacing w:line="360" w:lineRule="auto"/>
        <w:ind w:firstLine="708"/>
        <w:jc w:val="both"/>
        <w:rPr>
          <w:rFonts w:ascii="Times New Roman" w:hAnsi="Times New Roman" w:cs="Times New Roman"/>
          <w:sz w:val="24"/>
          <w:szCs w:val="24"/>
        </w:rPr>
      </w:pPr>
      <w:r w:rsidRPr="00F0155D">
        <w:rPr>
          <w:rFonts w:ascii="Times New Roman" w:hAnsi="Times New Roman" w:cs="Times New Roman"/>
          <w:sz w:val="24"/>
          <w:szCs w:val="24"/>
        </w:rPr>
        <w:t>9.2. Informações médicas sobre um</w:t>
      </w:r>
      <w:r>
        <w:rPr>
          <w:rFonts w:ascii="Times New Roman" w:hAnsi="Times New Roman" w:cs="Times New Roman"/>
          <w:sz w:val="24"/>
          <w:szCs w:val="24"/>
        </w:rPr>
        <w:t>/a</w:t>
      </w:r>
      <w:r w:rsidRPr="00F0155D">
        <w:rPr>
          <w:rFonts w:ascii="Times New Roman" w:hAnsi="Times New Roman" w:cs="Times New Roman"/>
          <w:sz w:val="24"/>
          <w:szCs w:val="24"/>
        </w:rPr>
        <w:t xml:space="preserve"> atleta, incluindo níveis de testosterona, que são coletadas no contexto de antidoping ou de outra forma, devem ser tratadas em conformidade com as leis de privacidade aplicáveis ​​e devem ser usadas apenas para os fins divulgados ao</w:t>
      </w:r>
      <w:r>
        <w:rPr>
          <w:rFonts w:ascii="Times New Roman" w:hAnsi="Times New Roman" w:cs="Times New Roman"/>
          <w:sz w:val="24"/>
          <w:szCs w:val="24"/>
        </w:rPr>
        <w:t>/à</w:t>
      </w:r>
      <w:r w:rsidRPr="00F0155D">
        <w:rPr>
          <w:rFonts w:ascii="Times New Roman" w:hAnsi="Times New Roman" w:cs="Times New Roman"/>
          <w:sz w:val="24"/>
          <w:szCs w:val="24"/>
        </w:rPr>
        <w:t xml:space="preserve"> atleta no momento em que as informações são coletadas</w:t>
      </w:r>
      <w:r>
        <w:rPr>
          <w:rFonts w:ascii="Times New Roman" w:hAnsi="Times New Roman" w:cs="Times New Roman"/>
          <w:sz w:val="24"/>
          <w:szCs w:val="24"/>
        </w:rPr>
        <w:t>.</w:t>
      </w:r>
    </w:p>
    <w:p w14:paraId="7D915B6C" w14:textId="3CA574B0" w:rsidR="00F0155D" w:rsidRPr="00F0155D" w:rsidRDefault="00F0155D" w:rsidP="00F0155D">
      <w:pPr>
        <w:pStyle w:val="SemEspaamento"/>
        <w:spacing w:line="360" w:lineRule="auto"/>
        <w:ind w:firstLine="708"/>
        <w:jc w:val="both"/>
        <w:rPr>
          <w:rFonts w:ascii="Times New Roman" w:hAnsi="Times New Roman" w:cs="Times New Roman"/>
          <w:sz w:val="24"/>
          <w:szCs w:val="24"/>
        </w:rPr>
      </w:pPr>
      <w:r w:rsidRPr="00F0155D">
        <w:rPr>
          <w:rFonts w:ascii="Times New Roman" w:hAnsi="Times New Roman" w:cs="Times New Roman"/>
          <w:sz w:val="24"/>
          <w:szCs w:val="24"/>
        </w:rPr>
        <w:t>9.3. O consentimento informado deve ser obtido dos</w:t>
      </w:r>
      <w:r>
        <w:rPr>
          <w:rFonts w:ascii="Times New Roman" w:hAnsi="Times New Roman" w:cs="Times New Roman"/>
          <w:sz w:val="24"/>
          <w:szCs w:val="24"/>
        </w:rPr>
        <w:t>/as</w:t>
      </w:r>
      <w:r w:rsidRPr="00F0155D">
        <w:rPr>
          <w:rFonts w:ascii="Times New Roman" w:hAnsi="Times New Roman" w:cs="Times New Roman"/>
          <w:sz w:val="24"/>
          <w:szCs w:val="24"/>
        </w:rPr>
        <w:t xml:space="preserve"> atletas antes da coleta de dados que são obtidos com a finalidade de determinar a elegibilidade para competir na categoria masculina ou feminina.</w:t>
      </w:r>
    </w:p>
    <w:p w14:paraId="23401550" w14:textId="13BF1882" w:rsidR="00C504E1" w:rsidRPr="00F0155D" w:rsidRDefault="00F0155D" w:rsidP="00F0155D">
      <w:pPr>
        <w:pStyle w:val="SemEspaamento"/>
        <w:spacing w:line="360" w:lineRule="auto"/>
        <w:ind w:firstLine="708"/>
        <w:jc w:val="both"/>
        <w:rPr>
          <w:rFonts w:ascii="Times New Roman" w:hAnsi="Times New Roman" w:cs="Times New Roman"/>
          <w:sz w:val="24"/>
          <w:szCs w:val="24"/>
        </w:rPr>
      </w:pPr>
      <w:r w:rsidRPr="00F0155D">
        <w:rPr>
          <w:rFonts w:ascii="Times New Roman" w:hAnsi="Times New Roman" w:cs="Times New Roman"/>
          <w:sz w:val="24"/>
          <w:szCs w:val="24"/>
        </w:rPr>
        <w:t>9.4. As organizações esportivas devem evitar a divulgação pública d</w:t>
      </w:r>
      <w:r>
        <w:rPr>
          <w:rFonts w:ascii="Times New Roman" w:hAnsi="Times New Roman" w:cs="Times New Roman"/>
          <w:sz w:val="24"/>
          <w:szCs w:val="24"/>
        </w:rPr>
        <w:t>e condições de</w:t>
      </w:r>
      <w:r w:rsidRPr="00F0155D">
        <w:rPr>
          <w:rFonts w:ascii="Times New Roman" w:hAnsi="Times New Roman" w:cs="Times New Roman"/>
          <w:sz w:val="24"/>
          <w:szCs w:val="24"/>
        </w:rPr>
        <w:t xml:space="preserve"> saúde </w:t>
      </w:r>
      <w:r>
        <w:rPr>
          <w:rFonts w:ascii="Times New Roman" w:hAnsi="Times New Roman" w:cs="Times New Roman"/>
          <w:sz w:val="24"/>
          <w:szCs w:val="24"/>
        </w:rPr>
        <w:t>ou outras informações confidenciais de</w:t>
      </w:r>
      <w:r w:rsidRPr="00F0155D">
        <w:rPr>
          <w:rFonts w:ascii="Times New Roman" w:hAnsi="Times New Roman" w:cs="Times New Roman"/>
          <w:sz w:val="24"/>
          <w:szCs w:val="24"/>
        </w:rPr>
        <w:t xml:space="preserve"> atletas na ausência do consentimento d</w:t>
      </w:r>
      <w:r>
        <w:rPr>
          <w:rFonts w:ascii="Times New Roman" w:hAnsi="Times New Roman" w:cs="Times New Roman"/>
          <w:sz w:val="24"/>
          <w:szCs w:val="24"/>
        </w:rPr>
        <w:t>ele/a</w:t>
      </w:r>
      <w:r w:rsidRPr="00F0155D">
        <w:rPr>
          <w:rFonts w:ascii="Times New Roman" w:hAnsi="Times New Roman" w:cs="Times New Roman"/>
          <w:sz w:val="24"/>
          <w:szCs w:val="24"/>
        </w:rPr>
        <w:t>. Além disso, as organizações esportivas devem consultar os</w:t>
      </w:r>
      <w:r>
        <w:rPr>
          <w:rFonts w:ascii="Times New Roman" w:hAnsi="Times New Roman" w:cs="Times New Roman"/>
          <w:sz w:val="24"/>
          <w:szCs w:val="24"/>
        </w:rPr>
        <w:t>/as</w:t>
      </w:r>
      <w:r w:rsidRPr="00F0155D">
        <w:rPr>
          <w:rFonts w:ascii="Times New Roman" w:hAnsi="Times New Roman" w:cs="Times New Roman"/>
          <w:sz w:val="24"/>
          <w:szCs w:val="24"/>
        </w:rPr>
        <w:t xml:space="preserve"> atletas em questão sobre as melhores maneiras de comunicar publicamente sobre sua elegibilidade.</w:t>
      </w:r>
    </w:p>
    <w:p w14:paraId="7F087417" w14:textId="77777777" w:rsidR="00F0155D" w:rsidRPr="00F0155D" w:rsidRDefault="00F0155D" w:rsidP="00F0155D">
      <w:pPr>
        <w:pStyle w:val="SemEspaamento"/>
        <w:spacing w:line="360" w:lineRule="auto"/>
        <w:ind w:firstLine="708"/>
        <w:jc w:val="both"/>
        <w:rPr>
          <w:rFonts w:ascii="Times New Roman" w:hAnsi="Times New Roman" w:cs="Times New Roman"/>
          <w:sz w:val="24"/>
          <w:szCs w:val="24"/>
        </w:rPr>
      </w:pPr>
    </w:p>
    <w:p w14:paraId="69C16193" w14:textId="77777777" w:rsidR="00F0155D" w:rsidRPr="00F0155D" w:rsidRDefault="00F0155D" w:rsidP="00ED5C93">
      <w:pPr>
        <w:spacing w:after="120" w:line="360" w:lineRule="auto"/>
        <w:ind w:firstLine="708"/>
        <w:jc w:val="both"/>
        <w:rPr>
          <w:rFonts w:ascii="Times New Roman" w:hAnsi="Times New Roman" w:cs="Times New Roman"/>
          <w:sz w:val="24"/>
          <w:szCs w:val="24"/>
        </w:rPr>
      </w:pPr>
      <w:r w:rsidRPr="00F0155D">
        <w:rPr>
          <w:rFonts w:ascii="Times New Roman" w:hAnsi="Times New Roman" w:cs="Times New Roman"/>
          <w:sz w:val="24"/>
          <w:szCs w:val="24"/>
        </w:rPr>
        <w:t>10. REVISÕES PERIÓDICAS</w:t>
      </w:r>
    </w:p>
    <w:p w14:paraId="106327CC" w14:textId="77777777" w:rsidR="00ED5C93" w:rsidRDefault="00F0155D" w:rsidP="00ED5C93">
      <w:pPr>
        <w:spacing w:after="120" w:line="360" w:lineRule="auto"/>
        <w:ind w:firstLine="708"/>
        <w:jc w:val="both"/>
        <w:rPr>
          <w:rFonts w:ascii="Times New Roman" w:hAnsi="Times New Roman" w:cs="Times New Roman"/>
          <w:sz w:val="24"/>
          <w:szCs w:val="24"/>
        </w:rPr>
      </w:pPr>
      <w:r w:rsidRPr="00F0155D">
        <w:rPr>
          <w:rFonts w:ascii="Times New Roman" w:hAnsi="Times New Roman" w:cs="Times New Roman"/>
          <w:sz w:val="24"/>
          <w:szCs w:val="24"/>
        </w:rPr>
        <w:t xml:space="preserve">10.1. Os critérios de elegibilidade devem estar sujeitos a revisão periódica previsível para refletir quaisquer desenvolvimentos éticos, de direitos humanos, jurídicos, </w:t>
      </w:r>
      <w:r w:rsidRPr="00F0155D">
        <w:rPr>
          <w:rFonts w:ascii="Times New Roman" w:hAnsi="Times New Roman" w:cs="Times New Roman"/>
          <w:sz w:val="24"/>
          <w:szCs w:val="24"/>
        </w:rPr>
        <w:lastRenderedPageBreak/>
        <w:t>científicos e médicos relevantes nesta área</w:t>
      </w:r>
      <w:r w:rsidR="00ED5C93">
        <w:rPr>
          <w:rFonts w:ascii="Times New Roman" w:hAnsi="Times New Roman" w:cs="Times New Roman"/>
          <w:sz w:val="24"/>
          <w:szCs w:val="24"/>
        </w:rPr>
        <w:t>,</w:t>
      </w:r>
      <w:r w:rsidRPr="00F0155D">
        <w:rPr>
          <w:rFonts w:ascii="Times New Roman" w:hAnsi="Times New Roman" w:cs="Times New Roman"/>
          <w:sz w:val="24"/>
          <w:szCs w:val="24"/>
        </w:rPr>
        <w:t xml:space="preserve"> e devem incluir o </w:t>
      </w:r>
      <w:r w:rsidRPr="00ED5C93">
        <w:rPr>
          <w:rFonts w:ascii="Times New Roman" w:hAnsi="Times New Roman" w:cs="Times New Roman"/>
          <w:i/>
          <w:iCs/>
          <w:sz w:val="24"/>
          <w:szCs w:val="24"/>
        </w:rPr>
        <w:t>feedback</w:t>
      </w:r>
      <w:r w:rsidRPr="00F0155D">
        <w:rPr>
          <w:rFonts w:ascii="Times New Roman" w:hAnsi="Times New Roman" w:cs="Times New Roman"/>
          <w:sz w:val="24"/>
          <w:szCs w:val="24"/>
        </w:rPr>
        <w:t xml:space="preserve"> das partes interessadas sobre sua aplicação.</w:t>
      </w:r>
    </w:p>
    <w:p w14:paraId="110E788C" w14:textId="77777777" w:rsidR="00ED5C93" w:rsidRDefault="00ED5C93" w:rsidP="00ED5C93">
      <w:pPr>
        <w:spacing w:after="120" w:line="360" w:lineRule="auto"/>
        <w:ind w:firstLine="708"/>
        <w:jc w:val="both"/>
        <w:rPr>
          <w:rFonts w:ascii="Times New Roman" w:hAnsi="Times New Roman" w:cs="Times New Roman"/>
          <w:sz w:val="24"/>
          <w:szCs w:val="24"/>
        </w:rPr>
      </w:pPr>
    </w:p>
    <w:p w14:paraId="73334595" w14:textId="0C438423" w:rsidR="00ED5C93" w:rsidRPr="00ED5C93" w:rsidRDefault="00ED5C93" w:rsidP="00ED5C93">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Apesar da recente recomendação, ainda persiste </w:t>
      </w:r>
      <w:r w:rsidRPr="006135BA">
        <w:rPr>
          <w:rFonts w:ascii="Times New Roman" w:hAnsi="Times New Roman" w:cs="Times New Roman"/>
          <w:sz w:val="24"/>
          <w:szCs w:val="24"/>
        </w:rPr>
        <w:t xml:space="preserve">forte resistência a este novo movimento que emerge das demandas modernas do esporte, inclusive às pesquisas que vêm sendo apresentadas. Conforme já denunciava Harper (2015, p. 8, tradução nossa) “Haverá uma forte oposição de atletas, pais e fãs à inclusão de mulheres transexuais. Levará muitos anos até que o entusiasta esportivo entenda que as mulheres transexuais que sofreram supressão de testosterona não vão dominar as mulheres”. </w:t>
      </w:r>
    </w:p>
    <w:p w14:paraId="11016436" w14:textId="77777777" w:rsidR="00ED5C93" w:rsidRPr="006135BA" w:rsidRDefault="00ED5C93" w:rsidP="00ED5C93">
      <w:pPr>
        <w:pStyle w:val="SemEspaamento"/>
        <w:spacing w:line="360" w:lineRule="auto"/>
        <w:jc w:val="both"/>
        <w:rPr>
          <w:rFonts w:ascii="Times New Roman" w:hAnsi="Times New Roman" w:cs="Times New Roman"/>
          <w:sz w:val="24"/>
          <w:szCs w:val="24"/>
        </w:rPr>
      </w:pPr>
      <w:r w:rsidRPr="006135BA">
        <w:rPr>
          <w:rFonts w:ascii="Times New Roman" w:hAnsi="Times New Roman" w:cs="Times New Roman"/>
          <w:sz w:val="24"/>
          <w:szCs w:val="24"/>
        </w:rPr>
        <w:tab/>
        <w:t xml:space="preserve">Para reverter esse cenário, estão sendo problematizadas as questões referentes ao rendimento e vantagens atléticas dos/as praticantes em cada modalidade em questão. Como já se sabe, em média, os homens cisgêneros apresentam rendimento melhor/maior que as mulheres cisgêneros, no entanto, não existe pesquisa empírica que identifique as razões específicas para tal (JONES </w:t>
      </w:r>
      <w:r w:rsidRPr="006135BA">
        <w:rPr>
          <w:rFonts w:ascii="Times New Roman" w:hAnsi="Times New Roman" w:cs="Times New Roman"/>
          <w:i/>
          <w:iCs/>
          <w:sz w:val="24"/>
          <w:szCs w:val="24"/>
        </w:rPr>
        <w:t>et al.,</w:t>
      </w:r>
      <w:r w:rsidRPr="006135BA">
        <w:rPr>
          <w:rFonts w:ascii="Times New Roman" w:hAnsi="Times New Roman" w:cs="Times New Roman"/>
          <w:sz w:val="24"/>
          <w:szCs w:val="24"/>
        </w:rPr>
        <w:t xml:space="preserve"> 2017). O que se sabe até hoje é que, com base em pesquisas de intervenção apenas com o público cisgênero, acredita-se que os principais elementos a conferir vantagem em esportes competitivos através do aumento de resistência, massa muscular, potência, etc., são os hormônios androgênicos (em especial, a testosterona), “e, embora essa crença tenha validado várias políticas esportivas, a testosterona pode não ser o marcador primário, ou mesmo útil, na determinação da vantagem atlética” (JONES </w:t>
      </w:r>
      <w:r w:rsidRPr="006135BA">
        <w:rPr>
          <w:rFonts w:ascii="Times New Roman" w:hAnsi="Times New Roman" w:cs="Times New Roman"/>
          <w:i/>
          <w:iCs/>
          <w:sz w:val="24"/>
          <w:szCs w:val="24"/>
        </w:rPr>
        <w:t>et al.</w:t>
      </w:r>
      <w:r w:rsidRPr="006135BA">
        <w:rPr>
          <w:rFonts w:ascii="Times New Roman" w:hAnsi="Times New Roman" w:cs="Times New Roman"/>
          <w:sz w:val="24"/>
          <w:szCs w:val="24"/>
        </w:rPr>
        <w:t>, 2017, p. 713, tradução nossa).</w:t>
      </w:r>
    </w:p>
    <w:p w14:paraId="7D6E217D" w14:textId="77777777" w:rsidR="00ED5C93" w:rsidRPr="006135BA" w:rsidRDefault="00ED5C93" w:rsidP="00ED5C93">
      <w:pPr>
        <w:pStyle w:val="SemEspaamento"/>
        <w:spacing w:line="360" w:lineRule="auto"/>
        <w:jc w:val="both"/>
        <w:rPr>
          <w:rFonts w:ascii="Times New Roman" w:hAnsi="Times New Roman" w:cs="Times New Roman"/>
          <w:sz w:val="24"/>
          <w:szCs w:val="24"/>
        </w:rPr>
      </w:pPr>
      <w:r w:rsidRPr="006135BA">
        <w:rPr>
          <w:rFonts w:ascii="Times New Roman" w:hAnsi="Times New Roman" w:cs="Times New Roman"/>
          <w:sz w:val="24"/>
          <w:szCs w:val="24"/>
        </w:rPr>
        <w:tab/>
        <w:t xml:space="preserve">Os/as autores/as (p. 713, tradução nossa) acionam o estudo de Karkazis </w:t>
      </w:r>
      <w:r w:rsidRPr="006135BA">
        <w:rPr>
          <w:rFonts w:ascii="Times New Roman" w:hAnsi="Times New Roman" w:cs="Times New Roman"/>
          <w:i/>
          <w:iCs/>
          <w:sz w:val="24"/>
          <w:szCs w:val="24"/>
        </w:rPr>
        <w:t>et al.</w:t>
      </w:r>
      <w:r w:rsidRPr="006135BA">
        <w:rPr>
          <w:rFonts w:ascii="Times New Roman" w:hAnsi="Times New Roman" w:cs="Times New Roman"/>
          <w:sz w:val="24"/>
          <w:szCs w:val="24"/>
        </w:rPr>
        <w:t xml:space="preserve"> (2012) para afirmar que “[...] não há evidências que sugiram que os níveis endógenos de testosterona sejam preditivos de desempenho atlético (além da dopagem)”, já que</w:t>
      </w:r>
    </w:p>
    <w:p w14:paraId="0507A942" w14:textId="77777777" w:rsidR="00ED5C93" w:rsidRPr="006135BA" w:rsidRDefault="00ED5C93" w:rsidP="00ED5C93">
      <w:pPr>
        <w:pStyle w:val="SemEspaamento"/>
        <w:ind w:left="2268"/>
        <w:jc w:val="both"/>
        <w:rPr>
          <w:rFonts w:ascii="Times New Roman" w:hAnsi="Times New Roman" w:cs="Times New Roman"/>
          <w:sz w:val="24"/>
          <w:szCs w:val="24"/>
        </w:rPr>
      </w:pPr>
    </w:p>
    <w:p w14:paraId="11F4EB5F" w14:textId="77777777" w:rsidR="00ED5C93" w:rsidRPr="006135BA" w:rsidRDefault="00ED5C93" w:rsidP="00ED5C93">
      <w:pPr>
        <w:pStyle w:val="SemEspaamento"/>
        <w:ind w:left="2268"/>
        <w:jc w:val="both"/>
        <w:rPr>
          <w:rFonts w:ascii="Times New Roman" w:hAnsi="Times New Roman" w:cs="Times New Roman"/>
          <w:sz w:val="24"/>
          <w:szCs w:val="24"/>
        </w:rPr>
      </w:pPr>
      <w:r w:rsidRPr="006135BA">
        <w:rPr>
          <w:rFonts w:ascii="Times New Roman" w:hAnsi="Times New Roman" w:cs="Times New Roman"/>
        </w:rPr>
        <w:t>Os indivíduos têm respostas drasticamente diferentes às mesmas quantidades de testosterona, e a testosterona é apenas um dos elementos de um complexo sistema de feedback neuroendócrino, que tem a mesma probabilidade de afetar o desempenho atlético [...] Por ir contra a sabedoria comum, vale a pena repetir que não foi demonstrado que os atletas com maior testosterona endógena têm um desempenho melhor do que os atletas com níveis mais baixos [...] Embora exista uma relação entre testosterona e competitividade, é exatamente o inverso da suposição usual: tanto atletas do sexo feminino quanto masculino enfrentando uma competição consistentemente demonstraram experimentar um aumento na testosterona</w:t>
      </w:r>
      <w:r w:rsidRPr="006135BA">
        <w:rPr>
          <w:rFonts w:ascii="Times New Roman" w:hAnsi="Times New Roman" w:cs="Times New Roman"/>
          <w:sz w:val="24"/>
          <w:szCs w:val="24"/>
        </w:rPr>
        <w:t xml:space="preserve"> (KARKAZIS </w:t>
      </w:r>
      <w:r w:rsidRPr="006135BA">
        <w:rPr>
          <w:rFonts w:ascii="Times New Roman" w:hAnsi="Times New Roman" w:cs="Times New Roman"/>
          <w:i/>
          <w:iCs/>
          <w:sz w:val="24"/>
          <w:szCs w:val="24"/>
        </w:rPr>
        <w:t>et al.</w:t>
      </w:r>
      <w:r w:rsidRPr="006135BA">
        <w:rPr>
          <w:rFonts w:ascii="Times New Roman" w:hAnsi="Times New Roman" w:cs="Times New Roman"/>
          <w:sz w:val="24"/>
          <w:szCs w:val="24"/>
        </w:rPr>
        <w:t xml:space="preserve">, 2012, p. 8, tradução nossa).  </w:t>
      </w:r>
    </w:p>
    <w:p w14:paraId="7BF65D4C" w14:textId="77777777" w:rsidR="00ED5C93" w:rsidRPr="006135BA" w:rsidRDefault="00ED5C93" w:rsidP="00ED5C93">
      <w:pPr>
        <w:spacing w:after="0" w:line="360" w:lineRule="auto"/>
        <w:ind w:firstLine="709"/>
        <w:jc w:val="both"/>
        <w:rPr>
          <w:rFonts w:ascii="Times New Roman" w:hAnsi="Times New Roman" w:cs="Times New Roman"/>
          <w:sz w:val="24"/>
          <w:szCs w:val="24"/>
        </w:rPr>
      </w:pPr>
    </w:p>
    <w:p w14:paraId="356618E2" w14:textId="77777777" w:rsidR="00ED5C93" w:rsidRPr="006135BA" w:rsidRDefault="00ED5C93" w:rsidP="00ED5C93">
      <w:pPr>
        <w:spacing w:after="0" w:line="360" w:lineRule="auto"/>
        <w:ind w:firstLine="709"/>
        <w:jc w:val="both"/>
        <w:rPr>
          <w:rFonts w:ascii="Times New Roman" w:hAnsi="Times New Roman" w:cs="Times New Roman"/>
        </w:rPr>
      </w:pPr>
      <w:r w:rsidRPr="006135BA">
        <w:rPr>
          <w:rFonts w:ascii="Times New Roman" w:hAnsi="Times New Roman" w:cs="Times New Roman"/>
          <w:sz w:val="24"/>
          <w:szCs w:val="24"/>
        </w:rPr>
        <w:lastRenderedPageBreak/>
        <w:t xml:space="preserve">A testosterona é apenas uma parte da fisiologia de uma pessoa e existem outros fatores importantes (biológicos e ambientais) que devem ser considerados se a equidade (ou ausência de vantagem) for o objetivo no esporte competitivo. Estabelecer o que é uma vantagem atlética no esporte competitivo facilitaria a inclusão de todos/as os/as atletas (independentemente de sua identidade de gênero) na premissa de justiça (KARKAZIS </w:t>
      </w:r>
      <w:r w:rsidRPr="006135BA">
        <w:rPr>
          <w:rFonts w:ascii="Times New Roman" w:hAnsi="Times New Roman" w:cs="Times New Roman"/>
          <w:i/>
          <w:iCs/>
          <w:sz w:val="24"/>
          <w:szCs w:val="24"/>
        </w:rPr>
        <w:t>et al</w:t>
      </w:r>
      <w:r w:rsidRPr="006135BA">
        <w:rPr>
          <w:rFonts w:ascii="Times New Roman" w:hAnsi="Times New Roman" w:cs="Times New Roman"/>
          <w:sz w:val="24"/>
          <w:szCs w:val="24"/>
        </w:rPr>
        <w:t xml:space="preserve">., 2012; JONES </w:t>
      </w:r>
      <w:r w:rsidRPr="006135BA">
        <w:rPr>
          <w:rFonts w:ascii="Times New Roman" w:hAnsi="Times New Roman" w:cs="Times New Roman"/>
          <w:i/>
          <w:iCs/>
          <w:sz w:val="24"/>
          <w:szCs w:val="24"/>
        </w:rPr>
        <w:t>et al</w:t>
      </w:r>
      <w:r w:rsidRPr="006135BA">
        <w:rPr>
          <w:rFonts w:ascii="Times New Roman" w:hAnsi="Times New Roman" w:cs="Times New Roman"/>
          <w:sz w:val="24"/>
          <w:szCs w:val="24"/>
        </w:rPr>
        <w:t>., 2017).</w:t>
      </w:r>
    </w:p>
    <w:p w14:paraId="28D55BB6" w14:textId="55BEF290" w:rsidR="00ED5C93" w:rsidRPr="006135BA" w:rsidRDefault="00ED5C93" w:rsidP="00ED5C93">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Também, temos de considerar que o corpo trans, em seu processo de TH, pode sofrer com inúmeros efeitos adversos que, dependendo da seriedade e gravidade, podem comprometer não apenas o rendimento físico deste/a atleta, mas também sua qualidade de vida como um todo, tais como “[...] trombose de veias profundas, alterações tromboembólicas, aumento da pressão arterial, alterações hepáticas e problemas ósseos” (PETRY, 2015, p. 73) em MtF, e “[...] hipertensão, aumento da eritropoiese, diminuição do colesterol HDL e aumento do LDL, bem como elevação de enzimas hepáticas, obesidade e acne” (CAMPANA </w:t>
      </w:r>
      <w:r w:rsidRPr="006135BA">
        <w:rPr>
          <w:rFonts w:ascii="Times New Roman" w:hAnsi="Times New Roman" w:cs="Times New Roman"/>
          <w:i/>
          <w:iCs/>
          <w:sz w:val="24"/>
          <w:szCs w:val="24"/>
        </w:rPr>
        <w:t>et al.</w:t>
      </w:r>
      <w:r w:rsidRPr="006135BA">
        <w:rPr>
          <w:rFonts w:ascii="Times New Roman" w:hAnsi="Times New Roman" w:cs="Times New Roman"/>
          <w:sz w:val="24"/>
          <w:szCs w:val="24"/>
        </w:rPr>
        <w:t xml:space="preserve">, 2018, p. 529) em FtM. </w:t>
      </w:r>
    </w:p>
    <w:p w14:paraId="1C2C2525" w14:textId="77777777" w:rsidR="00ED5C93" w:rsidRPr="006135BA" w:rsidRDefault="00ED5C93" w:rsidP="00ED5C93">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Também podem ocorrer distúrbios psiquiátricos (psicose, tentativa de suicídio, ataque de ansiedade, depressão, diminuição da concentração, inquietação, desorientação); distúrbios do sistema nervoso (sonolência, lentidão de reações, hipotonia muscular); distúrbios cardiovasculares (taquicardia, hipertensão); distúrbios gastrintestinais (obstipação, diarreia, gastrite, hepatomegalia, apetite aumentado, desconforto ou dor abdominal, inflamação gastrintestinal); distúrbios musculoesqueléticos e do tecido conectivo (fraqueza muscular, câimbras); e efeitos diversos (desidratação, deterioração geral, ganho ou perda de peso) (GOOREN </w:t>
      </w:r>
      <w:r w:rsidRPr="006135BA">
        <w:rPr>
          <w:rFonts w:ascii="Times New Roman" w:hAnsi="Times New Roman" w:cs="Times New Roman"/>
          <w:i/>
          <w:iCs/>
          <w:sz w:val="24"/>
          <w:szCs w:val="24"/>
        </w:rPr>
        <w:t>et al.</w:t>
      </w:r>
      <w:r w:rsidRPr="006135BA">
        <w:rPr>
          <w:rFonts w:ascii="Times New Roman" w:hAnsi="Times New Roman" w:cs="Times New Roman"/>
          <w:sz w:val="24"/>
          <w:szCs w:val="24"/>
        </w:rPr>
        <w:t>, 2015), que são fatores muito importantes a se incluir nessas intervenções epistemológicas acerca do desempenho e treinabilidade de todo/a e qualquer atleta transgênero.</w:t>
      </w:r>
    </w:p>
    <w:p w14:paraId="6499AF9E" w14:textId="2B936AB7" w:rsidR="00ED5C93" w:rsidRDefault="00ED5C93" w:rsidP="00ED5C93">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Destarte, as discussões envolvendo a tônica transpassam inúmeros campos, tais como sociológicos, antropológicos, biomédicos, farmacêuticos, esportivos, etc. Debater sobre a temática é debruçar-se sobre uma multiplicidade de teias discursivas e enunciações que versam sobre corpo, práticas corporais, saúde, qualidade de vida, direitos e deveres em uma sociedade </w:t>
      </w:r>
      <w:r>
        <w:rPr>
          <w:rFonts w:ascii="Times New Roman" w:hAnsi="Times New Roman" w:cs="Times New Roman"/>
          <w:sz w:val="24"/>
          <w:szCs w:val="24"/>
        </w:rPr>
        <w:t>hiper</w:t>
      </w:r>
      <w:r w:rsidRPr="006135BA">
        <w:rPr>
          <w:rFonts w:ascii="Times New Roman" w:hAnsi="Times New Roman" w:cs="Times New Roman"/>
          <w:sz w:val="24"/>
          <w:szCs w:val="24"/>
        </w:rPr>
        <w:t>moderna</w:t>
      </w:r>
      <w:r>
        <w:rPr>
          <w:rFonts w:ascii="Times New Roman" w:hAnsi="Times New Roman" w:cs="Times New Roman"/>
          <w:sz w:val="24"/>
          <w:szCs w:val="24"/>
        </w:rPr>
        <w:t xml:space="preserve"> (alguns pontos destacados na recomendação de 2021 do COI)</w:t>
      </w:r>
      <w:r w:rsidRPr="006135BA">
        <w:rPr>
          <w:rFonts w:ascii="Times New Roman" w:hAnsi="Times New Roman" w:cs="Times New Roman"/>
          <w:sz w:val="24"/>
          <w:szCs w:val="24"/>
        </w:rPr>
        <w:t>. Essa tarefa é árdua e polêmica, mas deve ser incentivada e estar cada vez mais presente, já que passamos por um processo sócio-histórico completamente inovador a tudo aquilo que até então tomavam-se como certezas.</w:t>
      </w:r>
    </w:p>
    <w:p w14:paraId="4FB79723" w14:textId="77777777" w:rsidR="00ED5C93" w:rsidRDefault="00ED5C93" w:rsidP="00ED5C93">
      <w:pPr>
        <w:pStyle w:val="SemEspaamento"/>
        <w:ind w:left="2268"/>
        <w:jc w:val="both"/>
        <w:rPr>
          <w:rFonts w:ascii="Times New Roman" w:hAnsi="Times New Roman" w:cs="Times New Roman"/>
        </w:rPr>
      </w:pPr>
    </w:p>
    <w:p w14:paraId="10CC1541" w14:textId="00581F5B" w:rsidR="00ED5C93" w:rsidRPr="006135BA" w:rsidRDefault="00ED5C93" w:rsidP="00ED5C93">
      <w:pPr>
        <w:pStyle w:val="SemEspaamento"/>
        <w:ind w:left="2268"/>
        <w:jc w:val="both"/>
        <w:rPr>
          <w:rFonts w:ascii="Times New Roman" w:hAnsi="Times New Roman" w:cs="Times New Roman"/>
        </w:rPr>
      </w:pPr>
      <w:r w:rsidRPr="006135BA">
        <w:rPr>
          <w:rFonts w:ascii="Times New Roman" w:hAnsi="Times New Roman" w:cs="Times New Roman"/>
        </w:rPr>
        <w:lastRenderedPageBreak/>
        <w:t xml:space="preserve">Há várias áreas de pesquisas necessárias para melhorar significativamente nosso conhecimento sobre as experiências de pessoas trans no esporte, informar o desenvolvimento de políticas esportivas mais inclusivas e, o mais importante, melhorar a vida das pessoas trans, tanto física quanto psicossocialmente </w:t>
      </w:r>
      <w:r w:rsidRPr="006135BA">
        <w:rPr>
          <w:rFonts w:ascii="Times New Roman" w:hAnsi="Times New Roman" w:cs="Times New Roman"/>
          <w:sz w:val="24"/>
          <w:szCs w:val="24"/>
        </w:rPr>
        <w:t xml:space="preserve">(JONES </w:t>
      </w:r>
      <w:r w:rsidRPr="006135BA">
        <w:rPr>
          <w:rFonts w:ascii="Times New Roman" w:hAnsi="Times New Roman" w:cs="Times New Roman"/>
          <w:i/>
          <w:iCs/>
          <w:sz w:val="24"/>
          <w:szCs w:val="24"/>
        </w:rPr>
        <w:t>et al</w:t>
      </w:r>
      <w:r w:rsidRPr="006135BA">
        <w:rPr>
          <w:rFonts w:ascii="Times New Roman" w:hAnsi="Times New Roman" w:cs="Times New Roman"/>
          <w:sz w:val="24"/>
          <w:szCs w:val="24"/>
        </w:rPr>
        <w:t>., 2017, p. 714, tradução nossa)</w:t>
      </w:r>
      <w:r w:rsidRPr="006135BA">
        <w:rPr>
          <w:rFonts w:ascii="Times New Roman" w:hAnsi="Times New Roman" w:cs="Times New Roman"/>
        </w:rPr>
        <w:t>.</w:t>
      </w:r>
    </w:p>
    <w:p w14:paraId="5171AB79" w14:textId="77777777" w:rsidR="00ED5C93" w:rsidRPr="006135BA" w:rsidRDefault="00ED5C93" w:rsidP="00ED5C93">
      <w:pPr>
        <w:pStyle w:val="SemEspaamento"/>
        <w:spacing w:line="360" w:lineRule="auto"/>
        <w:ind w:firstLine="708"/>
        <w:jc w:val="both"/>
        <w:rPr>
          <w:rFonts w:ascii="Times New Roman" w:hAnsi="Times New Roman" w:cs="Times New Roman"/>
          <w:sz w:val="24"/>
          <w:szCs w:val="24"/>
        </w:rPr>
      </w:pPr>
    </w:p>
    <w:p w14:paraId="76F31C8F" w14:textId="47617A91" w:rsidR="00ED5C93" w:rsidRPr="006135BA" w:rsidRDefault="00ED5C93" w:rsidP="00ED5C93">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Emerge como demanda necessária novas investigações para averiguar as (</w:t>
      </w:r>
      <w:proofErr w:type="spellStart"/>
      <w:r w:rsidRPr="006135BA">
        <w:rPr>
          <w:rFonts w:ascii="Times New Roman" w:hAnsi="Times New Roman" w:cs="Times New Roman"/>
          <w:sz w:val="24"/>
          <w:szCs w:val="24"/>
        </w:rPr>
        <w:t>des</w:t>
      </w:r>
      <w:proofErr w:type="spellEnd"/>
      <w:r w:rsidRPr="006135BA">
        <w:rPr>
          <w:rFonts w:ascii="Times New Roman" w:hAnsi="Times New Roman" w:cs="Times New Roman"/>
          <w:sz w:val="24"/>
          <w:szCs w:val="24"/>
        </w:rPr>
        <w:t>)vantagens físicas após a reposição hormonal cruzada, caso a caso e em variadas modalidades esportivas (</w:t>
      </w:r>
      <w:r w:rsidRPr="006135BA">
        <w:rPr>
          <w:rFonts w:ascii="Times New Roman" w:hAnsi="Times New Roman" w:cs="Times New Roman"/>
          <w:sz w:val="24"/>
          <w:szCs w:val="24"/>
          <w:shd w:val="clear" w:color="auto" w:fill="FFFFFF"/>
        </w:rPr>
        <w:t xml:space="preserve">PITSILADIS </w:t>
      </w:r>
      <w:r w:rsidRPr="006135BA">
        <w:rPr>
          <w:rFonts w:ascii="Times New Roman" w:hAnsi="Times New Roman" w:cs="Times New Roman"/>
          <w:i/>
          <w:iCs/>
          <w:sz w:val="24"/>
          <w:szCs w:val="24"/>
          <w:shd w:val="clear" w:color="auto" w:fill="FFFFFF"/>
        </w:rPr>
        <w:t>et al.</w:t>
      </w:r>
      <w:r w:rsidRPr="006135BA">
        <w:rPr>
          <w:rFonts w:ascii="Times New Roman" w:hAnsi="Times New Roman" w:cs="Times New Roman"/>
          <w:sz w:val="24"/>
          <w:szCs w:val="24"/>
          <w:shd w:val="clear" w:color="auto" w:fill="FFFFFF"/>
        </w:rPr>
        <w:t>, 2016)</w:t>
      </w:r>
      <w:r w:rsidRPr="006135BA">
        <w:rPr>
          <w:rFonts w:ascii="Times New Roman" w:hAnsi="Times New Roman" w:cs="Times New Roman"/>
          <w:sz w:val="24"/>
          <w:szCs w:val="24"/>
        </w:rPr>
        <w:t>.</w:t>
      </w:r>
      <w:r>
        <w:rPr>
          <w:rFonts w:ascii="Times New Roman" w:hAnsi="Times New Roman" w:cs="Times New Roman"/>
          <w:sz w:val="24"/>
          <w:szCs w:val="24"/>
        </w:rPr>
        <w:t xml:space="preserve"> Por último, deve-se ressaltar o exposto pelo COI em 2021: nenhum/a atleta deve ser proibido de jogar com base em supostas vantagens que não tenham sido constatadas, revisadas e amplamente discutidas por pesquisadores e demais setores concernentes à temática.</w:t>
      </w:r>
    </w:p>
    <w:p w14:paraId="679B83D2" w14:textId="77777777" w:rsidR="00ED5C93" w:rsidRPr="006135BA" w:rsidRDefault="00ED5C93" w:rsidP="00ED5C93">
      <w:pPr>
        <w:pStyle w:val="SemEspaamento"/>
        <w:spacing w:line="360" w:lineRule="auto"/>
        <w:ind w:firstLine="708"/>
        <w:jc w:val="both"/>
        <w:rPr>
          <w:rFonts w:ascii="Times New Roman" w:hAnsi="Times New Roman" w:cs="Times New Roman"/>
          <w:sz w:val="24"/>
          <w:szCs w:val="24"/>
        </w:rPr>
      </w:pPr>
    </w:p>
    <w:p w14:paraId="3534F3A2" w14:textId="078244BB" w:rsidR="0005331A" w:rsidRPr="00F0155D" w:rsidRDefault="0005331A" w:rsidP="00ED5C93">
      <w:pPr>
        <w:spacing w:after="120" w:line="360" w:lineRule="auto"/>
        <w:ind w:firstLine="708"/>
        <w:jc w:val="both"/>
        <w:rPr>
          <w:rFonts w:ascii="Times New Roman" w:hAnsi="Times New Roman" w:cs="Times New Roman"/>
          <w:b/>
          <w:bCs/>
          <w:sz w:val="24"/>
          <w:szCs w:val="24"/>
        </w:rPr>
      </w:pPr>
    </w:p>
    <w:p w14:paraId="219C439E" w14:textId="77777777" w:rsidR="00ED5C93" w:rsidRDefault="00ED5C93">
      <w:pPr>
        <w:rPr>
          <w:rFonts w:ascii="Times New Roman" w:hAnsi="Times New Roman" w:cs="Times New Roman"/>
          <w:b/>
          <w:bCs/>
          <w:sz w:val="24"/>
          <w:szCs w:val="24"/>
        </w:rPr>
      </w:pPr>
      <w:r>
        <w:rPr>
          <w:rFonts w:ascii="Times New Roman" w:hAnsi="Times New Roman" w:cs="Times New Roman"/>
          <w:b/>
          <w:bCs/>
          <w:sz w:val="24"/>
          <w:szCs w:val="24"/>
        </w:rPr>
        <w:br w:type="page"/>
      </w:r>
    </w:p>
    <w:p w14:paraId="7550F5E4" w14:textId="72AB2780" w:rsidR="001E248D" w:rsidRPr="00DF5451" w:rsidRDefault="000760CB" w:rsidP="00295CF6">
      <w:pPr>
        <w:pStyle w:val="Ttulo1"/>
        <w:rPr>
          <w:b w:val="0"/>
          <w:bCs w:val="0"/>
        </w:rPr>
      </w:pPr>
      <w:bookmarkStart w:id="19" w:name="_Toc113199093"/>
      <w:r>
        <w:lastRenderedPageBreak/>
        <w:t xml:space="preserve">CAPÍTULO </w:t>
      </w:r>
      <w:r w:rsidR="009E7DFE">
        <w:t>6</w:t>
      </w:r>
      <w:r w:rsidR="00295CF6">
        <w:t xml:space="preserve"> – </w:t>
      </w:r>
      <w:r w:rsidRPr="00DF5451">
        <w:rPr>
          <w:b w:val="0"/>
          <w:bCs w:val="0"/>
        </w:rPr>
        <w:t>MOVIMENTOS LEGISLATIVOS SO</w:t>
      </w:r>
      <w:r w:rsidR="001E248D" w:rsidRPr="00DF5451">
        <w:rPr>
          <w:b w:val="0"/>
          <w:bCs w:val="0"/>
        </w:rPr>
        <w:t>BRE PESSOAS TRANS E ESPORTE NO BRASIL</w:t>
      </w:r>
      <w:bookmarkEnd w:id="19"/>
    </w:p>
    <w:p w14:paraId="3DF6157B" w14:textId="77777777" w:rsidR="001E248D" w:rsidRPr="006135BA" w:rsidRDefault="001E248D" w:rsidP="001E248D">
      <w:pPr>
        <w:pStyle w:val="SemEspaamento"/>
        <w:jc w:val="both"/>
        <w:rPr>
          <w:rFonts w:ascii="Times New Roman" w:hAnsi="Times New Roman" w:cs="Times New Roman"/>
          <w:b/>
          <w:sz w:val="24"/>
          <w:szCs w:val="24"/>
        </w:rPr>
      </w:pPr>
    </w:p>
    <w:p w14:paraId="514F0B39" w14:textId="3DCB6EC9" w:rsidR="001E248D" w:rsidRPr="006135BA" w:rsidRDefault="001E248D" w:rsidP="001E248D">
      <w:pPr>
        <w:pStyle w:val="ABNT"/>
        <w:spacing w:line="360" w:lineRule="auto"/>
        <w:ind w:firstLine="708"/>
        <w:jc w:val="both"/>
        <w:rPr>
          <w:bCs/>
          <w:szCs w:val="24"/>
        </w:rPr>
      </w:pPr>
      <w:r w:rsidRPr="006135BA">
        <w:rPr>
          <w:bCs/>
          <w:szCs w:val="24"/>
        </w:rPr>
        <w:t>No Brasil, as discussões sobre atletas trans e esporte encontram-se inflamadas desde a contratação da atleta Tifanny</w:t>
      </w:r>
      <w:r w:rsidR="00BA7020">
        <w:rPr>
          <w:bCs/>
          <w:szCs w:val="24"/>
        </w:rPr>
        <w:t xml:space="preserve"> no voleibol</w:t>
      </w:r>
      <w:r w:rsidR="000760CB">
        <w:rPr>
          <w:bCs/>
          <w:szCs w:val="24"/>
        </w:rPr>
        <w:t xml:space="preserve">. </w:t>
      </w:r>
      <w:r w:rsidRPr="006135BA">
        <w:rPr>
          <w:bCs/>
          <w:szCs w:val="24"/>
        </w:rPr>
        <w:t xml:space="preserve">De lá para cá, o desempenho de Tifanny nas quadras suscitou inúmeros questionamentos e investigações científicas e midiáticas, sendo amplamente discutido por pesquisadores/as, estudiosos/as, internautas, atletas e técnicos/as de várias modalidades esportivas. </w:t>
      </w:r>
    </w:p>
    <w:p w14:paraId="606E65B8" w14:textId="7503104A" w:rsidR="001E248D" w:rsidRPr="006135BA" w:rsidRDefault="001E248D" w:rsidP="001E248D">
      <w:pPr>
        <w:pStyle w:val="ABNT"/>
        <w:spacing w:line="360" w:lineRule="auto"/>
        <w:ind w:firstLine="708"/>
        <w:jc w:val="both"/>
      </w:pPr>
      <w:r w:rsidRPr="006135BA">
        <w:rPr>
          <w:bCs/>
          <w:szCs w:val="24"/>
        </w:rPr>
        <w:t xml:space="preserve">No ano de 2018, a equipe de Tifanny foi campeã estadual de voleibol e a atleta recebeu o prêmio de melhor jogadora da competição. A esta altura, Tifanny já lidava com críticas de vários setores (gestores/as de clubes, demais jogadores/as, técnicos/as), porém uma das que mais lhe causava desconforto era a incessante investidura </w:t>
      </w:r>
      <w:r w:rsidRPr="006135BA">
        <w:t xml:space="preserve">da ex-jogadora de voleibol feminino Ana Paula Henkel, que publicou </w:t>
      </w:r>
      <w:r w:rsidR="000760CB">
        <w:t>um</w:t>
      </w:r>
      <w:r w:rsidRPr="006135BA">
        <w:t xml:space="preserve">a carta </w:t>
      </w:r>
      <w:r w:rsidR="000760CB">
        <w:t xml:space="preserve">contrária </w:t>
      </w:r>
      <w:r w:rsidRPr="006135BA">
        <w:t xml:space="preserve">em um dos veículos informativos </w:t>
      </w:r>
      <w:r w:rsidRPr="006135BA">
        <w:rPr>
          <w:i/>
        </w:rPr>
        <w:t>online</w:t>
      </w:r>
      <w:r w:rsidRPr="006135BA">
        <w:t xml:space="preserve"> de maior acesso do Brasil, o jornal Estadão</w:t>
      </w:r>
      <w:r w:rsidRPr="006135BA">
        <w:rPr>
          <w:rStyle w:val="Refdenotaderodap"/>
        </w:rPr>
        <w:footnoteReference w:id="16"/>
      </w:r>
      <w:r w:rsidRPr="006135BA">
        <w:t xml:space="preserve">, ampliando assim o número de apoiadores à sua causa (que, em suma, resume-se à adoção do sexo biológico como critério para competição nas modalidades esportivas, e não a identificação do gênero aliada aos processos de hormonização). </w:t>
      </w:r>
    </w:p>
    <w:p w14:paraId="06411FC9" w14:textId="77777777" w:rsidR="001E248D" w:rsidRPr="006135BA" w:rsidRDefault="001E248D" w:rsidP="001E248D">
      <w:pPr>
        <w:pStyle w:val="ABNT"/>
        <w:spacing w:line="360" w:lineRule="auto"/>
        <w:ind w:firstLine="708"/>
        <w:jc w:val="both"/>
        <w:rPr>
          <w:szCs w:val="24"/>
        </w:rPr>
      </w:pPr>
      <w:r w:rsidRPr="006135BA">
        <w:t xml:space="preserve">A partir dessas discussões, projetos de lei (PL’s) passaram a ser elaborados no Brasil por deputados federais e estaduais, atentos às colocações de Ana Paula. A ex-atleta é abertamente contrária à inclusão de atletas trans, principalmente mulheres, em competições oficiais femininas e afirma que é preciso cautela e seriedade para se chegar a um </w:t>
      </w:r>
      <w:r w:rsidRPr="006135BA">
        <w:rPr>
          <w:szCs w:val="24"/>
        </w:rPr>
        <w:t xml:space="preserve">consenso, nomeando a decisão tomada pelo COI em 2015 de apressada e irrefletida.  </w:t>
      </w:r>
    </w:p>
    <w:p w14:paraId="0B6D10A1" w14:textId="77777777" w:rsidR="001E248D" w:rsidRPr="006135BA" w:rsidRDefault="001E248D" w:rsidP="001E248D">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No ano de 2019, seis PL’s foram protocolados em Assembleias Legislativas nacionais, sendo: PL 346/2019, de autoria do deputado estadual Altair Moraes (PRB-SP); PL 331/2019, de autoria do deputado estadual Rodrigo Amorim (PSL-RJ); PL 203/2019, de autoria do deputado estadual João Luiz (PRB-AM); PL 2596/2019, de autoria do deputado federal </w:t>
      </w:r>
      <w:proofErr w:type="spellStart"/>
      <w:r w:rsidRPr="006135BA">
        <w:rPr>
          <w:rFonts w:ascii="Times New Roman" w:hAnsi="Times New Roman" w:cs="Times New Roman"/>
          <w:sz w:val="24"/>
          <w:szCs w:val="24"/>
        </w:rPr>
        <w:t>Julio</w:t>
      </w:r>
      <w:proofErr w:type="spellEnd"/>
      <w:r w:rsidRPr="006135BA">
        <w:rPr>
          <w:rFonts w:ascii="Times New Roman" w:hAnsi="Times New Roman" w:cs="Times New Roman"/>
          <w:sz w:val="24"/>
          <w:szCs w:val="24"/>
        </w:rPr>
        <w:t xml:space="preserve"> César Ribeiro (PRB-DF); PL 2639/2019, de autoria do deputado federal </w:t>
      </w:r>
      <w:proofErr w:type="spellStart"/>
      <w:r w:rsidRPr="006135BA">
        <w:rPr>
          <w:rFonts w:ascii="Times New Roman" w:hAnsi="Times New Roman" w:cs="Times New Roman"/>
          <w:sz w:val="24"/>
          <w:szCs w:val="24"/>
        </w:rPr>
        <w:t>Sóstenes</w:t>
      </w:r>
      <w:proofErr w:type="spellEnd"/>
      <w:r w:rsidRPr="006135BA">
        <w:rPr>
          <w:rFonts w:ascii="Times New Roman" w:hAnsi="Times New Roman" w:cs="Times New Roman"/>
          <w:sz w:val="24"/>
          <w:szCs w:val="24"/>
        </w:rPr>
        <w:t xml:space="preserve"> Silva Cavalcante (DEM-RJ) e; PL 2200/2019, de autoria do deputado federal Manoel Isidório de Santana Júnior (AVANTE-BA). Todos têm em comum a redação sugerindo como único critério o sexo biológico para a participação de atletas trans no esporte brasileiro. Este último, inclusive, faz menção direta à Ana Paula e a congratula pela iniciativa.</w:t>
      </w:r>
    </w:p>
    <w:p w14:paraId="7223A336" w14:textId="21A50B20" w:rsidR="001E248D" w:rsidRPr="006135BA" w:rsidRDefault="001E248D" w:rsidP="001E248D">
      <w:pPr>
        <w:pStyle w:val="ABNT"/>
        <w:spacing w:line="360" w:lineRule="auto"/>
        <w:ind w:firstLine="708"/>
        <w:jc w:val="both"/>
        <w:rPr>
          <w:bCs/>
          <w:szCs w:val="24"/>
        </w:rPr>
      </w:pPr>
      <w:r w:rsidRPr="006135BA">
        <w:rPr>
          <w:bCs/>
          <w:szCs w:val="24"/>
        </w:rPr>
        <w:lastRenderedPageBreak/>
        <w:t>Também, duas audiências públicas foram realizadas pela Comissão de Esporte da Câmara dos Deputados de Brasília para tratar do tema em questão. Na primeira</w:t>
      </w:r>
      <w:r w:rsidRPr="006135BA">
        <w:rPr>
          <w:bCs/>
          <w:szCs w:val="24"/>
          <w:vertAlign w:val="superscript"/>
        </w:rPr>
        <w:footnoteReference w:id="17"/>
      </w:r>
      <w:r w:rsidRPr="006135BA">
        <w:rPr>
          <w:bCs/>
          <w:szCs w:val="24"/>
        </w:rPr>
        <w:t>, em 05/06/2019, o encontro foi marcado por divergências de opiniões sobre a temática. Já na segunda</w:t>
      </w:r>
      <w:r w:rsidRPr="006135BA">
        <w:rPr>
          <w:bCs/>
          <w:szCs w:val="24"/>
          <w:vertAlign w:val="superscript"/>
        </w:rPr>
        <w:footnoteReference w:id="18"/>
      </w:r>
      <w:r w:rsidRPr="006135BA">
        <w:rPr>
          <w:bCs/>
          <w:szCs w:val="24"/>
        </w:rPr>
        <w:t xml:space="preserve">, em 25/06/2019, complementar à primeira edição, chegou-se ao consenso de que não existem estudos científicos suficientes que possam comprovar conclusivamente uma vantagem de homens e mulheres trans sobre seus/suas concorrentes cisgêneros. </w:t>
      </w:r>
    </w:p>
    <w:p w14:paraId="49CEE1F4" w14:textId="24A2CB97" w:rsidR="001E248D" w:rsidRPr="006135BA" w:rsidRDefault="001E248D" w:rsidP="00636EB7">
      <w:pPr>
        <w:pStyle w:val="SemEspaamento"/>
        <w:spacing w:line="360" w:lineRule="auto"/>
        <w:jc w:val="both"/>
        <w:rPr>
          <w:szCs w:val="24"/>
        </w:rPr>
      </w:pPr>
      <w:r w:rsidRPr="006135BA">
        <w:rPr>
          <w:rFonts w:ascii="Times New Roman" w:hAnsi="Times New Roman" w:cs="Times New Roman"/>
          <w:sz w:val="24"/>
          <w:szCs w:val="24"/>
        </w:rPr>
        <w:tab/>
      </w:r>
      <w:r w:rsidR="000760CB">
        <w:rPr>
          <w:rFonts w:ascii="Times New Roman" w:hAnsi="Times New Roman" w:cs="Times New Roman"/>
          <w:sz w:val="24"/>
          <w:szCs w:val="24"/>
        </w:rPr>
        <w:t xml:space="preserve">Sobre os projetos de </w:t>
      </w:r>
      <w:r w:rsidR="000760CB" w:rsidRPr="00636EB7">
        <w:rPr>
          <w:rFonts w:ascii="Times New Roman" w:hAnsi="Times New Roman" w:cs="Times New Roman"/>
          <w:sz w:val="24"/>
          <w:szCs w:val="24"/>
        </w:rPr>
        <w:t>lei apresentados</w:t>
      </w:r>
      <w:r w:rsidR="00317099">
        <w:rPr>
          <w:rFonts w:ascii="Times New Roman" w:hAnsi="Times New Roman" w:cs="Times New Roman"/>
          <w:sz w:val="24"/>
          <w:szCs w:val="24"/>
        </w:rPr>
        <w:t xml:space="preserve"> até o final de 2019</w:t>
      </w:r>
      <w:r w:rsidR="000760CB" w:rsidRPr="00636EB7">
        <w:rPr>
          <w:rFonts w:ascii="Times New Roman" w:hAnsi="Times New Roman" w:cs="Times New Roman"/>
          <w:sz w:val="24"/>
          <w:szCs w:val="24"/>
        </w:rPr>
        <w:t xml:space="preserve">, apresentamos agora o perfil dos autores que propuseram sugestões em sua seara de competência, </w:t>
      </w:r>
      <w:r w:rsidR="00636EB7" w:rsidRPr="00636EB7">
        <w:rPr>
          <w:rFonts w:ascii="Times New Roman" w:hAnsi="Times New Roman" w:cs="Times New Roman"/>
          <w:sz w:val="24"/>
          <w:szCs w:val="24"/>
        </w:rPr>
        <w:t>já que</w:t>
      </w:r>
      <w:r w:rsidRPr="00636EB7">
        <w:rPr>
          <w:rFonts w:ascii="Times New Roman" w:hAnsi="Times New Roman" w:cs="Times New Roman"/>
          <w:sz w:val="24"/>
          <w:szCs w:val="24"/>
        </w:rPr>
        <w:t xml:space="preserve"> através da caraterização </w:t>
      </w:r>
      <w:r w:rsidR="00636EB7">
        <w:rPr>
          <w:rFonts w:ascii="Times New Roman" w:hAnsi="Times New Roman" w:cs="Times New Roman"/>
          <w:sz w:val="24"/>
          <w:szCs w:val="24"/>
        </w:rPr>
        <w:t>p</w:t>
      </w:r>
      <w:r w:rsidRPr="00636EB7">
        <w:rPr>
          <w:rFonts w:ascii="Times New Roman" w:hAnsi="Times New Roman" w:cs="Times New Roman"/>
          <w:sz w:val="24"/>
          <w:szCs w:val="24"/>
        </w:rPr>
        <w:t xml:space="preserve">odemos encontrar possíveis mecanismos de auxílio em seus posicionamentos discursivos que são apresentados em seus projetos de lei. Essas tomadas de posição ideológicas, por sua vez, nos fazem perceber o quanto há alinhamentos de partidos e de sujeitos que se propõem a fortalecer determinados discursos a fim de concretizar, muitas vezes, desejos pessoais e pontos de vista subjetivistas. Nesse sentido, em manuscrito intitulado </w:t>
      </w:r>
      <w:r w:rsidRPr="00636EB7">
        <w:rPr>
          <w:rFonts w:ascii="Times New Roman" w:hAnsi="Times New Roman" w:cs="Times New Roman"/>
          <w:i/>
          <w:iCs/>
          <w:sz w:val="24"/>
          <w:szCs w:val="24"/>
        </w:rPr>
        <w:t>Crítica da arte e estética geral</w:t>
      </w:r>
      <w:r w:rsidRPr="00636EB7">
        <w:rPr>
          <w:rFonts w:ascii="Times New Roman" w:hAnsi="Times New Roman" w:cs="Times New Roman"/>
          <w:sz w:val="24"/>
          <w:szCs w:val="24"/>
        </w:rPr>
        <w:t>, Bakhtin (2010, p. 16) infere que</w:t>
      </w:r>
      <w:r w:rsidRPr="006135BA">
        <w:rPr>
          <w:szCs w:val="24"/>
        </w:rPr>
        <w:t xml:space="preserve">  </w:t>
      </w:r>
    </w:p>
    <w:p w14:paraId="44F8937E" w14:textId="77777777" w:rsidR="00977DF7" w:rsidRPr="006135BA" w:rsidRDefault="00977DF7" w:rsidP="001E248D">
      <w:pPr>
        <w:pStyle w:val="ABNT"/>
        <w:ind w:left="2268"/>
        <w:jc w:val="both"/>
        <w:rPr>
          <w:sz w:val="22"/>
        </w:rPr>
      </w:pPr>
    </w:p>
    <w:p w14:paraId="20BF3831" w14:textId="7B354081" w:rsidR="001E248D" w:rsidRPr="006135BA" w:rsidRDefault="001E248D" w:rsidP="001E248D">
      <w:pPr>
        <w:pStyle w:val="ABNT"/>
        <w:ind w:left="2268"/>
        <w:jc w:val="both"/>
        <w:rPr>
          <w:sz w:val="22"/>
        </w:rPr>
      </w:pPr>
      <w:r w:rsidRPr="006135BA">
        <w:rPr>
          <w:sz w:val="22"/>
        </w:rPr>
        <w:t xml:space="preserve">Nenhum valor cultural, nenhum ponto de vista criador pode e deve permanecer no nível da simples manifestação, do fato puro de ordem psicológica e histórica; somente uma definição sistemática na unidade semântica da cultura superará o caráter factual do valor cultural. A autonomia da arte é baseada e garantida pela sua participação na unidade da cultura, tanto que a definição sistemática ocupa aqui um lugar não só singular, mas também indispensável e insubstituível. </w:t>
      </w:r>
    </w:p>
    <w:p w14:paraId="62DB6E84" w14:textId="77777777" w:rsidR="001E248D" w:rsidRPr="006135BA" w:rsidRDefault="001E248D" w:rsidP="001E248D">
      <w:pPr>
        <w:pStyle w:val="ABNT"/>
        <w:spacing w:line="360" w:lineRule="auto"/>
        <w:ind w:firstLine="708"/>
        <w:jc w:val="both"/>
        <w:rPr>
          <w:szCs w:val="24"/>
        </w:rPr>
      </w:pPr>
      <w:r w:rsidRPr="006135BA">
        <w:rPr>
          <w:szCs w:val="24"/>
        </w:rPr>
        <w:t xml:space="preserve"> </w:t>
      </w:r>
    </w:p>
    <w:p w14:paraId="172B9912" w14:textId="77777777" w:rsidR="001E248D" w:rsidRPr="006135BA" w:rsidRDefault="001E248D" w:rsidP="001E248D">
      <w:pPr>
        <w:pStyle w:val="ABNT"/>
        <w:spacing w:line="360" w:lineRule="auto"/>
        <w:ind w:firstLine="708"/>
        <w:jc w:val="both"/>
        <w:rPr>
          <w:szCs w:val="24"/>
        </w:rPr>
      </w:pPr>
      <w:r w:rsidRPr="006135BA">
        <w:rPr>
          <w:szCs w:val="24"/>
        </w:rPr>
        <w:t xml:space="preserve">Dito de outra forma, “não há como um objeto estético (artístico ou literário) ser deslocado de sua realidade cultural, </w:t>
      </w:r>
      <w:proofErr w:type="spellStart"/>
      <w:r w:rsidRPr="006135BA">
        <w:rPr>
          <w:szCs w:val="24"/>
        </w:rPr>
        <w:t>semânticoaxiológica</w:t>
      </w:r>
      <w:proofErr w:type="spellEnd"/>
      <w:r w:rsidRPr="006135BA">
        <w:rPr>
          <w:szCs w:val="24"/>
        </w:rPr>
        <w:t xml:space="preserve">, pois perderá seus valores, sua trama dialógica, seus sentidos </w:t>
      </w:r>
      <w:proofErr w:type="spellStart"/>
      <w:r w:rsidRPr="006135BA">
        <w:rPr>
          <w:szCs w:val="24"/>
        </w:rPr>
        <w:t>plurivocais</w:t>
      </w:r>
      <w:proofErr w:type="spellEnd"/>
      <w:r w:rsidRPr="006135BA">
        <w:rPr>
          <w:szCs w:val="24"/>
        </w:rPr>
        <w:t>” (SANTANA, 2018, p. 173). Isso significa que “O vivenciamento de uma postura axiológica consiste na presença constitutiva do outro em mim (outros enunciados que atravessam os discursos os quais profiro)” (SANTANA, 2017, p. 239).  Nessas camadas interpretativas, o objeto de nossa análise para averiguação dos discursos e dos posicionamentos axiológicos são, para além dos PL’s, os próprios autores destas propostas.</w:t>
      </w:r>
    </w:p>
    <w:p w14:paraId="19F19A5F" w14:textId="799B0868" w:rsidR="00317099" w:rsidRPr="00317099" w:rsidRDefault="001E248D" w:rsidP="00317099">
      <w:pPr>
        <w:pStyle w:val="SemEspaamento"/>
        <w:spacing w:line="360" w:lineRule="auto"/>
        <w:ind w:firstLine="708"/>
        <w:jc w:val="both"/>
        <w:rPr>
          <w:rFonts w:ascii="Times New Roman" w:hAnsi="Times New Roman" w:cs="Times New Roman"/>
        </w:rPr>
      </w:pPr>
      <w:r w:rsidRPr="006135BA">
        <w:rPr>
          <w:rFonts w:ascii="Times New Roman" w:hAnsi="Times New Roman" w:cs="Times New Roman"/>
          <w:sz w:val="24"/>
          <w:szCs w:val="24"/>
        </w:rPr>
        <w:t xml:space="preserve">Os deputados estaduais que já protocolaram PL’s para regulamentar a participação de atletas trans no Brasil são: Altair Moraes (PRB-SP); Rodrigo Amorim (PSL-RJ) e João </w:t>
      </w:r>
      <w:r w:rsidRPr="006135BA">
        <w:rPr>
          <w:rFonts w:ascii="Times New Roman" w:hAnsi="Times New Roman" w:cs="Times New Roman"/>
          <w:sz w:val="24"/>
          <w:szCs w:val="24"/>
        </w:rPr>
        <w:lastRenderedPageBreak/>
        <w:t xml:space="preserve">Luiz (PRB-AM). Já entre o grupo de deputados federais estão </w:t>
      </w:r>
      <w:proofErr w:type="spellStart"/>
      <w:r w:rsidRPr="006135BA">
        <w:rPr>
          <w:rFonts w:ascii="Times New Roman" w:hAnsi="Times New Roman" w:cs="Times New Roman"/>
          <w:sz w:val="24"/>
          <w:szCs w:val="24"/>
        </w:rPr>
        <w:t>Julio</w:t>
      </w:r>
      <w:proofErr w:type="spellEnd"/>
      <w:r w:rsidRPr="006135BA">
        <w:rPr>
          <w:rFonts w:ascii="Times New Roman" w:hAnsi="Times New Roman" w:cs="Times New Roman"/>
          <w:sz w:val="24"/>
          <w:szCs w:val="24"/>
        </w:rPr>
        <w:t xml:space="preserve"> César Ribeiro (PRB-DF); </w:t>
      </w:r>
      <w:proofErr w:type="spellStart"/>
      <w:r w:rsidRPr="006135BA">
        <w:rPr>
          <w:rFonts w:ascii="Times New Roman" w:hAnsi="Times New Roman" w:cs="Times New Roman"/>
          <w:sz w:val="24"/>
          <w:szCs w:val="24"/>
        </w:rPr>
        <w:t>Sóstenes</w:t>
      </w:r>
      <w:proofErr w:type="spellEnd"/>
      <w:r w:rsidRPr="006135BA">
        <w:rPr>
          <w:rFonts w:ascii="Times New Roman" w:hAnsi="Times New Roman" w:cs="Times New Roman"/>
          <w:sz w:val="24"/>
          <w:szCs w:val="24"/>
        </w:rPr>
        <w:t xml:space="preserve"> Silva Cavalcante (DEM-RJ) e Manoel Isidório de Santana Júnior (AVANTE-BA).</w:t>
      </w:r>
      <w:r w:rsidR="00317099">
        <w:rPr>
          <w:rFonts w:ascii="Times New Roman" w:hAnsi="Times New Roman" w:cs="Times New Roman"/>
          <w:sz w:val="24"/>
          <w:szCs w:val="24"/>
        </w:rPr>
        <w:t xml:space="preserve"> </w:t>
      </w:r>
    </w:p>
    <w:p w14:paraId="4041A267" w14:textId="77777777" w:rsidR="001E248D" w:rsidRPr="006135BA" w:rsidRDefault="001E248D" w:rsidP="001E248D">
      <w:pPr>
        <w:pStyle w:val="SemEspaamento"/>
        <w:spacing w:line="360" w:lineRule="auto"/>
        <w:jc w:val="both"/>
        <w:rPr>
          <w:rFonts w:ascii="Times New Roman" w:hAnsi="Times New Roman" w:cs="Times New Roman"/>
          <w:sz w:val="24"/>
          <w:szCs w:val="24"/>
        </w:rPr>
      </w:pPr>
      <w:r w:rsidRPr="006135BA">
        <w:rPr>
          <w:rFonts w:ascii="Times New Roman" w:hAnsi="Times New Roman" w:cs="Times New Roman"/>
          <w:sz w:val="24"/>
          <w:szCs w:val="24"/>
        </w:rPr>
        <w:tab/>
        <w:t>Altair Moraes é filiado ao partido Republicanos (PRB), desenvolvendo ações nas áreas de segurança pública; defesa e proteção da mulher; saúde; educação; esportes; apoio aos atletas e paratletas; e melhoria da qualidade dos serviços públicos. Nasceu em 1969 em Recife/PE, onde começou a praticar artes marciais durante a infância e se tornou atleta de karatê. Para além do esporte, também sempre esteve envolvido com a religião, dedicando-se por vinte e dois anos ao Evangelho</w:t>
      </w:r>
      <w:r w:rsidRPr="006135BA">
        <w:rPr>
          <w:rFonts w:ascii="Times New Roman" w:hAnsi="Times New Roman" w:cs="Times New Roman"/>
          <w:sz w:val="24"/>
          <w:szCs w:val="24"/>
          <w:shd w:val="clear" w:color="auto" w:fill="FFFFFF"/>
        </w:rPr>
        <w:t xml:space="preserve"> e aos projetos de recuperação da dignidade de pessoas em situação de vulnerabilidade social, moradores de rua e dependentes químicos. Em 2018, foi eleito deputado estadual por São Paulo com 86.230 votos, prometendo apoiar atletas e paratletas, melhorar o serviço público e preservar a célula </w:t>
      </w:r>
      <w:proofErr w:type="spellStart"/>
      <w:r w:rsidRPr="006135BA">
        <w:rPr>
          <w:rFonts w:ascii="Times New Roman" w:hAnsi="Times New Roman" w:cs="Times New Roman"/>
          <w:sz w:val="24"/>
          <w:szCs w:val="24"/>
          <w:shd w:val="clear" w:color="auto" w:fill="FFFFFF"/>
        </w:rPr>
        <w:t>mater</w:t>
      </w:r>
      <w:proofErr w:type="spellEnd"/>
      <w:r w:rsidRPr="006135BA">
        <w:rPr>
          <w:rFonts w:ascii="Times New Roman" w:hAnsi="Times New Roman" w:cs="Times New Roman"/>
          <w:sz w:val="24"/>
          <w:szCs w:val="24"/>
          <w:shd w:val="clear" w:color="auto" w:fill="FFFFFF"/>
        </w:rPr>
        <w:t xml:space="preserve"> da sociedade: a família cristã. Em suas palavras: “Faço um compromisso público e irrevogável de não fugir à batalha contra o descumprimento da lei, a corrupção, a improbidade e a ineficiência administrativas, sempre sob a luz dos preceitos cristãos e do respeito absoluto à dignidade da pessoa humana”</w:t>
      </w:r>
      <w:r w:rsidRPr="006135BA">
        <w:rPr>
          <w:rStyle w:val="Refdenotaderodap"/>
          <w:rFonts w:ascii="Times New Roman" w:hAnsi="Times New Roman" w:cs="Times New Roman"/>
          <w:sz w:val="24"/>
          <w:szCs w:val="24"/>
          <w:shd w:val="clear" w:color="auto" w:fill="FFFFFF"/>
        </w:rPr>
        <w:footnoteReference w:id="19"/>
      </w:r>
      <w:r w:rsidRPr="006135BA">
        <w:rPr>
          <w:rFonts w:ascii="Times New Roman" w:hAnsi="Times New Roman" w:cs="Times New Roman"/>
          <w:sz w:val="24"/>
          <w:szCs w:val="24"/>
          <w:shd w:val="clear" w:color="auto" w:fill="FFFFFF"/>
        </w:rPr>
        <w:t>.</w:t>
      </w:r>
    </w:p>
    <w:p w14:paraId="31001E2A" w14:textId="77777777" w:rsidR="001E248D" w:rsidRPr="006135BA" w:rsidRDefault="001E248D" w:rsidP="001E248D">
      <w:pPr>
        <w:pStyle w:val="SemEspaamento"/>
        <w:spacing w:line="360" w:lineRule="auto"/>
        <w:jc w:val="both"/>
        <w:rPr>
          <w:rFonts w:ascii="Times New Roman" w:hAnsi="Times New Roman" w:cs="Times New Roman"/>
          <w:sz w:val="24"/>
          <w:szCs w:val="24"/>
        </w:rPr>
      </w:pPr>
      <w:r w:rsidRPr="006135BA">
        <w:rPr>
          <w:rFonts w:ascii="Times New Roman" w:hAnsi="Times New Roman" w:cs="Times New Roman"/>
          <w:sz w:val="24"/>
          <w:szCs w:val="24"/>
        </w:rPr>
        <w:tab/>
        <w:t>Rodrigo Amorim, nascido em 1978 na capital fluminense, é filiado ao Partido Social Liberal (PSL) e deputado estadual pelo Rio de Janeiro, tendo sido eleito com 140.666 votos no pleito de 2018. Possui formação em Direito e é pós-graduado em Direito do Trabalho e Legislação Social, especializado em Direito da Saúde. É membro da Mesa Permanente do MERCOSUL, do Conselho Americano de Desenvolvimento e integrante da Associação Fluminense de Advogados Trabalhistas.</w:t>
      </w:r>
    </w:p>
    <w:p w14:paraId="6C91F571" w14:textId="77777777" w:rsidR="001E248D" w:rsidRPr="006135BA" w:rsidRDefault="001E248D" w:rsidP="001E248D">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João Luiz nasceu em 1972 no Rio de Janeiro, é apresentador, radialista e palestrante. Filiado ao Republicanos (PRB), foi eleito deputado estadual do Amazonas em 2018 com 25.858 votos. Para além de trabalhar com política, é pastor da Igreja Universal. Já presidiu a Comissão de Esporte (</w:t>
      </w:r>
      <w:proofErr w:type="spellStart"/>
      <w:r w:rsidRPr="006135BA">
        <w:rPr>
          <w:rFonts w:ascii="Times New Roman" w:hAnsi="Times New Roman" w:cs="Times New Roman"/>
          <w:sz w:val="24"/>
          <w:szCs w:val="24"/>
        </w:rPr>
        <w:t>Comesp</w:t>
      </w:r>
      <w:proofErr w:type="spellEnd"/>
      <w:r w:rsidRPr="006135BA">
        <w:rPr>
          <w:rFonts w:ascii="Times New Roman" w:hAnsi="Times New Roman" w:cs="Times New Roman"/>
          <w:sz w:val="24"/>
          <w:szCs w:val="24"/>
        </w:rPr>
        <w:t>) da Câmara Municipal de Manaus e também foi titular da Secretaria Municipal de Juventude, Esporte e Lazer (</w:t>
      </w:r>
      <w:proofErr w:type="spellStart"/>
      <w:r w:rsidRPr="006135BA">
        <w:rPr>
          <w:rFonts w:ascii="Times New Roman" w:hAnsi="Times New Roman" w:cs="Times New Roman"/>
          <w:sz w:val="24"/>
          <w:szCs w:val="24"/>
        </w:rPr>
        <w:t>Semjel</w:t>
      </w:r>
      <w:proofErr w:type="spellEnd"/>
      <w:r w:rsidRPr="006135BA">
        <w:rPr>
          <w:rFonts w:ascii="Times New Roman" w:hAnsi="Times New Roman" w:cs="Times New Roman"/>
          <w:sz w:val="24"/>
          <w:szCs w:val="24"/>
        </w:rPr>
        <w:t>) do município. Atualmente, é presidente da Frente Parlamentar Cristã e da Comissão de Defesa do Consumidor, ambos da Assembleia Legislativa do Estado do Amazonas (ALE-AM).</w:t>
      </w:r>
    </w:p>
    <w:p w14:paraId="3681D521" w14:textId="77777777" w:rsidR="001E248D" w:rsidRPr="006135BA" w:rsidRDefault="001E248D" w:rsidP="001E248D">
      <w:pPr>
        <w:pStyle w:val="SemEspaamento"/>
        <w:spacing w:line="360" w:lineRule="auto"/>
        <w:ind w:firstLine="708"/>
        <w:jc w:val="both"/>
        <w:rPr>
          <w:rFonts w:ascii="Times New Roman" w:hAnsi="Times New Roman" w:cs="Times New Roman"/>
          <w:sz w:val="24"/>
          <w:szCs w:val="24"/>
        </w:rPr>
      </w:pPr>
      <w:proofErr w:type="spellStart"/>
      <w:r w:rsidRPr="006135BA">
        <w:rPr>
          <w:rFonts w:ascii="Times New Roman" w:hAnsi="Times New Roman" w:cs="Times New Roman"/>
          <w:sz w:val="24"/>
          <w:szCs w:val="24"/>
        </w:rPr>
        <w:t>Julio</w:t>
      </w:r>
      <w:proofErr w:type="spellEnd"/>
      <w:r w:rsidRPr="006135BA">
        <w:rPr>
          <w:rFonts w:ascii="Times New Roman" w:hAnsi="Times New Roman" w:cs="Times New Roman"/>
          <w:sz w:val="24"/>
          <w:szCs w:val="24"/>
        </w:rPr>
        <w:t xml:space="preserve"> César Ribeiro nasceu em 1975 em São Bernardo do Campo/SP, possui formação em Direito e atualmente é deputado federal pelo Republicanos (PRB) de </w:t>
      </w:r>
      <w:r w:rsidRPr="006135BA">
        <w:rPr>
          <w:rFonts w:ascii="Times New Roman" w:hAnsi="Times New Roman" w:cs="Times New Roman"/>
          <w:sz w:val="24"/>
          <w:szCs w:val="24"/>
        </w:rPr>
        <w:lastRenderedPageBreak/>
        <w:t>Brasília/DF, tendo sido eleito em 2018 com 79.755 votos. Foi Secretário de Esporte do Governo do Distrito Federal (GDF). É membro titular da Comissão de Esporte da Câmara dos Deputados do Brasil, onde promoveu duas audiências públicas para debater sobre transgêneros no esporte (requerimentos nº 26/2019 e 35/2019), a primeira aos cinco dias corridos do mês de junho de 2019 e a segunda aos 26 dias corridos do mesmo mês e ano.</w:t>
      </w:r>
    </w:p>
    <w:p w14:paraId="2DDA2E2D" w14:textId="24D5CBB5" w:rsidR="001E248D" w:rsidRPr="006135BA" w:rsidRDefault="001E248D" w:rsidP="001E248D">
      <w:pPr>
        <w:pStyle w:val="SemEspaamento"/>
        <w:spacing w:line="360" w:lineRule="auto"/>
        <w:ind w:firstLine="708"/>
        <w:jc w:val="both"/>
        <w:rPr>
          <w:rFonts w:ascii="Times New Roman" w:hAnsi="Times New Roman" w:cs="Times New Roman"/>
          <w:sz w:val="24"/>
          <w:szCs w:val="24"/>
        </w:rPr>
      </w:pPr>
      <w:proofErr w:type="spellStart"/>
      <w:r w:rsidRPr="006135BA">
        <w:rPr>
          <w:rFonts w:ascii="Times New Roman" w:hAnsi="Times New Roman" w:cs="Times New Roman"/>
          <w:sz w:val="24"/>
          <w:szCs w:val="24"/>
        </w:rPr>
        <w:t>Sóstenes</w:t>
      </w:r>
      <w:proofErr w:type="spellEnd"/>
      <w:r w:rsidRPr="006135BA">
        <w:rPr>
          <w:rFonts w:ascii="Times New Roman" w:hAnsi="Times New Roman" w:cs="Times New Roman"/>
          <w:sz w:val="24"/>
          <w:szCs w:val="24"/>
        </w:rPr>
        <w:t xml:space="preserve"> Silva Cavalcante nasceu em 1975 em Maceió/AL, possui formação em Teologia e está em seu segundo mandato na Câmara dos Deputados (o primeiro foi de 2014-2018, pelo Partido Social Democrático [PSD-RJ], e o segundo iniciado em 2019 após ser eleito em 2018 pelo Democratas [DEM] do Rio de Janeiro/RJ, com 94.203 votos). Também, é membro da</w:t>
      </w:r>
      <w:r w:rsidR="00034384" w:rsidRPr="006135BA">
        <w:rPr>
          <w:rFonts w:ascii="Times New Roman" w:hAnsi="Times New Roman" w:cs="Times New Roman"/>
          <w:sz w:val="24"/>
          <w:szCs w:val="24"/>
        </w:rPr>
        <w:t xml:space="preserve"> Igreja Evangélica Assembleia de Deus</w:t>
      </w:r>
      <w:r w:rsidRPr="006135BA">
        <w:rPr>
          <w:rFonts w:ascii="Times New Roman" w:hAnsi="Times New Roman" w:cs="Times New Roman"/>
          <w:sz w:val="24"/>
          <w:szCs w:val="24"/>
        </w:rPr>
        <w:t>, onde desempenha a função de pastor em uma unidade da mesma em Jacarepaguá, bairro da cidade do Rio de Janeiro. Atualmente, participa das Comissões de Educação; Cultura; Constituição e Justiça e de Cidadania; Direitos Humanos e Minorias; entre outros.</w:t>
      </w:r>
    </w:p>
    <w:p w14:paraId="262A505D" w14:textId="77777777" w:rsidR="001E248D" w:rsidRPr="006135BA" w:rsidRDefault="001E248D" w:rsidP="001E248D">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Manoel Isidório de Santana Júnior, nascido em 1962 em Salvador/BA, é Sargento aposentado da Polícia Militar do Estado da Bahia, pastor da Assembleia de Deus e deputado federal do Partido Avante pela Bahia. Foi eleito em 2018 com 323.264 votos. Já foi por dois mandatos deputado estadual da Bahia (2011-15 e 2015-19) por outros partidos políticos, dentre eles Partido Socialista Brasileiro (PSB) entre 2011-13; Partido Social Cristão (PSC) entre 2013-15; Partido Republicano da Ordem Social (PROS) em 2016; e Partido Democrático Trabalhista (PDT), entre 2016-17. Em 2018 filiou-se ao Avante, onde permanece até hoje. Atua nas Comissões de Seguridade Social e Família; de Finanças e Tributação; de Proteção Social dos Militares; entre outros. </w:t>
      </w:r>
    </w:p>
    <w:p w14:paraId="7294B34C" w14:textId="77777777" w:rsidR="00636EB7" w:rsidRDefault="001E248D" w:rsidP="00636EB7">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Podemos constatar que: três deputados são membros do Partido Republicanos (PRB), um partido político que compõem a direita brasileira e faz parte da base governista do atual governo presidencial de Jair Bolsonaro; um deles é membro do Partido Social Liberal (PSL) que, historicamente, esteve alinhado ao socioliberalismo, porém atualmente é mais liberal na esfera econômica, preservando, assim, costumes e tradições. Caracteriza-se como um partido conservador e foi, até 2019, o partido do atual presidente Bolsonaro (hoje sem partido); outro é membro do Democratas (DEM), partido que tem como espectro político o centro-direita </w:t>
      </w:r>
      <w:proofErr w:type="gramStart"/>
      <w:r w:rsidRPr="006135BA">
        <w:rPr>
          <w:rFonts w:ascii="Times New Roman" w:hAnsi="Times New Roman" w:cs="Times New Roman"/>
          <w:sz w:val="24"/>
          <w:szCs w:val="24"/>
        </w:rPr>
        <w:t>à</w:t>
      </w:r>
      <w:proofErr w:type="gramEnd"/>
      <w:r w:rsidRPr="006135BA">
        <w:rPr>
          <w:rFonts w:ascii="Times New Roman" w:hAnsi="Times New Roman" w:cs="Times New Roman"/>
          <w:sz w:val="24"/>
          <w:szCs w:val="24"/>
        </w:rPr>
        <w:t xml:space="preserve"> direita, apresentando caráter conservador e liberal; e outro do Avante (outrora Partido Trabalhista do Brasil-</w:t>
      </w:r>
      <w:proofErr w:type="spellStart"/>
      <w:r w:rsidRPr="006135BA">
        <w:rPr>
          <w:rFonts w:ascii="Times New Roman" w:hAnsi="Times New Roman" w:cs="Times New Roman"/>
          <w:sz w:val="24"/>
          <w:szCs w:val="24"/>
        </w:rPr>
        <w:t>PTdoB</w:t>
      </w:r>
      <w:proofErr w:type="spellEnd"/>
      <w:r w:rsidRPr="006135BA">
        <w:rPr>
          <w:rFonts w:ascii="Times New Roman" w:hAnsi="Times New Roman" w:cs="Times New Roman"/>
          <w:sz w:val="24"/>
          <w:szCs w:val="24"/>
        </w:rPr>
        <w:t xml:space="preserve">) que, dentre esses partidos, é o único a apresentar espectro político de centro e valores alinhados ao trabalhismo, nacionalismo e humanismo cristão.  </w:t>
      </w:r>
    </w:p>
    <w:p w14:paraId="4838B2B6" w14:textId="07AC285A" w:rsidR="001E248D" w:rsidRPr="006135BA" w:rsidRDefault="001E248D" w:rsidP="00636EB7">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lastRenderedPageBreak/>
        <w:t>A média de idade do grupo é de 48,1, dentre os seis deputados, quatro deles desempenham funções como pastores religiosos e outros dois possuem formação em Direito, demonstrando assim conhecimento e competências para tratar de assuntos legislativos à esfera a qual são responsáveis por atuar. Pelas respectivas características, acreditamos que podemos estendê-las aos/às eleitores/as dos mesmos, portanto, é de se esperar que esses deputados estejam representando, também, o interesse do grupo de cidadãos/</w:t>
      </w:r>
      <w:proofErr w:type="spellStart"/>
      <w:r w:rsidRPr="006135BA">
        <w:rPr>
          <w:rFonts w:ascii="Times New Roman" w:hAnsi="Times New Roman" w:cs="Times New Roman"/>
          <w:sz w:val="24"/>
          <w:szCs w:val="24"/>
        </w:rPr>
        <w:t>ãs</w:t>
      </w:r>
      <w:proofErr w:type="spellEnd"/>
      <w:r w:rsidRPr="006135BA">
        <w:rPr>
          <w:rFonts w:ascii="Times New Roman" w:hAnsi="Times New Roman" w:cs="Times New Roman"/>
          <w:sz w:val="24"/>
          <w:szCs w:val="24"/>
        </w:rPr>
        <w:t xml:space="preserve"> brasileiros/as que os elegeram ao cargo em que ocupam. </w:t>
      </w:r>
    </w:p>
    <w:p w14:paraId="434F8768" w14:textId="4DAF6A10" w:rsidR="001E248D" w:rsidRPr="006135BA" w:rsidRDefault="001E248D" w:rsidP="00636EB7">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Após a leitura de cada um dos projetos, constatamos redações iguais entre alguns deles, diferenciando-se apenas por um ou outro parágrafo em capítulos e/ou também pelas suas justificativas, embora também se apresentem semelhantes. Para melhor ilustrarmos esses dados, trazemos os escritos de cada um deles abaixo, onde analisamos a redação dos projetos de acordo com blocos parecidos (isto é, devido à discussão dos mesmos tópicos pelos projetos, aglutinamos nossas discussões de acordo com a similaridade dos textos apresentados):</w:t>
      </w:r>
    </w:p>
    <w:p w14:paraId="3B3E0115" w14:textId="77777777" w:rsidR="00636EB7" w:rsidRDefault="00636EB7" w:rsidP="001E248D">
      <w:pPr>
        <w:pStyle w:val="SemEspaamento"/>
        <w:spacing w:line="360" w:lineRule="auto"/>
        <w:jc w:val="both"/>
        <w:rPr>
          <w:rFonts w:ascii="Times New Roman" w:hAnsi="Times New Roman" w:cs="Times New Roman"/>
          <w:sz w:val="24"/>
          <w:szCs w:val="24"/>
        </w:rPr>
      </w:pPr>
    </w:p>
    <w:p w14:paraId="5D0A7287" w14:textId="6279EB0E" w:rsidR="001E248D" w:rsidRPr="00FB7B7D" w:rsidRDefault="00345905" w:rsidP="00FB7B7D">
      <w:pPr>
        <w:pStyle w:val="Ttulo1"/>
        <w:spacing w:before="0" w:line="360" w:lineRule="auto"/>
        <w:jc w:val="left"/>
        <w:rPr>
          <w:b w:val="0"/>
          <w:bCs w:val="0"/>
        </w:rPr>
      </w:pPr>
      <w:bookmarkStart w:id="20" w:name="_Toc113199094"/>
      <w:r>
        <w:rPr>
          <w:b w:val="0"/>
          <w:bCs w:val="0"/>
        </w:rPr>
        <w:t xml:space="preserve">1. </w:t>
      </w:r>
      <w:r w:rsidR="00FB7B7D" w:rsidRPr="00FB7B7D">
        <w:rPr>
          <w:b w:val="0"/>
          <w:bCs w:val="0"/>
        </w:rPr>
        <w:t>PROJETOS ESTADUAIS</w:t>
      </w:r>
      <w:bookmarkEnd w:id="20"/>
    </w:p>
    <w:p w14:paraId="4F0BE8C5" w14:textId="2CDD12E6" w:rsidR="00636EB7" w:rsidRPr="00FB7B7D" w:rsidRDefault="00345905" w:rsidP="00345905">
      <w:pPr>
        <w:pStyle w:val="Ttulo1"/>
        <w:spacing w:before="0" w:line="360" w:lineRule="auto"/>
        <w:jc w:val="left"/>
        <w:rPr>
          <w:b w:val="0"/>
          <w:bCs w:val="0"/>
        </w:rPr>
      </w:pPr>
      <w:bookmarkStart w:id="21" w:name="_Toc113199095"/>
      <w:r>
        <w:rPr>
          <w:b w:val="0"/>
          <w:bCs w:val="0"/>
        </w:rPr>
        <w:t xml:space="preserve">1.1 </w:t>
      </w:r>
      <w:r w:rsidR="00636EB7" w:rsidRPr="00FB7B7D">
        <w:rPr>
          <w:b w:val="0"/>
          <w:bCs w:val="0"/>
        </w:rPr>
        <w:t>PL 346/2019, de Altair Moraes (PRB/SP)</w:t>
      </w:r>
      <w:bookmarkEnd w:id="21"/>
    </w:p>
    <w:p w14:paraId="767758A0" w14:textId="4CAF03D8" w:rsidR="00636EB7" w:rsidRDefault="00636EB7" w:rsidP="00FB7B7D">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Ementa: </w:t>
      </w:r>
      <w:r w:rsidRPr="00636EB7">
        <w:rPr>
          <w:rFonts w:ascii="Times New Roman" w:hAnsi="Times New Roman" w:cs="Times New Roman"/>
          <w:sz w:val="24"/>
          <w:szCs w:val="24"/>
        </w:rPr>
        <w:t>Estabelece o sexo biológico como o único critério para definição do gênero de competidores em partidas esportivas oficiais no Estado de São Paulo.</w:t>
      </w:r>
    </w:p>
    <w:p w14:paraId="4026F06F" w14:textId="77777777" w:rsidR="00636EB7" w:rsidRPr="00636EB7" w:rsidRDefault="00636EB7" w:rsidP="00FB7B7D">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Art. 1º- O sexo biológico será o único critério definidor do gênero dos competidores em partidas esportivas oficiais no Estado de São Paulo, restando vedada a atuação de transexuais em equipes que correspondam ao sexo oposto ao de nascimento.</w:t>
      </w:r>
    </w:p>
    <w:p w14:paraId="30E29B4E" w14:textId="77777777" w:rsidR="00636EB7" w:rsidRPr="00636EB7" w:rsidRDefault="00636EB7" w:rsidP="00FB7B7D">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Art. 2º- A federação, entidade ou clube de desporto que descumprir esta lei será multada em até 50 (cinquenta) salários mínimos.</w:t>
      </w:r>
    </w:p>
    <w:p w14:paraId="71336183" w14:textId="2185D999" w:rsidR="00636EB7" w:rsidRDefault="00636EB7" w:rsidP="00FB7B7D">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Art. 3º- Esta Lei entra em vigor 180 (cento e oitenta) dias após sua publicação.</w:t>
      </w:r>
    </w:p>
    <w:p w14:paraId="30B383A9" w14:textId="77777777" w:rsidR="00636EB7" w:rsidRPr="00636EB7" w:rsidRDefault="00636EB7" w:rsidP="00345905">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Justificativa: </w:t>
      </w:r>
      <w:r w:rsidRPr="00636EB7">
        <w:rPr>
          <w:rFonts w:ascii="Times New Roman" w:hAnsi="Times New Roman" w:cs="Times New Roman"/>
          <w:sz w:val="24"/>
          <w:szCs w:val="24"/>
        </w:rPr>
        <w:t>Esta lei estabelece normas de direito desportivo nos termos do artigo 24, IX, da Constituição Federal, que estabelece a competência concorrente aos estados para legislar sobre o tema.</w:t>
      </w:r>
    </w:p>
    <w:p w14:paraId="71CEAB48" w14:textId="77777777" w:rsidR="00636EB7" w:rsidRPr="00636EB7" w:rsidRDefault="00636EB7" w:rsidP="00FB7B7D">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É notório que uma jogadora transexual passou a integrar uma equipe feminina de vôlei, inclusive recebendo o título de melhor do ano de 2018 na categoria, conforme amplamente divulgado pelos meios de comunicação.</w:t>
      </w:r>
    </w:p>
    <w:p w14:paraId="424A4F0C" w14:textId="1F24BA8F" w:rsidR="00345905"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Tal situação vem se repetindo em diversas modalidades esportivas, em que pessoas do sexo biológico masculino, após cirurgias de re</w:t>
      </w:r>
      <w:r w:rsidR="002F626A">
        <w:rPr>
          <w:rFonts w:ascii="Times New Roman" w:hAnsi="Times New Roman" w:cs="Times New Roman"/>
          <w:sz w:val="24"/>
          <w:szCs w:val="24"/>
        </w:rPr>
        <w:t>adequação</w:t>
      </w:r>
      <w:r w:rsidRPr="00636EB7">
        <w:rPr>
          <w:rFonts w:ascii="Times New Roman" w:hAnsi="Times New Roman" w:cs="Times New Roman"/>
          <w:sz w:val="24"/>
          <w:szCs w:val="24"/>
        </w:rPr>
        <w:t xml:space="preserve"> sexual, alteração do </w:t>
      </w:r>
      <w:r w:rsidRPr="00636EB7">
        <w:rPr>
          <w:rFonts w:ascii="Times New Roman" w:hAnsi="Times New Roman" w:cs="Times New Roman"/>
          <w:sz w:val="24"/>
          <w:szCs w:val="24"/>
        </w:rPr>
        <w:lastRenderedPageBreak/>
        <w:t xml:space="preserve">nome social, implantes mamários, </w:t>
      </w:r>
      <w:proofErr w:type="spellStart"/>
      <w:r w:rsidRPr="00636EB7">
        <w:rPr>
          <w:rFonts w:ascii="Times New Roman" w:hAnsi="Times New Roman" w:cs="Times New Roman"/>
          <w:sz w:val="24"/>
          <w:szCs w:val="24"/>
        </w:rPr>
        <w:t>gluteoplastias</w:t>
      </w:r>
      <w:proofErr w:type="spellEnd"/>
      <w:r w:rsidRPr="00636EB7">
        <w:rPr>
          <w:rFonts w:ascii="Times New Roman" w:hAnsi="Times New Roman" w:cs="Times New Roman"/>
          <w:sz w:val="24"/>
          <w:szCs w:val="24"/>
        </w:rPr>
        <w:t xml:space="preserve"> de aumento, e ininterruptos tratamentos hormonais, passam a integrar equipes femininas.</w:t>
      </w:r>
    </w:p>
    <w:p w14:paraId="347AD801" w14:textId="77777777" w:rsidR="00345905"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 xml:space="preserve">Apesar de todos os procedimentos descritos, é fato comprovado pela medicina que, do ponto de vista fisiológico, ou seja, a formação orgânica não muda, afinal, “homens que foram formados com testosterona durante anos, </w:t>
      </w:r>
      <w:proofErr w:type="spellStart"/>
      <w:r w:rsidRPr="00636EB7">
        <w:rPr>
          <w:rFonts w:ascii="Times New Roman" w:hAnsi="Times New Roman" w:cs="Times New Roman"/>
          <w:sz w:val="24"/>
          <w:szCs w:val="24"/>
        </w:rPr>
        <w:t>ja</w:t>
      </w:r>
      <w:proofErr w:type="spellEnd"/>
      <w:r w:rsidRPr="00636EB7">
        <w:rPr>
          <w:rFonts w:ascii="Times New Roman" w:hAnsi="Times New Roman" w:cs="Times New Roman"/>
          <w:sz w:val="24"/>
          <w:szCs w:val="24"/>
        </w:rPr>
        <w:t xml:space="preserve"> as mulheres não têm esse direito em momento algum da vida.” (Ana Paula Henkel, </w:t>
      </w:r>
      <w:proofErr w:type="spellStart"/>
      <w:r w:rsidRPr="00636EB7">
        <w:rPr>
          <w:rFonts w:ascii="Times New Roman" w:hAnsi="Times New Roman" w:cs="Times New Roman"/>
          <w:sz w:val="24"/>
          <w:szCs w:val="24"/>
        </w:rPr>
        <w:t>ex</w:t>
      </w:r>
      <w:proofErr w:type="spellEnd"/>
      <w:r w:rsidRPr="00636EB7">
        <w:rPr>
          <w:rFonts w:ascii="Times New Roman" w:hAnsi="Times New Roman" w:cs="Times New Roman"/>
          <w:sz w:val="24"/>
          <w:szCs w:val="24"/>
        </w:rPr>
        <w:t xml:space="preserve"> jogadora de vôlei em entrevista ao portal UOL, </w:t>
      </w:r>
      <w:hyperlink r:id="rId8" w:anchor="transexual-no-esporte-e-barreira-perigosa-para-mulheres?cmpid=copiaecola" w:history="1">
        <w:r w:rsidR="00345905" w:rsidRPr="007344F7">
          <w:rPr>
            <w:rStyle w:val="Hyperlink"/>
            <w:rFonts w:ascii="Times New Roman" w:hAnsi="Times New Roman" w:cs="Times New Roman"/>
            <w:sz w:val="24"/>
            <w:szCs w:val="24"/>
          </w:rPr>
          <w:t>https://www.uol/esporte/especiais/ana-paula-volei.htm#transexual-no-esporte-e-barreira-perigosa-para-mulheres?cmpid=copiaecola</w:t>
        </w:r>
      </w:hyperlink>
      <w:r w:rsidRPr="00636EB7">
        <w:rPr>
          <w:rFonts w:ascii="Times New Roman" w:hAnsi="Times New Roman" w:cs="Times New Roman"/>
          <w:sz w:val="24"/>
          <w:szCs w:val="24"/>
        </w:rPr>
        <w:t>)</w:t>
      </w:r>
    </w:p>
    <w:p w14:paraId="3351CF71" w14:textId="77777777" w:rsidR="00345905"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Pelo fato de terem nascido homens, o corpo foi moldado com auxílio do hormônio masculino testosterona. Já as mulheres atletas, não têm esse direito de uso do referido hormônio masculino para aumento de capacidade corporal, pois são monitoradas constantemente por exames antidoping. Caso as atletas sejam pegas com alto nível de testosterona no sangue, elas serão punidas até mesmo com a perda de títulos conquistados anteriormente.</w:t>
      </w:r>
    </w:p>
    <w:p w14:paraId="06BB5699" w14:textId="77777777" w:rsidR="00345905"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 xml:space="preserve">Apenas como parâmetro, o nível de testosterona considerado normal em homens adultos é de 175 a 781 </w:t>
      </w:r>
      <w:proofErr w:type="spellStart"/>
      <w:r w:rsidRPr="00636EB7">
        <w:rPr>
          <w:rFonts w:ascii="Times New Roman" w:hAnsi="Times New Roman" w:cs="Times New Roman"/>
          <w:sz w:val="24"/>
          <w:szCs w:val="24"/>
        </w:rPr>
        <w:t>ng</w:t>
      </w:r>
      <w:proofErr w:type="spellEnd"/>
      <w:r w:rsidRPr="00636EB7">
        <w:rPr>
          <w:rFonts w:ascii="Times New Roman" w:hAnsi="Times New Roman" w:cs="Times New Roman"/>
          <w:sz w:val="24"/>
          <w:szCs w:val="24"/>
        </w:rPr>
        <w:t xml:space="preserve">/dl, já em mulheres adultas, os níveis normais são considerados entre 12 a 60 </w:t>
      </w:r>
      <w:proofErr w:type="spellStart"/>
      <w:r w:rsidRPr="00636EB7">
        <w:rPr>
          <w:rFonts w:ascii="Times New Roman" w:hAnsi="Times New Roman" w:cs="Times New Roman"/>
          <w:sz w:val="24"/>
          <w:szCs w:val="24"/>
        </w:rPr>
        <w:t>ng</w:t>
      </w:r>
      <w:proofErr w:type="spellEnd"/>
      <w:r w:rsidRPr="00636EB7">
        <w:rPr>
          <w:rFonts w:ascii="Times New Roman" w:hAnsi="Times New Roman" w:cs="Times New Roman"/>
          <w:sz w:val="24"/>
          <w:szCs w:val="24"/>
        </w:rPr>
        <w:t>/dl, ou seja, a diferença é muito grande.</w:t>
      </w:r>
    </w:p>
    <w:p w14:paraId="40713067" w14:textId="77777777" w:rsidR="00345905"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Ademais, essa tese é corroborada pelo fisiologista Turíbio Barros, colaborador do Eu Atleta, que explica: a testosterona é a chave na discussão sobre a participação de atletas transexuais em competições femininas. O hormônio é um anabolizante que faz com que a massa muscular do homem seja maior do que a da mulher, influenciando na velocidade, na força e na potência do indivíduo - o homem produz em média de sete a oito vezes mais testosterona do que a mulher. O tratamento hormonal equipara o nível de testosterona e a mulher trans comprovadamente perde força, resistência e velocidade.</w:t>
      </w:r>
    </w:p>
    <w:p w14:paraId="7B476E26" w14:textId="1CC7660C" w:rsidR="00345905"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Para Turíbio, porém, a atleta carrega parte da herança de anos de crescimento com níveis masculinos de testosterona. Uma coisa é o background físico que ela tem antes do processo (de tratamento hormonal). Certamente ela se beneficiou da testosterona até o momento da cirurgia e do tratamento hormonal. Ela adquiria um físico. Claro que, quando ela faz o tratamento ela perde parte dos benefícios que ganhou, mas não é tudo. Então, ao comparar com uma atleta que nasceu mulher, ela tem vantagem sim, não tem como negar.” (</w:t>
      </w:r>
      <w:hyperlink r:id="rId9" w:history="1">
        <w:r w:rsidR="00345905" w:rsidRPr="007344F7">
          <w:rPr>
            <w:rStyle w:val="Hyperlink"/>
            <w:rFonts w:ascii="Times New Roman" w:hAnsi="Times New Roman" w:cs="Times New Roman"/>
            <w:sz w:val="24"/>
            <w:szCs w:val="24"/>
          </w:rPr>
          <w:t>https://globoesporte.globo.com/volei/noticia/leva-vantagem-consultora-do-coi-nao-acredita-em-reviravolta-do-caso-tifanny.ghtml</w:t>
        </w:r>
      </w:hyperlink>
      <w:r w:rsidRPr="00636EB7">
        <w:rPr>
          <w:rFonts w:ascii="Times New Roman" w:hAnsi="Times New Roman" w:cs="Times New Roman"/>
          <w:sz w:val="24"/>
          <w:szCs w:val="24"/>
        </w:rPr>
        <w:t>).</w:t>
      </w:r>
    </w:p>
    <w:p w14:paraId="26F97EE7" w14:textId="2184B604" w:rsidR="00636EB7"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Portanto, pelo mérito contemplado, pela pertinência da proposição e por percebê-la trazendo sensíveis benefícios, conclamamos os nossos nobres Pares à sua aprovação.</w:t>
      </w:r>
      <w:r>
        <w:rPr>
          <w:rFonts w:ascii="Times New Roman" w:hAnsi="Times New Roman" w:cs="Times New Roman"/>
          <w:sz w:val="24"/>
          <w:szCs w:val="24"/>
        </w:rPr>
        <w:t xml:space="preserve"> </w:t>
      </w:r>
    </w:p>
    <w:p w14:paraId="22527896" w14:textId="50E8DA33" w:rsidR="00636EB7" w:rsidRDefault="00636EB7" w:rsidP="00636EB7">
      <w:pPr>
        <w:pStyle w:val="SemEspaamento"/>
        <w:spacing w:line="360" w:lineRule="auto"/>
        <w:jc w:val="both"/>
        <w:rPr>
          <w:rFonts w:ascii="Times New Roman" w:hAnsi="Times New Roman" w:cs="Times New Roman"/>
          <w:sz w:val="24"/>
          <w:szCs w:val="24"/>
        </w:rPr>
      </w:pPr>
    </w:p>
    <w:p w14:paraId="1007A9DA" w14:textId="4CD37B0F" w:rsidR="00636EB7" w:rsidRPr="00345905" w:rsidRDefault="00345905" w:rsidP="00345905">
      <w:pPr>
        <w:pStyle w:val="Ttulo1"/>
        <w:spacing w:before="0"/>
        <w:jc w:val="both"/>
        <w:rPr>
          <w:b w:val="0"/>
          <w:bCs w:val="0"/>
        </w:rPr>
      </w:pPr>
      <w:bookmarkStart w:id="22" w:name="_Toc113199096"/>
      <w:r w:rsidRPr="00345905">
        <w:rPr>
          <w:b w:val="0"/>
          <w:bCs w:val="0"/>
        </w:rPr>
        <w:t xml:space="preserve">1.2 </w:t>
      </w:r>
      <w:r w:rsidR="00636EB7" w:rsidRPr="00345905">
        <w:rPr>
          <w:b w:val="0"/>
          <w:bCs w:val="0"/>
        </w:rPr>
        <w:t>PL 331/2019, de Rodrigo Amorim (PSL/RJ)</w:t>
      </w:r>
      <w:bookmarkEnd w:id="22"/>
    </w:p>
    <w:p w14:paraId="1E4A50BB" w14:textId="320BF28C" w:rsidR="00636EB7" w:rsidRPr="006135BA" w:rsidRDefault="00636EB7" w:rsidP="00345905">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Ementa: </w:t>
      </w:r>
      <w:r w:rsidRPr="00636EB7">
        <w:rPr>
          <w:rFonts w:ascii="Times New Roman" w:hAnsi="Times New Roman" w:cs="Times New Roman"/>
          <w:sz w:val="24"/>
          <w:szCs w:val="24"/>
        </w:rPr>
        <w:t>Estabelece o sexo biológico como o único critério para definição do gênero de competidores em partidas esportivas oficiais no estado do Rio de Janeiro.</w:t>
      </w:r>
    </w:p>
    <w:p w14:paraId="2C637A17" w14:textId="77777777" w:rsidR="00636EB7" w:rsidRPr="00636EB7"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Art. 1º- Fica determinado que o sexo biológico será o único critério definidor para a organização das equipes quanto ao gênero dos competidores em partidas esportivas oficiais no Estado do Rio de Janeiro, sendo vedada a atuação de transgêneros em tais equipes.</w:t>
      </w:r>
    </w:p>
    <w:p w14:paraId="7F4F88D6" w14:textId="77777777" w:rsidR="00636EB7" w:rsidRPr="00636EB7"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Art. 2º- Para os fins dessa lei, transgênero é a pessoa que tem identidade de gênero, ou expressão de gênero diferente de seu sexo biológico.</w:t>
      </w:r>
    </w:p>
    <w:p w14:paraId="29417AB2" w14:textId="77777777" w:rsidR="00636EB7" w:rsidRPr="00636EB7" w:rsidRDefault="00636EB7" w:rsidP="00636EB7">
      <w:pPr>
        <w:pStyle w:val="SemEspaamento"/>
        <w:spacing w:line="360" w:lineRule="auto"/>
        <w:jc w:val="both"/>
        <w:rPr>
          <w:rFonts w:ascii="Times New Roman" w:hAnsi="Times New Roman" w:cs="Times New Roman"/>
          <w:sz w:val="24"/>
          <w:szCs w:val="24"/>
        </w:rPr>
      </w:pPr>
      <w:r w:rsidRPr="00636EB7">
        <w:rPr>
          <w:rFonts w:ascii="Times New Roman" w:hAnsi="Times New Roman" w:cs="Times New Roman"/>
          <w:sz w:val="24"/>
          <w:szCs w:val="24"/>
        </w:rPr>
        <w:t>Parágrafo único- Aos transgêneros fica garantida a participação apenas em equipes que correspondam ao seu sexo biológico.</w:t>
      </w:r>
    </w:p>
    <w:p w14:paraId="500CC95E" w14:textId="77777777" w:rsidR="00636EB7" w:rsidRPr="00636EB7"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Art. 3º- A federação, entidade ou clube de desporto que descumprir esta lei sofrerá sanção de multa de até 50 (cinquenta) salários mínimos.</w:t>
      </w:r>
    </w:p>
    <w:p w14:paraId="1595F8A9" w14:textId="77777777" w:rsidR="00636EB7" w:rsidRPr="00636EB7" w:rsidRDefault="00636EB7" w:rsidP="00636EB7">
      <w:pPr>
        <w:pStyle w:val="SemEspaamento"/>
        <w:spacing w:line="360" w:lineRule="auto"/>
        <w:jc w:val="both"/>
        <w:rPr>
          <w:rFonts w:ascii="Times New Roman" w:hAnsi="Times New Roman" w:cs="Times New Roman"/>
          <w:sz w:val="24"/>
          <w:szCs w:val="24"/>
        </w:rPr>
      </w:pPr>
      <w:r w:rsidRPr="00636EB7">
        <w:rPr>
          <w:rFonts w:ascii="Times New Roman" w:hAnsi="Times New Roman" w:cs="Times New Roman"/>
          <w:sz w:val="24"/>
          <w:szCs w:val="24"/>
        </w:rPr>
        <w:t>Parágrafo único- Os clubes de desporto deverão se adequar as normas da presente Lei no prazo máximo de 180 (cento e oitenta) dias.</w:t>
      </w:r>
    </w:p>
    <w:p w14:paraId="780902E1" w14:textId="53ADF529" w:rsidR="001E248D"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Art. 4º- Esta Lei entra em vigor na data de sua publicação.</w:t>
      </w:r>
    </w:p>
    <w:p w14:paraId="53A3067A" w14:textId="0F349FC4" w:rsidR="00636EB7" w:rsidRDefault="00636EB7" w:rsidP="00345905">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Justificativa: </w:t>
      </w:r>
      <w:r w:rsidRPr="00636EB7">
        <w:rPr>
          <w:rFonts w:ascii="Times New Roman" w:hAnsi="Times New Roman" w:cs="Times New Roman"/>
          <w:sz w:val="24"/>
          <w:szCs w:val="24"/>
        </w:rPr>
        <w:t>Idêntica ao PL 346/2019, com exceção do último parágrafo, que não consta neste documento.</w:t>
      </w:r>
    </w:p>
    <w:p w14:paraId="70E1DD8B" w14:textId="23FD184E" w:rsidR="00636EB7" w:rsidRDefault="00636EB7" w:rsidP="00636EB7">
      <w:pPr>
        <w:pStyle w:val="SemEspaamento"/>
        <w:spacing w:line="360" w:lineRule="auto"/>
        <w:jc w:val="both"/>
        <w:rPr>
          <w:rFonts w:ascii="Times New Roman" w:hAnsi="Times New Roman" w:cs="Times New Roman"/>
          <w:sz w:val="24"/>
          <w:szCs w:val="24"/>
        </w:rPr>
      </w:pPr>
    </w:p>
    <w:p w14:paraId="3F9A3716" w14:textId="184B838C" w:rsidR="00636EB7" w:rsidRPr="00345905" w:rsidRDefault="00345905" w:rsidP="00345905">
      <w:pPr>
        <w:pStyle w:val="Ttulo1"/>
        <w:spacing w:before="0"/>
        <w:jc w:val="left"/>
        <w:rPr>
          <w:b w:val="0"/>
          <w:bCs w:val="0"/>
        </w:rPr>
      </w:pPr>
      <w:bookmarkStart w:id="23" w:name="_Toc113199097"/>
      <w:r>
        <w:rPr>
          <w:b w:val="0"/>
          <w:bCs w:val="0"/>
        </w:rPr>
        <w:t xml:space="preserve">1.3 </w:t>
      </w:r>
      <w:r w:rsidR="00636EB7" w:rsidRPr="00345905">
        <w:rPr>
          <w:b w:val="0"/>
          <w:bCs w:val="0"/>
        </w:rPr>
        <w:t>PL 203/2019, de João Luiz (PRB/AM)</w:t>
      </w:r>
      <w:bookmarkEnd w:id="23"/>
    </w:p>
    <w:p w14:paraId="216D22D6" w14:textId="0C8111B4" w:rsidR="00636EB7" w:rsidRDefault="00636EB7" w:rsidP="00345905">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Ementa: </w:t>
      </w:r>
      <w:r w:rsidRPr="00636EB7">
        <w:rPr>
          <w:rFonts w:ascii="Times New Roman" w:hAnsi="Times New Roman" w:cs="Times New Roman"/>
          <w:sz w:val="24"/>
          <w:szCs w:val="24"/>
        </w:rPr>
        <w:t>Estabelece o sexo biológico como o único critério para definição do gênero de competidores em partidas esportivas oficiais.</w:t>
      </w:r>
    </w:p>
    <w:p w14:paraId="111D9A9F" w14:textId="77777777" w:rsidR="00636EB7" w:rsidRPr="00636EB7"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 xml:space="preserve">Art. 1º- Fica determinado que o sexo biológico será o único critério definidor do gênero dos competidores em partidas esportivas oficiais no Estado do Amazonas, restando vedada a atuação de transgênero em equipes que correspondam ao sexo oposto ao de nascimento. </w:t>
      </w:r>
    </w:p>
    <w:p w14:paraId="37C18A8C" w14:textId="77777777" w:rsidR="00636EB7" w:rsidRPr="00636EB7"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 xml:space="preserve">Parágrafo único- Para os fins desta Lei, considera-se transgênero toda pessoa que se identifica com um gênero diferente daquele que corresponde ao seu sexo atribuído no momento do nascimento. </w:t>
      </w:r>
    </w:p>
    <w:p w14:paraId="16ECECF6" w14:textId="77777777" w:rsidR="00636EB7" w:rsidRPr="00636EB7"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 xml:space="preserve">Art. 2º- A federação, entidade ou clube de desporto que descumprir esta lei será multada em até 50 (cinquenta) salários mínimos. </w:t>
      </w:r>
    </w:p>
    <w:p w14:paraId="1A4B5384" w14:textId="77777777" w:rsidR="00636EB7" w:rsidRPr="00636EB7"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 xml:space="preserve">Parágrafo único- A multa será revertida para o Fundo Estadual de Esporte e Lazer - FEEL, criado pela Lei Estadual nº 4.279, de 28 de dezembro de 2015. </w:t>
      </w:r>
    </w:p>
    <w:p w14:paraId="56CFA0A1" w14:textId="77777777" w:rsidR="00636EB7" w:rsidRPr="00636EB7"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lastRenderedPageBreak/>
        <w:t xml:space="preserve">Art. 3º- O poder Executivo regulamentará esta Lei no que couber. </w:t>
      </w:r>
    </w:p>
    <w:p w14:paraId="4E90E687" w14:textId="493E5DDD" w:rsidR="00636EB7"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Art. 4º- Esta Lei entra em vigor 180 (cento e oitenta) dias após sua publicação.</w:t>
      </w:r>
    </w:p>
    <w:p w14:paraId="5F4D550E" w14:textId="77777777" w:rsidR="00636EB7" w:rsidRPr="00636EB7" w:rsidRDefault="00636EB7" w:rsidP="00345905">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Justificativa: </w:t>
      </w:r>
      <w:r w:rsidRPr="00636EB7">
        <w:rPr>
          <w:rFonts w:ascii="Times New Roman" w:hAnsi="Times New Roman" w:cs="Times New Roman"/>
          <w:sz w:val="24"/>
          <w:szCs w:val="24"/>
        </w:rPr>
        <w:t>Idêntica ao PL 346/2019, com exceção do último parágrafo, que não consta neste documento. Consta o seguinte adendo:</w:t>
      </w:r>
    </w:p>
    <w:p w14:paraId="78A3D2F4" w14:textId="34C4DFB1" w:rsidR="00636EB7" w:rsidRPr="00636EB7"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Portanto, pelo mérito contemplado, pela pertinência da proposição e por percebê-la trazendo sensíveis benefícios ao esporte Amazonense, peço o apoio dos nobres pares para a aprovação da presente propositura.</w:t>
      </w:r>
    </w:p>
    <w:p w14:paraId="590BCB1F" w14:textId="77777777" w:rsidR="001E248D" w:rsidRPr="006135BA" w:rsidRDefault="001E248D" w:rsidP="001E248D">
      <w:pPr>
        <w:pStyle w:val="SemEspaamento"/>
        <w:spacing w:line="360" w:lineRule="auto"/>
        <w:jc w:val="both"/>
        <w:rPr>
          <w:rFonts w:ascii="Times New Roman" w:hAnsi="Times New Roman" w:cs="Times New Roman"/>
          <w:sz w:val="20"/>
          <w:szCs w:val="20"/>
        </w:rPr>
      </w:pPr>
    </w:p>
    <w:p w14:paraId="347C3A35" w14:textId="77777777" w:rsidR="001E248D" w:rsidRPr="006135BA" w:rsidRDefault="001E248D" w:rsidP="001E248D">
      <w:pPr>
        <w:pStyle w:val="SemEspaamento"/>
        <w:spacing w:line="360" w:lineRule="auto"/>
        <w:jc w:val="both"/>
        <w:rPr>
          <w:rFonts w:ascii="Times New Roman" w:hAnsi="Times New Roman" w:cs="Times New Roman"/>
          <w:sz w:val="24"/>
          <w:szCs w:val="24"/>
        </w:rPr>
      </w:pPr>
      <w:r w:rsidRPr="006135BA">
        <w:rPr>
          <w:rFonts w:ascii="Times New Roman" w:hAnsi="Times New Roman" w:cs="Times New Roman"/>
          <w:sz w:val="24"/>
          <w:szCs w:val="24"/>
        </w:rPr>
        <w:tab/>
        <w:t xml:space="preserve">Analisando os três projetos estaduais, podemos constatar que as ementas apresentadas possuem a mesma finalidade, sendo estabelecer como único critério para competições esportivas em seu respectivo Estado, o sexo biológico do/a atleta, e não a sua identificação de gênero aliada aos processos hormonioterapêuticos. No PL 346/2019, de Altair Moraes, não se encontra descrita a caracterização da pessoa transgênero, o que já foi incluído nos PL’s 331/2019 de Rodrigo Amorim e 203/2019 de João Luiz, porém de maneira superficial. </w:t>
      </w:r>
    </w:p>
    <w:p w14:paraId="771C2B89" w14:textId="5F0003BC" w:rsidR="001E248D" w:rsidRPr="006135BA" w:rsidRDefault="00636EB7" w:rsidP="00636EB7">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w:t>
      </w:r>
      <w:r w:rsidR="001E248D" w:rsidRPr="006135BA">
        <w:rPr>
          <w:rFonts w:ascii="Times New Roman" w:hAnsi="Times New Roman" w:cs="Times New Roman"/>
          <w:sz w:val="24"/>
          <w:szCs w:val="24"/>
        </w:rPr>
        <w:t>estaca-se a punição para cada Federação, entidade ou clube esportivo que descumprir as medidas dos PL’s, a mesma nos três projetos (50 salários mínimos), bem como o tempo de adequação e/ou para a lei entrar em total vigor (180 dias). A justificativa dos projetos é idêntica, exceto pelo parágrafo final de cada uma delas, que discorre sobre a implementação do PL em seu respectivo Estado. Entretanto, a fundamentação da redação é frágil em termos científicos, pois traz à tona como consenso afirmações sem dados e/ou embasamentos concretos e de pessoas que não são especialistas nas temáticas narradas. Analisaremos melhor os trechos nos parágrafos que se seguem.</w:t>
      </w:r>
    </w:p>
    <w:p w14:paraId="0EBF154B" w14:textId="77777777" w:rsidR="001E248D" w:rsidRPr="006135BA" w:rsidRDefault="001E248D" w:rsidP="001E248D">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A primeira sentença afirma estar amparada pelo artigo 24, inciso IX, da Constituição Federal (CF) de 1988</w:t>
      </w:r>
      <w:r w:rsidRPr="006135BA">
        <w:rPr>
          <w:rStyle w:val="Refdenotaderodap"/>
          <w:rFonts w:ascii="Times New Roman" w:hAnsi="Times New Roman" w:cs="Times New Roman"/>
          <w:sz w:val="24"/>
          <w:szCs w:val="24"/>
        </w:rPr>
        <w:footnoteReference w:id="20"/>
      </w:r>
      <w:r w:rsidRPr="006135BA">
        <w:rPr>
          <w:rFonts w:ascii="Times New Roman" w:hAnsi="Times New Roman" w:cs="Times New Roman"/>
          <w:sz w:val="24"/>
          <w:szCs w:val="24"/>
        </w:rPr>
        <w:t xml:space="preserve">, que estabelece a competência concorrente aos Estados para legislar sobre educação, cultura, ensino, desporto, ciência, tecnologia, pesquisa, desenvolvimento e inovação (Redação dada pela Emenda Constitucional nº 85, de 2015). Porém, cabe frisar que na mesma CF, em seu artigo 217, explicita-se o dever do Estado de fomentar práticas desportivas formais e não formais como direito de todos/as, observado em seu inciso I que as entidades esportivas e seus dirigentes possuem autonomia para gerir e organizar as práticas sob sua competência. Atualmente, o Comitê Olímpico Brasileiro (COB) e as Confederações Nacionais, no exercício de sua autonomia, </w:t>
      </w:r>
      <w:r w:rsidRPr="006135BA">
        <w:rPr>
          <w:rFonts w:ascii="Times New Roman" w:hAnsi="Times New Roman" w:cs="Times New Roman"/>
          <w:sz w:val="24"/>
          <w:szCs w:val="24"/>
        </w:rPr>
        <w:lastRenderedPageBreak/>
        <w:t>seguem as recomendações do COI sobre a política de verificação e participação de atletas trans em competições brasileiras.</w:t>
      </w:r>
    </w:p>
    <w:p w14:paraId="53A08EB9" w14:textId="5FAD746B" w:rsidR="001E248D" w:rsidRPr="006135BA" w:rsidRDefault="001E248D" w:rsidP="001E248D">
      <w:pPr>
        <w:pStyle w:val="SemEspaamento"/>
        <w:spacing w:line="360" w:lineRule="auto"/>
        <w:jc w:val="both"/>
        <w:rPr>
          <w:rFonts w:ascii="Times New Roman" w:hAnsi="Times New Roman" w:cs="Times New Roman"/>
          <w:sz w:val="24"/>
          <w:szCs w:val="24"/>
        </w:rPr>
      </w:pPr>
      <w:r w:rsidRPr="006135BA">
        <w:rPr>
          <w:rFonts w:ascii="Times New Roman" w:hAnsi="Times New Roman" w:cs="Times New Roman"/>
          <w:sz w:val="24"/>
          <w:szCs w:val="24"/>
        </w:rPr>
        <w:tab/>
        <w:t xml:space="preserve">No segundo parágrafo, traz-se à tona o caso de Tifanny, afirmando que “uma jogadora transexual passou a integrar uma equipe feminina de vôlei, inclusive recebendo o título de melhor do ano de 2018 na categoria, conforme amplamente divulgado pelos meios de comunicação”. Neste discurso, não fica </w:t>
      </w:r>
      <w:r w:rsidR="00CA40F3" w:rsidRPr="006135BA">
        <w:rPr>
          <w:rFonts w:ascii="Times New Roman" w:hAnsi="Times New Roman" w:cs="Times New Roman"/>
          <w:sz w:val="24"/>
          <w:szCs w:val="24"/>
        </w:rPr>
        <w:t>explicado</w:t>
      </w:r>
      <w:r w:rsidRPr="006135BA">
        <w:rPr>
          <w:rFonts w:ascii="Times New Roman" w:hAnsi="Times New Roman" w:cs="Times New Roman"/>
          <w:sz w:val="24"/>
          <w:szCs w:val="24"/>
        </w:rPr>
        <w:t xml:space="preserve"> ao leitor que Tifanny foi eleita a melhor jogadora apenas do campeonato paulista de voleibol de 2018, sugerindo que a mesma possa ter sido a melhor jogadora nacional da modalidade, quando não o foi.</w:t>
      </w:r>
    </w:p>
    <w:p w14:paraId="51903D0D" w14:textId="77777777" w:rsidR="001E248D" w:rsidRPr="006135BA" w:rsidRDefault="001E248D" w:rsidP="001E248D">
      <w:pPr>
        <w:pStyle w:val="SemEspaamento"/>
        <w:spacing w:line="360" w:lineRule="auto"/>
        <w:jc w:val="both"/>
        <w:rPr>
          <w:rFonts w:ascii="Times New Roman" w:hAnsi="Times New Roman" w:cs="Times New Roman"/>
          <w:sz w:val="24"/>
          <w:szCs w:val="24"/>
        </w:rPr>
      </w:pPr>
      <w:r w:rsidRPr="006135BA">
        <w:rPr>
          <w:rFonts w:ascii="Times New Roman" w:hAnsi="Times New Roman" w:cs="Times New Roman"/>
          <w:sz w:val="24"/>
          <w:szCs w:val="24"/>
        </w:rPr>
        <w:tab/>
        <w:t xml:space="preserve">Logo em seguida, afirma-se que essa “situação vem se repetindo em diversas modalidades esportivas”, dando ênfase às pessoas que transicionam o gênero de homem para mulher e passam a integrar equipes femininas. Porém, a redação não explicita quais são esses casos, abrindo margem para um alarde falacioso de que muitas atletas mulheres trans estariam ocupando inúmeros espaços esportivos, além de sugerir que esta participação excluiria, inegavelmente, a ocupação por mulheres cisgênero do esporte – o que, até o presente momento, não foi constatado. </w:t>
      </w:r>
    </w:p>
    <w:p w14:paraId="25830081" w14:textId="77777777" w:rsidR="001E248D" w:rsidRPr="006135BA" w:rsidRDefault="001E248D" w:rsidP="001E248D">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 xml:space="preserve">Embora o texto cite os procedimentos que são realizados pelas atletas mulheres trans para se readequarem ao gênero de identificação e às normas das Confederações para poderem participar das competições femininas de suas modalidades, afirma que já se está comprovado cientificamente pela medicina que todas as alterações promovidas no aparato morfofisiológico não se alteram completamente, trazendo como referência o discurso de Ana Paula, que não é médica ou fisiologista, mas sim uma ex-atleta de voleibol que demonstra forte conflito de interesse na temática. Vale lembrar que, até hoje, ainda não há consenso científico se atletas trans apresentam desempenho melhor que atletas cis em função do sexo biológico e dos efeitos da hormonização (CAMPORESI, 2019).   </w:t>
      </w:r>
    </w:p>
    <w:p w14:paraId="2DB7141B" w14:textId="77777777" w:rsidR="001E248D" w:rsidRPr="006135BA" w:rsidRDefault="001E248D" w:rsidP="001E248D">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 xml:space="preserve">Outro ponto que se pode notar é a imprecisão do trato com as conceituações de gênero, sexo e sexualidades. Os deputados autores afirmam que os atletas “nascem homens”, negando e/ou não reconhecendo os fatores sociais que constroem e moldam os corpos à luz das relações de gênero, juntamente dos fatores biológicos e do meio ao qual estão inseridos. Ignorar ou não se atentar para esses fatores torna-se caro ao discurso proposto, pois corrobora para a invalidade desta argumentação, além de estimular a desorientação pela temática debatida. </w:t>
      </w:r>
    </w:p>
    <w:p w14:paraId="638B0EF9" w14:textId="562A1FA8" w:rsidR="001E248D" w:rsidRPr="006135BA" w:rsidRDefault="001E248D" w:rsidP="001E248D">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 xml:space="preserve">Posteriormente, fazem uma comparação entre os níveis de testosterona entre homens e mulheres cis, desconsiderando a identificação da mulher trans, além de não evidenciaram de forma elucidativa todos os processos fisiológicos que a TH acarreta em </w:t>
      </w:r>
      <w:r w:rsidRPr="006135BA">
        <w:rPr>
          <w:rFonts w:ascii="Times New Roman" w:hAnsi="Times New Roman" w:cs="Times New Roman"/>
          <w:sz w:val="24"/>
          <w:szCs w:val="24"/>
        </w:rPr>
        <w:lastRenderedPageBreak/>
        <w:t xml:space="preserve">seus corpos promovendo alterações significativas na redistribuição da gordura corporal e diminuição da massa muscular/força já nos primeiros três meses de tratamento (COLEMAN </w:t>
      </w:r>
      <w:r w:rsidRPr="006135BA">
        <w:rPr>
          <w:rFonts w:ascii="Times New Roman" w:hAnsi="Times New Roman" w:cs="Times New Roman"/>
          <w:i/>
          <w:iCs/>
          <w:sz w:val="24"/>
          <w:szCs w:val="24"/>
        </w:rPr>
        <w:t>et al.</w:t>
      </w:r>
      <w:r w:rsidRPr="006135BA">
        <w:rPr>
          <w:rFonts w:ascii="Times New Roman" w:hAnsi="Times New Roman" w:cs="Times New Roman"/>
          <w:sz w:val="24"/>
          <w:szCs w:val="24"/>
        </w:rPr>
        <w:t xml:space="preserve">, 2012). </w:t>
      </w:r>
    </w:p>
    <w:p w14:paraId="68CA4504" w14:textId="77777777" w:rsidR="001E248D" w:rsidRPr="006135BA" w:rsidRDefault="001E248D" w:rsidP="001E248D">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 xml:space="preserve">Ao acionarem o fisiologista Turíbio Barros, profissional que dentre todos/as os/as mobilizados/as enquanto referenciais é o que apresenta mais propriedade teórico-conceitual e científico para tratar sobre aspectos biofisiológicos humanos, atêm-se ao discurso da testosterona enquanto único fator primordial para a divisão dos esportes em masculino e feminino, reduzindo-a a apenas este hormônio como peça-chave para a equidade e justiça das competições esportivas, o que é problematizado por Karkazis </w:t>
      </w:r>
      <w:r w:rsidRPr="006135BA">
        <w:rPr>
          <w:rFonts w:ascii="Times New Roman" w:hAnsi="Times New Roman" w:cs="Times New Roman"/>
          <w:i/>
          <w:iCs/>
          <w:sz w:val="24"/>
          <w:szCs w:val="24"/>
        </w:rPr>
        <w:t>et al.</w:t>
      </w:r>
      <w:r w:rsidRPr="006135BA">
        <w:rPr>
          <w:rFonts w:ascii="Times New Roman" w:hAnsi="Times New Roman" w:cs="Times New Roman"/>
          <w:sz w:val="24"/>
          <w:szCs w:val="24"/>
        </w:rPr>
        <w:t xml:space="preserve"> (2012) e Karkazis e Carpenter (2018). Nesta oportunidade, esses/as autores/as sinalizam que existem outras condições tão ou até mesmo mais importantes que os hormônios androgênicos que influenciam no desempenho esportivo, tais como variações mitocondriais; disfunções crônicas que ocasionarão mudanças consideráveis na estrutura morfofisiológica, como acromegalia e síndrome de Marfan, por exemplo; mutações genéticas que alterarão a eficiência muscular ou o aporte sanguíneo para os músculos esqueléticos, por exemplo; os diferentes níveis de acuidade visual; dentre outros, sendo um desacerto fixar-se apenas à testosterona como parâmetro de decisão para fragmentar as competições em masculino e feminino (KARKAZIS </w:t>
      </w:r>
      <w:r w:rsidRPr="006135BA">
        <w:rPr>
          <w:rFonts w:ascii="Times New Roman" w:hAnsi="Times New Roman" w:cs="Times New Roman"/>
          <w:i/>
          <w:iCs/>
          <w:sz w:val="24"/>
          <w:szCs w:val="24"/>
        </w:rPr>
        <w:t>et al.</w:t>
      </w:r>
      <w:r w:rsidRPr="006135BA">
        <w:rPr>
          <w:rFonts w:ascii="Times New Roman" w:hAnsi="Times New Roman" w:cs="Times New Roman"/>
          <w:sz w:val="24"/>
          <w:szCs w:val="24"/>
        </w:rPr>
        <w:t xml:space="preserve">, 2012; KARKAZIS; CARPENTER, 2018), o que chega a ser, inclusive, uma crítica às próprias recomendações do COI.  </w:t>
      </w:r>
    </w:p>
    <w:p w14:paraId="32C68D23" w14:textId="77777777" w:rsidR="001E248D" w:rsidRPr="006135BA" w:rsidRDefault="001E248D" w:rsidP="001E248D">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 xml:space="preserve">O argumento apresentado pelos projetos que mais apresenta robustez científica “é o </w:t>
      </w:r>
      <w:r w:rsidRPr="006135BA">
        <w:rPr>
          <w:rFonts w:ascii="Times New Roman" w:hAnsi="Times New Roman" w:cs="Times New Roman"/>
          <w:i/>
          <w:sz w:val="24"/>
          <w:szCs w:val="24"/>
        </w:rPr>
        <w:t>background</w:t>
      </w:r>
      <w:r w:rsidRPr="006135BA">
        <w:rPr>
          <w:rFonts w:ascii="Times New Roman" w:hAnsi="Times New Roman" w:cs="Times New Roman"/>
          <w:sz w:val="24"/>
          <w:szCs w:val="24"/>
        </w:rPr>
        <w:t xml:space="preserve"> físico que ela [mulher trans] tem antes do processo (de tratamento hormonal). Certamente ela se beneficiou da testosterona até o momento da cirurgia e do tratamento hormonal”. Essa consideração, entretanto, deve ser aprofundada e investigada de maneira mais terminante, pois até o presente, ainda é uma ideia controversa e não totalmente comprovada pela ciência, sendo, portanto, apenas um indício especulativo profícuo (SŐNKSEN </w:t>
      </w:r>
      <w:r w:rsidRPr="006135BA">
        <w:rPr>
          <w:rFonts w:ascii="Times New Roman" w:hAnsi="Times New Roman" w:cs="Times New Roman"/>
          <w:i/>
          <w:iCs/>
          <w:sz w:val="24"/>
          <w:szCs w:val="24"/>
        </w:rPr>
        <w:t>et al.</w:t>
      </w:r>
      <w:r w:rsidRPr="006135BA">
        <w:rPr>
          <w:rFonts w:ascii="Times New Roman" w:hAnsi="Times New Roman" w:cs="Times New Roman"/>
          <w:sz w:val="24"/>
          <w:szCs w:val="24"/>
        </w:rPr>
        <w:t xml:space="preserve">, 2018; CAMPORESI, 2019; DEVINE, 2019). </w:t>
      </w:r>
    </w:p>
    <w:p w14:paraId="062133A9" w14:textId="77777777" w:rsidR="001E248D" w:rsidRPr="006135BA" w:rsidRDefault="001E248D" w:rsidP="001E248D">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 xml:space="preserve">Por fim, no depoimento de Turíbio, o fisiologista afirma que “ao comparar com uma atleta que nasceu mulher, ela [mulher trans] tem vantagem sim, não tem como negar”. Essa conclusão chega a ser problemática, pois, assim como os deputados autores, desconsidera os processos socioculturais que fazem de um corpo tornar-se mulher, além de afirmar precipitadamente que existe uma vantagem biológica, quando ainda existem muitas dúvidas no meio científico para se estabelecer o que é uma vantagem ou não no </w:t>
      </w:r>
      <w:r w:rsidRPr="006135BA">
        <w:rPr>
          <w:rFonts w:ascii="Times New Roman" w:hAnsi="Times New Roman" w:cs="Times New Roman"/>
          <w:sz w:val="24"/>
          <w:szCs w:val="24"/>
        </w:rPr>
        <w:lastRenderedPageBreak/>
        <w:t xml:space="preserve">campo esportivo (KARKAZIS; CARPENTER, 2018; BETANCURT </w:t>
      </w:r>
      <w:r w:rsidRPr="006135BA">
        <w:rPr>
          <w:rFonts w:ascii="Times New Roman" w:hAnsi="Times New Roman" w:cs="Times New Roman"/>
          <w:i/>
          <w:iCs/>
          <w:sz w:val="24"/>
          <w:szCs w:val="24"/>
        </w:rPr>
        <w:t>et al.</w:t>
      </w:r>
      <w:r w:rsidRPr="006135BA">
        <w:rPr>
          <w:rFonts w:ascii="Times New Roman" w:hAnsi="Times New Roman" w:cs="Times New Roman"/>
          <w:sz w:val="24"/>
          <w:szCs w:val="24"/>
        </w:rPr>
        <w:t xml:space="preserve">, 2018; ANDERSON; KNOX; HEATHER, 2019).   </w:t>
      </w:r>
    </w:p>
    <w:p w14:paraId="42C799DC" w14:textId="77777777" w:rsidR="001E248D" w:rsidRPr="006135BA" w:rsidRDefault="001E248D" w:rsidP="001E248D">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 xml:space="preserve">Todos os argumentos apresentados na redação da justificativa dos projetos estaduais são, portanto, frágeis em termos de fundamentação teórico-científica, utilizando-se de saberes consolidados no senso comum e que são expandidos como afirmação já consolidada cientificamente, o que vai na contramão do cenário de pesquisas que envolvem as práticas esportivas por pessoas trans. Assim sendo, é possível identificar certo caráter transfóbico, ainda que velado, que tenta acionar e validar discursos biofisiológicos com base em saberes do corpo cis para justificar a não participação de atletas mulheres trans em competições femininas, vedando-as à participação vexatória, humilhante e desigual entre homens cisgênero à luz das ordenações dos sexos biológicos (DEVINE, 2019). </w:t>
      </w:r>
    </w:p>
    <w:p w14:paraId="7E6660FD" w14:textId="1E9C23E2" w:rsidR="001E248D" w:rsidRDefault="001E248D" w:rsidP="001E248D">
      <w:pPr>
        <w:pStyle w:val="SemEspaamento"/>
        <w:spacing w:line="360" w:lineRule="auto"/>
        <w:jc w:val="both"/>
        <w:rPr>
          <w:rFonts w:ascii="Times New Roman" w:hAnsi="Times New Roman" w:cs="Times New Roman"/>
          <w:sz w:val="24"/>
          <w:szCs w:val="24"/>
        </w:rPr>
      </w:pPr>
    </w:p>
    <w:p w14:paraId="67194DBF" w14:textId="33FCEC72" w:rsidR="00636EB7" w:rsidRPr="00345905" w:rsidRDefault="00345905" w:rsidP="00345905">
      <w:pPr>
        <w:pStyle w:val="Ttulo1"/>
        <w:spacing w:before="0" w:line="360" w:lineRule="auto"/>
        <w:jc w:val="both"/>
        <w:rPr>
          <w:b w:val="0"/>
          <w:bCs w:val="0"/>
        </w:rPr>
      </w:pPr>
      <w:bookmarkStart w:id="24" w:name="_Toc113199098"/>
      <w:r w:rsidRPr="00345905">
        <w:rPr>
          <w:b w:val="0"/>
          <w:bCs w:val="0"/>
        </w:rPr>
        <w:t>2. PROJETOS FEDERAIS</w:t>
      </w:r>
      <w:bookmarkEnd w:id="24"/>
    </w:p>
    <w:p w14:paraId="28CADEEB" w14:textId="2DBF4E49" w:rsidR="00636EB7" w:rsidRPr="00345905" w:rsidRDefault="00345905" w:rsidP="00345905">
      <w:pPr>
        <w:pStyle w:val="Ttulo1"/>
        <w:spacing w:before="0" w:line="360" w:lineRule="auto"/>
        <w:jc w:val="both"/>
        <w:rPr>
          <w:b w:val="0"/>
          <w:bCs w:val="0"/>
        </w:rPr>
      </w:pPr>
      <w:bookmarkStart w:id="25" w:name="_Toc113199099"/>
      <w:r w:rsidRPr="00345905">
        <w:rPr>
          <w:b w:val="0"/>
          <w:bCs w:val="0"/>
        </w:rPr>
        <w:t xml:space="preserve">2.1 </w:t>
      </w:r>
      <w:r w:rsidR="00636EB7" w:rsidRPr="00345905">
        <w:rPr>
          <w:b w:val="0"/>
          <w:bCs w:val="0"/>
        </w:rPr>
        <w:t xml:space="preserve">PL 2596/2019, de </w:t>
      </w:r>
      <w:proofErr w:type="spellStart"/>
      <w:r w:rsidR="00636EB7" w:rsidRPr="00345905">
        <w:rPr>
          <w:b w:val="0"/>
          <w:bCs w:val="0"/>
        </w:rPr>
        <w:t>Julio</w:t>
      </w:r>
      <w:proofErr w:type="spellEnd"/>
      <w:r w:rsidR="00636EB7" w:rsidRPr="00345905">
        <w:rPr>
          <w:b w:val="0"/>
          <w:bCs w:val="0"/>
        </w:rPr>
        <w:t xml:space="preserve"> César Ribeiro (PRB/DF)</w:t>
      </w:r>
      <w:bookmarkEnd w:id="25"/>
    </w:p>
    <w:p w14:paraId="09D6A95A" w14:textId="01613523" w:rsidR="00636EB7" w:rsidRDefault="00636EB7" w:rsidP="00345905">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Ementa: </w:t>
      </w:r>
      <w:r w:rsidRPr="00636EB7">
        <w:rPr>
          <w:rFonts w:ascii="Times New Roman" w:hAnsi="Times New Roman" w:cs="Times New Roman"/>
          <w:sz w:val="24"/>
          <w:szCs w:val="24"/>
        </w:rPr>
        <w:t>Estabelece o sexo biológico como único critério para definição do gênero em competições esportivas oficiais no território brasileiro.</w:t>
      </w:r>
    </w:p>
    <w:p w14:paraId="1B03CB86" w14:textId="77777777" w:rsidR="00636EB7" w:rsidRPr="00636EB7"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 xml:space="preserve">O Congresso Nacional decreta: </w:t>
      </w:r>
    </w:p>
    <w:p w14:paraId="7BA3832E" w14:textId="77777777" w:rsidR="00636EB7" w:rsidRPr="00636EB7"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 xml:space="preserve">Art. 1º - O sexo biológico é o único critério definidor do gênero dos competidores em competições esportivas em todo o território nacional, sendo vedada a atuação de transgêneros em equipes do sexo oposto ao do nascimento. </w:t>
      </w:r>
    </w:p>
    <w:p w14:paraId="4AEC820F" w14:textId="77777777" w:rsidR="00636EB7" w:rsidRPr="00636EB7"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 xml:space="preserve">Art. 2º - As entidades de administração do desporto e as entidades de prática desportiva que não observarem esta lei, na oportunidade da inscrição de seus atletas em competições oficiais, serão desclassificadas e/ou multadas, conforme regulamento. </w:t>
      </w:r>
    </w:p>
    <w:p w14:paraId="6E464726" w14:textId="77777777" w:rsidR="00636EB7" w:rsidRPr="00636EB7"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 xml:space="preserve">Parágrafo único- comprovado o desconhecimento dos responsáveis pela inscrição da condição do atleta transgênero, ainda que a equipe beneficiada tenha sido premiada, o prêmio ou o título será anulado automaticamente, sem prejuízo da apuração de responsabilidades. </w:t>
      </w:r>
    </w:p>
    <w:p w14:paraId="19246482" w14:textId="77777777" w:rsidR="00636EB7" w:rsidRPr="00636EB7"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 xml:space="preserve">Art. 3º- O atleta transgênero que omitir sua condição da respectiva entidade de administração do desporto e da respectiva entidade de prática desportiva, responderá por doping e será banido do esporte. </w:t>
      </w:r>
    </w:p>
    <w:p w14:paraId="0B2B9C38" w14:textId="243091B1" w:rsidR="00636EB7"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Art. 4º- Esta lei entra em vigor na data da sua publicação.</w:t>
      </w:r>
    </w:p>
    <w:p w14:paraId="0E24FB4D" w14:textId="77777777" w:rsidR="00636EB7" w:rsidRPr="00636EB7" w:rsidRDefault="00636EB7" w:rsidP="00345905">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Justificação: </w:t>
      </w:r>
      <w:r w:rsidRPr="00636EB7">
        <w:rPr>
          <w:rFonts w:ascii="Times New Roman" w:hAnsi="Times New Roman" w:cs="Times New Roman"/>
          <w:sz w:val="24"/>
          <w:szCs w:val="24"/>
        </w:rPr>
        <w:t xml:space="preserve">A participação de atletas transgêneros em competições esportivas oficiais vem se repetindo em diversas modalidades em todos as unidades da Federação </w:t>
      </w:r>
      <w:r w:rsidRPr="00636EB7">
        <w:rPr>
          <w:rFonts w:ascii="Times New Roman" w:hAnsi="Times New Roman" w:cs="Times New Roman"/>
          <w:sz w:val="24"/>
          <w:szCs w:val="24"/>
        </w:rPr>
        <w:lastRenderedPageBreak/>
        <w:t xml:space="preserve">brasileira. Embora seja de conhecimento geral que, para a transformação de sexo, faz-se necessário o uso de hormônios e de cirurgias invasivas de grande complexidade, já ficou comprovado pela medicina, que a formação fisiológica do atleta transgênero não se altera, o que representa, portanto, vantagem desses atletas em relação aos demais. </w:t>
      </w:r>
    </w:p>
    <w:p w14:paraId="3BC961F6" w14:textId="77777777" w:rsidR="00636EB7" w:rsidRPr="00636EB7"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 xml:space="preserve">Em casos em que a mudança de sexo só ocorre em estágio de vida mais avançado, quando a musculatura e composição óssea já estão mais formadas, sua formação fisiológica continua masculina, sendo desigual a sua condição física em relação às demais atletas. </w:t>
      </w:r>
    </w:p>
    <w:p w14:paraId="37BFDB8E" w14:textId="77777777" w:rsidR="00636EB7" w:rsidRPr="00636EB7"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 xml:space="preserve">A proposta em exame, sem nenhuma intenção preconceituosa contra os transgêneros, visa apenas a assegurar a igualdade entre forças entre as equipes que disputam títulos em todo o território nacional. </w:t>
      </w:r>
    </w:p>
    <w:p w14:paraId="5656B179" w14:textId="77777777" w:rsidR="00636EB7" w:rsidRPr="00636EB7"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 xml:space="preserve">Os níveis de testosterona entre homens e mulheres, hormônio que influencia diretamente na condição física e força do ser humano, é extremamente desigual. Enquanto o homem apresenta níveis de testosterona entre 175 e 781 </w:t>
      </w:r>
      <w:proofErr w:type="spellStart"/>
      <w:r w:rsidRPr="00636EB7">
        <w:rPr>
          <w:rFonts w:ascii="Times New Roman" w:hAnsi="Times New Roman" w:cs="Times New Roman"/>
          <w:sz w:val="24"/>
          <w:szCs w:val="24"/>
        </w:rPr>
        <w:t>ng</w:t>
      </w:r>
      <w:proofErr w:type="spellEnd"/>
      <w:r w:rsidRPr="00636EB7">
        <w:rPr>
          <w:rFonts w:ascii="Times New Roman" w:hAnsi="Times New Roman" w:cs="Times New Roman"/>
          <w:sz w:val="24"/>
          <w:szCs w:val="24"/>
        </w:rPr>
        <w:t xml:space="preserve">/dl, as mulheres estão limitadas entre 12 e 60, isto é, a desigualdade é extremamente relevante. </w:t>
      </w:r>
    </w:p>
    <w:p w14:paraId="2314BE80" w14:textId="56E35575" w:rsidR="00636EB7" w:rsidRPr="006135BA"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Reforçamos que a intenção da proposta não é a de promover preconceito, mais a de igualar as condições entre competidores. Contamos com o apoio dos nobres pares na aprovação do presente projeto.</w:t>
      </w:r>
    </w:p>
    <w:p w14:paraId="22BA6EC0" w14:textId="77777777" w:rsidR="00636EB7" w:rsidRDefault="00636EB7" w:rsidP="00636EB7">
      <w:pPr>
        <w:pStyle w:val="SemEspaamento"/>
        <w:spacing w:line="360" w:lineRule="auto"/>
        <w:jc w:val="both"/>
        <w:rPr>
          <w:rFonts w:ascii="Times New Roman" w:hAnsi="Times New Roman" w:cs="Times New Roman"/>
          <w:sz w:val="24"/>
          <w:szCs w:val="24"/>
        </w:rPr>
      </w:pPr>
    </w:p>
    <w:p w14:paraId="2A407E88" w14:textId="150D6608" w:rsidR="00636EB7" w:rsidRPr="00345905" w:rsidRDefault="00345905" w:rsidP="00345905">
      <w:pPr>
        <w:pStyle w:val="Ttulo1"/>
        <w:spacing w:before="0" w:line="360" w:lineRule="auto"/>
        <w:jc w:val="both"/>
        <w:rPr>
          <w:b w:val="0"/>
          <w:bCs w:val="0"/>
        </w:rPr>
      </w:pPr>
      <w:bookmarkStart w:id="26" w:name="_Toc113199100"/>
      <w:r w:rsidRPr="00345905">
        <w:rPr>
          <w:b w:val="0"/>
          <w:bCs w:val="0"/>
        </w:rPr>
        <w:t xml:space="preserve">2.2 </w:t>
      </w:r>
      <w:r w:rsidR="00636EB7" w:rsidRPr="00345905">
        <w:rPr>
          <w:b w:val="0"/>
          <w:bCs w:val="0"/>
        </w:rPr>
        <w:t xml:space="preserve">PL 2639/2019, de </w:t>
      </w:r>
      <w:proofErr w:type="spellStart"/>
      <w:r w:rsidR="00636EB7" w:rsidRPr="00345905">
        <w:rPr>
          <w:b w:val="0"/>
          <w:bCs w:val="0"/>
        </w:rPr>
        <w:t>Sóstenes</w:t>
      </w:r>
      <w:proofErr w:type="spellEnd"/>
      <w:r w:rsidR="00636EB7" w:rsidRPr="00345905">
        <w:rPr>
          <w:b w:val="0"/>
          <w:bCs w:val="0"/>
        </w:rPr>
        <w:t xml:space="preserve"> Silva Cavalcante (DEM/RJ)</w:t>
      </w:r>
      <w:bookmarkEnd w:id="26"/>
    </w:p>
    <w:p w14:paraId="0742E9B9" w14:textId="19A20369" w:rsidR="00636EB7" w:rsidRDefault="00636EB7" w:rsidP="00345905">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Ementa: </w:t>
      </w:r>
      <w:r w:rsidRPr="00636EB7">
        <w:rPr>
          <w:rFonts w:ascii="Times New Roman" w:hAnsi="Times New Roman" w:cs="Times New Roman"/>
          <w:sz w:val="24"/>
          <w:szCs w:val="24"/>
        </w:rPr>
        <w:t>Estabelece o sexo biológico como critério exclusivo para a definição do gênero em competições esportivas oficiais no Brasil.</w:t>
      </w:r>
    </w:p>
    <w:p w14:paraId="52CA201D" w14:textId="77777777" w:rsidR="00636EB7" w:rsidRPr="00636EB7"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 xml:space="preserve">O Congresso Nacional decreta: </w:t>
      </w:r>
    </w:p>
    <w:p w14:paraId="2F3ED00E" w14:textId="77777777" w:rsidR="00636EB7" w:rsidRPr="00636EB7"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 xml:space="preserve">Art. 1º- O sexo biológico será o critério exclusivo para definir o gênero dos atletas em competições esportivas profissionais no Brasil. </w:t>
      </w:r>
    </w:p>
    <w:p w14:paraId="17C0628F" w14:textId="77777777" w:rsidR="00636EB7" w:rsidRPr="00636EB7"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 xml:space="preserve">Art. 2º- As entidades de administração do desporto deverão averiguar o disposto nesta Lei, na ocasião das inscrições de atletas em suas respectivas competições. </w:t>
      </w:r>
    </w:p>
    <w:p w14:paraId="4A91C7A3" w14:textId="77777777" w:rsidR="00636EB7" w:rsidRPr="00636EB7"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 xml:space="preserve">Parágrafo único- Em caso de inobservância do caput deste artigo, as entidades de administração do desporto serão multadas, conforme regulamento. </w:t>
      </w:r>
    </w:p>
    <w:p w14:paraId="2D0D082B" w14:textId="55A4A130" w:rsidR="00636EB7"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Art. 3º- Esta lei entra em vigor na data da sua publicação.</w:t>
      </w:r>
    </w:p>
    <w:p w14:paraId="4C57F00D" w14:textId="77777777" w:rsidR="00636EB7" w:rsidRPr="00636EB7" w:rsidRDefault="00636EB7" w:rsidP="00345905">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Justificação: </w:t>
      </w:r>
      <w:r w:rsidRPr="00636EB7">
        <w:rPr>
          <w:rFonts w:ascii="Times New Roman" w:hAnsi="Times New Roman" w:cs="Times New Roman"/>
          <w:sz w:val="24"/>
          <w:szCs w:val="24"/>
        </w:rPr>
        <w:t xml:space="preserve">Este Projeto de Lei visa a defender o princípio da justiça nas competições esportivas profissionais realizadas em território brasileiro. </w:t>
      </w:r>
    </w:p>
    <w:p w14:paraId="64A0F84A" w14:textId="505C5086" w:rsidR="00636EB7" w:rsidRPr="00636EB7"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A participação de atletas do sexo masculino que, após cirurgias de re</w:t>
      </w:r>
      <w:r w:rsidR="002F626A">
        <w:rPr>
          <w:rFonts w:ascii="Times New Roman" w:hAnsi="Times New Roman" w:cs="Times New Roman"/>
          <w:sz w:val="24"/>
          <w:szCs w:val="24"/>
        </w:rPr>
        <w:t>adequação</w:t>
      </w:r>
      <w:r w:rsidRPr="00636EB7">
        <w:rPr>
          <w:rFonts w:ascii="Times New Roman" w:hAnsi="Times New Roman" w:cs="Times New Roman"/>
          <w:sz w:val="24"/>
          <w:szCs w:val="24"/>
        </w:rPr>
        <w:t xml:space="preserve"> sexual e/ou tratamentos hormonais, passam a integrar equipes femininas, realidade </w:t>
      </w:r>
      <w:r w:rsidRPr="00636EB7">
        <w:rPr>
          <w:rFonts w:ascii="Times New Roman" w:hAnsi="Times New Roman" w:cs="Times New Roman"/>
          <w:sz w:val="24"/>
          <w:szCs w:val="24"/>
        </w:rPr>
        <w:lastRenderedPageBreak/>
        <w:t xml:space="preserve">presente em algumas modalidades esportiva do país, causa evidentes desequilíbrios técnicos e coloca em risco a própria lisura das competições. </w:t>
      </w:r>
    </w:p>
    <w:p w14:paraId="0E62195C" w14:textId="2EB16D50" w:rsidR="00636EB7" w:rsidRPr="00636EB7"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 xml:space="preserve">Isso ocorre, pois, mesmo o controle dos níveis de testosterona sanguínea abaixo de 10nmol/L, de ao menos 12 meses anteriores à disputa de um torneio, condição do </w:t>
      </w:r>
      <w:r w:rsidR="00723232">
        <w:rPr>
          <w:rFonts w:ascii="Times New Roman" w:hAnsi="Times New Roman" w:cs="Times New Roman"/>
          <w:sz w:val="24"/>
          <w:szCs w:val="24"/>
        </w:rPr>
        <w:t>COI</w:t>
      </w:r>
      <w:r w:rsidRPr="00636EB7">
        <w:rPr>
          <w:rFonts w:ascii="Times New Roman" w:hAnsi="Times New Roman" w:cs="Times New Roman"/>
          <w:sz w:val="24"/>
          <w:szCs w:val="24"/>
        </w:rPr>
        <w:t xml:space="preserve"> para aceitação de mulheres transgêneros no esporte, não altera significativamente a musculatura e a estrutura óssea, própria do sexo masculino, especialmente em atletas com composição corporal já completa. </w:t>
      </w:r>
    </w:p>
    <w:p w14:paraId="6473962B" w14:textId="77777777" w:rsidR="00636EB7" w:rsidRPr="00636EB7"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 xml:space="preserve">Assim, do ponto de vista fisiológico, esses atletas vêm apresentando injustas vantagens comparativas. Trata-se, portanto, de proposição que visa a promover o equilíbrio no esporte masculino e feminino, sem qualquer tipo de juízo de valor acerca das opções da vida privada de homens e mulheres. </w:t>
      </w:r>
    </w:p>
    <w:p w14:paraId="67FF28AB" w14:textId="4154CEDB" w:rsidR="00636EB7"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Contamos com o apoio dos nobres pares na aprovação do presente projeto.</w:t>
      </w:r>
    </w:p>
    <w:p w14:paraId="42C81A29" w14:textId="77777777" w:rsidR="00636EB7" w:rsidRDefault="00636EB7" w:rsidP="00636EB7">
      <w:pPr>
        <w:pStyle w:val="SemEspaamento"/>
        <w:spacing w:line="360" w:lineRule="auto"/>
        <w:jc w:val="both"/>
        <w:rPr>
          <w:rFonts w:ascii="Times New Roman" w:hAnsi="Times New Roman" w:cs="Times New Roman"/>
          <w:sz w:val="24"/>
          <w:szCs w:val="24"/>
        </w:rPr>
      </w:pPr>
    </w:p>
    <w:p w14:paraId="11A08245" w14:textId="2E8A0231" w:rsidR="00636EB7" w:rsidRPr="00345905" w:rsidRDefault="00345905" w:rsidP="00345905">
      <w:pPr>
        <w:pStyle w:val="Ttulo1"/>
        <w:spacing w:before="0" w:line="360" w:lineRule="auto"/>
        <w:jc w:val="both"/>
        <w:rPr>
          <w:b w:val="0"/>
          <w:bCs w:val="0"/>
        </w:rPr>
      </w:pPr>
      <w:bookmarkStart w:id="27" w:name="_Toc113199101"/>
      <w:r w:rsidRPr="00345905">
        <w:rPr>
          <w:b w:val="0"/>
          <w:bCs w:val="0"/>
        </w:rPr>
        <w:t xml:space="preserve">2.3 </w:t>
      </w:r>
      <w:r w:rsidR="00636EB7" w:rsidRPr="00345905">
        <w:rPr>
          <w:b w:val="0"/>
          <w:bCs w:val="0"/>
        </w:rPr>
        <w:t>PL 2200/2019, de Manoel Isidório de Santana Júnior (AVANTE/BA)</w:t>
      </w:r>
      <w:bookmarkEnd w:id="27"/>
    </w:p>
    <w:p w14:paraId="55B24FB5" w14:textId="136472B2" w:rsidR="00636EB7" w:rsidRDefault="00636EB7" w:rsidP="00345905">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Ementa: </w:t>
      </w:r>
      <w:r w:rsidRPr="00636EB7">
        <w:rPr>
          <w:rFonts w:ascii="Times New Roman" w:hAnsi="Times New Roman" w:cs="Times New Roman"/>
          <w:sz w:val="24"/>
          <w:szCs w:val="24"/>
        </w:rPr>
        <w:t>Dispõe sobre a proibição da participação de atletas transexuais do sexo masculino (HOMENS TRAVESTIDOS OU FANTASIADOS DE MULHER) em competições do sexo feminino em todo o Território Nacional.</w:t>
      </w:r>
    </w:p>
    <w:p w14:paraId="0F5E0E29" w14:textId="77777777" w:rsidR="00636EB7" w:rsidRPr="00636EB7"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 xml:space="preserve">O Congresso Nacional decreta: </w:t>
      </w:r>
    </w:p>
    <w:p w14:paraId="26520081" w14:textId="77777777" w:rsidR="00636EB7" w:rsidRPr="00636EB7"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 xml:space="preserve">Art. 1º- Fica vedada a participação de atletas transexuais do sexo masculino em competições do sexo feminino em modalidades esportivas no Território Nacional, estabelecendo o sexo biológico como único critério para definição do gênero de competidores em partidas esportivas oficiais na Nação Brasileira. </w:t>
      </w:r>
    </w:p>
    <w:p w14:paraId="32EA24E3" w14:textId="77777777" w:rsidR="00636EB7" w:rsidRPr="00636EB7"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 xml:space="preserve">Parágrafo único- Fica permitido aos transexuais criarem competições entre si, desde que sejam entre os mesmos sexos biológicos, sendo homens transexuais com homens transexuais e mulheres transexuais com mulheres transexuais. </w:t>
      </w:r>
    </w:p>
    <w:p w14:paraId="34A8A6E6" w14:textId="5B95F201" w:rsidR="00636EB7"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Art. 2º- Esta lei entra em vigor na data de sua publicação.</w:t>
      </w:r>
    </w:p>
    <w:p w14:paraId="05520467" w14:textId="77777777" w:rsidR="00636EB7" w:rsidRPr="00636EB7" w:rsidRDefault="00636EB7" w:rsidP="00345905">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Justificação: </w:t>
      </w:r>
      <w:r w:rsidRPr="00636EB7">
        <w:rPr>
          <w:rFonts w:ascii="Times New Roman" w:hAnsi="Times New Roman" w:cs="Times New Roman"/>
          <w:sz w:val="24"/>
          <w:szCs w:val="24"/>
        </w:rPr>
        <w:t xml:space="preserve">O presente Projeto tem como objetivo vedar a participação de atletas transexuais do sexo masculino, portanto HOMEM, ainda que vestido de mulher em competições desportivas envolvendo o sexo feminino, portanto, MULHERES. Com a finalidade de não permitir a desproporcionalidade de forças nas lutas e demais esportes, uma vez que o indivíduo mesmo vestido de mulher, com silicone no peito, querendo ter seios, que só mulheres possuem, castrando os seus instrumentos masculinos, querendo ter vagina, que só mulheres possuem e que ainda que por possíveis distúrbios ou deformidades de qualquer ordem, se achem mulher, ainda assim possuirá organismo, </w:t>
      </w:r>
      <w:r w:rsidRPr="00636EB7">
        <w:rPr>
          <w:rFonts w:ascii="Times New Roman" w:hAnsi="Times New Roman" w:cs="Times New Roman"/>
          <w:sz w:val="24"/>
          <w:szCs w:val="24"/>
        </w:rPr>
        <w:lastRenderedPageBreak/>
        <w:t xml:space="preserve">força e capacidade física MASCULINA, ou seja, do seu sexo natural: HOMEM, da sua essência masculina desde o seu nascimento. </w:t>
      </w:r>
    </w:p>
    <w:p w14:paraId="367F85A9" w14:textId="77777777" w:rsidR="00636EB7" w:rsidRPr="00636EB7"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 xml:space="preserve">É sabido que homem e mulher, sexos criados por DEUS, têm compleições físicas diferentes, haja vista que além do aparelho reprodutor, </w:t>
      </w:r>
      <w:proofErr w:type="gramStart"/>
      <w:r w:rsidRPr="00636EB7">
        <w:rPr>
          <w:rFonts w:ascii="Times New Roman" w:hAnsi="Times New Roman" w:cs="Times New Roman"/>
          <w:sz w:val="24"/>
          <w:szCs w:val="24"/>
        </w:rPr>
        <w:t>a altura, os músculos, o tônus muscular, a capacidade de força é</w:t>
      </w:r>
      <w:proofErr w:type="gramEnd"/>
      <w:r w:rsidRPr="00636EB7">
        <w:rPr>
          <w:rFonts w:ascii="Times New Roman" w:hAnsi="Times New Roman" w:cs="Times New Roman"/>
          <w:sz w:val="24"/>
          <w:szCs w:val="24"/>
        </w:rPr>
        <w:t xml:space="preserve"> muito maior para o homem do que para a mulher, tendo em vista que a testosterona, hormônio responsável pelo aumento da massa muscular, aumento e maturação dos ossos e o crescimento do cabelo corporal, tem produção 30 vezes maior nos homens, do que nas mulheres. </w:t>
      </w:r>
    </w:p>
    <w:p w14:paraId="55377E9B" w14:textId="77777777" w:rsidR="00636EB7" w:rsidRPr="00636EB7"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 xml:space="preserve">Assim sendo, é claro que a capacidade dos homens em ganho de massa e a capacidade dos homens no quesito de força é extremamente maior do que a mesma capacidade das mulheres, mesmo que estas pensem ser homens. ASSIM, ESTE PROJETO BUSCA PROTEGER TAMBÉM A INTEGRIDADE FÍSICA DE TODAS AS MULHERES, INCLUINDO AÍ, AS MINORIAS QUE POR DISTORÇÕES OU DEFORMIDADES PSICOLÓGICAS, ACREDITEM, QUE SÃO HOMENS. </w:t>
      </w:r>
    </w:p>
    <w:p w14:paraId="4D00F4D2" w14:textId="77777777" w:rsidR="00636EB7" w:rsidRPr="00636EB7"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 xml:space="preserve">Com esse projeto buscamos evitar covardias, agressões e a renovação dos espetáculos de guerras, tais como o Coliseu, onde não existiam regras ou finalidade desportiva, permanecendo apenas o sangue e a covardia, sendo que essa desvantagem pode trazer resultado imerecido, causado por um homem em sua essência em uma mulher. ASSIM COMO ACONTECEU QUANDO O LUTADOR, QUE ATUALMENTE SE ENTENDE COMO MULHER, FALLON FOX, QUE VENCEU POR FINALIZAÇÃO A LUTA CONTRA A LUTADORA DO SEXO FEMININO ALANAH JONES, QUE NASCEU, CRESCEU E VIVEU COMO MULHER E QUE POR UM EQUÍVOCO DA COMISSÃO DESPORTIVA QUE REGE O CFA, EVENTO DE LUTA, FORA OBRIGADA A LUTAR CONTRA UM HOMEM QUE TEM MUITO MAIS FORÇA DO QUE ESTA, visto que ela lutou contra um indivíduo do sexo MASCULINO, portanto um HOMEM. Desproporcionalidade e desvantagem que este PL visa proibir no Território Nacional. </w:t>
      </w:r>
    </w:p>
    <w:p w14:paraId="38BD0770" w14:textId="77777777" w:rsidR="00636EB7" w:rsidRPr="00636EB7"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 xml:space="preserve">Tal lei, caso os atletas Transexuais continuem a participar das competições desportivas nas modalidades convencionais, será agudamente desrespeitada, pois no caso de um evento desportivo como o MMA, Boxe, vôlei e outros mais, ao participarem homens travestidos de mulher, enfrentando ou disputando contra mulheres, o que ocorrerá é um verdadeiro massacre, uma violência injustificada e uma injustiça afrontosa. VEJAMOS O EXEMPLO DA HUMILHAÇÃO IMPOSTA PELO HOMEM VESTIDO DE MULHER CHAMADO TIFFANY (JOGADOR DE VÔLEI PROFISSIONAL), ÀS </w:t>
      </w:r>
      <w:r w:rsidRPr="00636EB7">
        <w:rPr>
          <w:rFonts w:ascii="Times New Roman" w:hAnsi="Times New Roman" w:cs="Times New Roman"/>
          <w:sz w:val="24"/>
          <w:szCs w:val="24"/>
        </w:rPr>
        <w:lastRenderedPageBreak/>
        <w:t xml:space="preserve">MULHERES NA PRÁTICA DO SUPRACITADO ESPORTE, O QUE INCLUSIVE MOTIVOU CARTA ABERTA DA MEDALHISTA OLÍMPICA ANA PAULA HENKEL A QUEM HIPOTECO LOUVORES POR TER TIDO A CORAGEM DE REALIZAR TAL DENÚNCIA E A QUEM ME ALIO COMO PARLAMENTAR APRESENTANDO ESTE JUSTO E IMPORTANTE PROJETO DE LEI. </w:t>
      </w:r>
    </w:p>
    <w:p w14:paraId="45179EB8" w14:textId="46D323C9" w:rsidR="00636EB7" w:rsidRPr="006135BA" w:rsidRDefault="00636EB7" w:rsidP="00345905">
      <w:pPr>
        <w:pStyle w:val="SemEspaamento"/>
        <w:spacing w:line="360" w:lineRule="auto"/>
        <w:ind w:firstLine="709"/>
        <w:jc w:val="both"/>
        <w:rPr>
          <w:rFonts w:ascii="Times New Roman" w:hAnsi="Times New Roman" w:cs="Times New Roman"/>
          <w:sz w:val="24"/>
          <w:szCs w:val="24"/>
        </w:rPr>
      </w:pPr>
      <w:r w:rsidRPr="00636EB7">
        <w:rPr>
          <w:rFonts w:ascii="Times New Roman" w:hAnsi="Times New Roman" w:cs="Times New Roman"/>
          <w:sz w:val="24"/>
          <w:szCs w:val="24"/>
        </w:rPr>
        <w:t>Assim sendo, convicto da pertinência e do alcance de cunho social do Projeto em questão, este Signatário conta com o apoio dos nobres Pares para a sua aprovação.</w:t>
      </w:r>
    </w:p>
    <w:p w14:paraId="3630D887" w14:textId="77777777" w:rsidR="00636EB7" w:rsidRDefault="00636EB7" w:rsidP="00636EB7">
      <w:pPr>
        <w:pStyle w:val="SemEspaamento"/>
        <w:spacing w:line="360" w:lineRule="auto"/>
        <w:jc w:val="both"/>
        <w:rPr>
          <w:rFonts w:ascii="Times New Roman" w:hAnsi="Times New Roman" w:cs="Times New Roman"/>
          <w:sz w:val="24"/>
          <w:szCs w:val="24"/>
        </w:rPr>
      </w:pPr>
    </w:p>
    <w:p w14:paraId="33D51B95" w14:textId="33CC4B96" w:rsidR="001E248D" w:rsidRPr="006135BA" w:rsidRDefault="001E248D" w:rsidP="001E248D">
      <w:pPr>
        <w:pStyle w:val="ABNT"/>
        <w:spacing w:line="360" w:lineRule="auto"/>
        <w:ind w:firstLine="709"/>
        <w:jc w:val="both"/>
        <w:rPr>
          <w:szCs w:val="24"/>
        </w:rPr>
      </w:pPr>
      <w:r w:rsidRPr="006135BA">
        <w:t>Assim como os projetos estaduais, os projetos federais apresentam como ementa utilizar-se do sexo biológico como único parâmetro para as competições esportivas no país. Os PL 2596/2019 e PL 2639/2019 apresentam em suas justificações, respectivamente, que a presença de atletas trans em eventos esportivos estão presentes em todas as federações brasileiras, e crescendo exponencialmente pelo Brasil. Esta afirmação chega ser incerta, uma vez que dos 26 Estados, mais o Distrito Federal, a única atleta trans no alto rendimento</w:t>
      </w:r>
      <w:r w:rsidR="00BA7020">
        <w:t xml:space="preserve"> feminino</w:t>
      </w:r>
      <w:r w:rsidRPr="006135BA">
        <w:t xml:space="preserve"> é Tifanny Abreu, em São Paulo, e em competições não profissionais temos casos isolados nos estados da Bahia, São Paulo e Paraná, apenas</w:t>
      </w:r>
      <w:r w:rsidRPr="006135BA">
        <w:rPr>
          <w:rStyle w:val="Refdenotaderodap"/>
        </w:rPr>
        <w:footnoteReference w:id="21"/>
      </w:r>
      <w:r w:rsidRPr="006135BA">
        <w:t xml:space="preserve">. Logo, seria importante que nos projetos viessem explicitados todos os casos, além de especificá-los um a um para que pudessem ser averiguados, evitando assim uma generalização especulativa que, </w:t>
      </w:r>
      <w:r w:rsidRPr="006135BA">
        <w:rPr>
          <w:szCs w:val="24"/>
        </w:rPr>
        <w:t xml:space="preserve">pelo tecido discurso, soa como verdade impetrável. </w:t>
      </w:r>
    </w:p>
    <w:p w14:paraId="118FE5AB" w14:textId="2D7B8046" w:rsidR="001E248D" w:rsidRPr="006135BA" w:rsidRDefault="001E248D" w:rsidP="001E248D">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Também, as redações se sustentam nas afirmações de que as remodelações promovidas pela </w:t>
      </w:r>
      <w:r w:rsidR="00482B86">
        <w:rPr>
          <w:rFonts w:ascii="Times New Roman" w:hAnsi="Times New Roman" w:cs="Times New Roman"/>
          <w:sz w:val="24"/>
          <w:szCs w:val="24"/>
        </w:rPr>
        <w:t>intervenção</w:t>
      </w:r>
      <w:r w:rsidRPr="006135BA">
        <w:rPr>
          <w:rFonts w:ascii="Times New Roman" w:hAnsi="Times New Roman" w:cs="Times New Roman"/>
          <w:sz w:val="24"/>
          <w:szCs w:val="24"/>
        </w:rPr>
        <w:t xml:space="preserve"> hormonal não são suficientes para readequar o corpo da mulher trans, especificamente, para competir com as mulheres cis. Afirmam que “Embora seja de conhecimento geral que, para a transformação de sexo, faz-se necessário o uso de hormônios e de cirurgias invasivas de grande complexidade, já ficou comprovado pela medicina, que a formação fisiológica do atleta transgênero não se altera, o que representa, portanto, vantagem desses atletas em relação aos demais” (PL 2596/2019) e que “[...] o controle dos níveis de testosterona sanguínea abaixo de 10nmol/L, de ao menos 12 meses anteriores à disputa de um torneio, condição do </w:t>
      </w:r>
      <w:r w:rsidR="00723232">
        <w:rPr>
          <w:rFonts w:ascii="Times New Roman" w:hAnsi="Times New Roman" w:cs="Times New Roman"/>
          <w:sz w:val="24"/>
          <w:szCs w:val="24"/>
        </w:rPr>
        <w:t>COI</w:t>
      </w:r>
      <w:r w:rsidRPr="006135BA">
        <w:rPr>
          <w:rFonts w:ascii="Times New Roman" w:hAnsi="Times New Roman" w:cs="Times New Roman"/>
          <w:sz w:val="24"/>
          <w:szCs w:val="24"/>
        </w:rPr>
        <w:t xml:space="preserve"> para aceitação de mulheres transgêneros no esporte, não altera significativamente a musculatura e a estrutura óssea, própria do sexo masculino, especialmente em atletas com composição corporal já </w:t>
      </w:r>
      <w:r w:rsidRPr="006135BA">
        <w:rPr>
          <w:rFonts w:ascii="Times New Roman" w:hAnsi="Times New Roman" w:cs="Times New Roman"/>
          <w:sz w:val="24"/>
          <w:szCs w:val="24"/>
        </w:rPr>
        <w:lastRenderedPageBreak/>
        <w:t>completa. Assim, do ponto de vista fisiológico, esses atletas vêm apresentando injustas vantagens comparativas” (PL 2639/2019). Assim como os projetos estaduais, os federais também afirmam que a medicina já comprovou a vantagem fisiológica da atleta trans frente a atleta cis, e que as características morfofisiológicas da primeira não sofrem tamanho impacto a ponto de permitir sua elegibilidade junto da segunda, reforçando apressadamente discursos que não podem ser fixados atualmente. Em contra-argumentação, trazemos os dados abaixo para analisar as ilações apresentadas nos projetos que, embora tomadas como consolidadas cientificamente, não citaram aporte científico-bibliográfico algum.</w:t>
      </w:r>
    </w:p>
    <w:p w14:paraId="586A8FFC" w14:textId="5A893D3C" w:rsidR="001E248D" w:rsidRPr="006135BA" w:rsidRDefault="001E248D" w:rsidP="001E248D">
      <w:pPr>
        <w:pStyle w:val="SemEspaamento"/>
        <w:spacing w:line="360" w:lineRule="auto"/>
        <w:ind w:firstLine="708"/>
        <w:jc w:val="both"/>
        <w:rPr>
          <w:rFonts w:ascii="Times New Roman" w:hAnsi="Times New Roman" w:cs="Times New Roman"/>
          <w:sz w:val="24"/>
          <w:szCs w:val="24"/>
        </w:rPr>
      </w:pPr>
      <w:proofErr w:type="spellStart"/>
      <w:r w:rsidRPr="006135BA">
        <w:rPr>
          <w:rFonts w:ascii="Times New Roman" w:hAnsi="Times New Roman" w:cs="Times New Roman"/>
          <w:sz w:val="24"/>
          <w:szCs w:val="24"/>
        </w:rPr>
        <w:t>Wiik</w:t>
      </w:r>
      <w:proofErr w:type="spellEnd"/>
      <w:r w:rsidRPr="006135BA">
        <w:rPr>
          <w:rFonts w:ascii="Times New Roman" w:hAnsi="Times New Roman" w:cs="Times New Roman"/>
          <w:sz w:val="24"/>
          <w:szCs w:val="24"/>
        </w:rPr>
        <w:t xml:space="preserve"> </w:t>
      </w:r>
      <w:r w:rsidRPr="006135BA">
        <w:rPr>
          <w:rFonts w:ascii="Times New Roman" w:hAnsi="Times New Roman" w:cs="Times New Roman"/>
          <w:i/>
          <w:iCs/>
          <w:sz w:val="24"/>
          <w:szCs w:val="24"/>
        </w:rPr>
        <w:t>et al.</w:t>
      </w:r>
      <w:r w:rsidRPr="006135BA">
        <w:rPr>
          <w:rFonts w:ascii="Times New Roman" w:hAnsi="Times New Roman" w:cs="Times New Roman"/>
          <w:sz w:val="24"/>
          <w:szCs w:val="24"/>
        </w:rPr>
        <w:t xml:space="preserve"> (2019) analisaram os efeitos da </w:t>
      </w:r>
      <w:r w:rsidR="00482B86">
        <w:rPr>
          <w:rFonts w:ascii="Times New Roman" w:hAnsi="Times New Roman" w:cs="Times New Roman"/>
          <w:sz w:val="24"/>
          <w:szCs w:val="24"/>
        </w:rPr>
        <w:t>intervenção</w:t>
      </w:r>
      <w:r w:rsidRPr="006135BA">
        <w:rPr>
          <w:rFonts w:ascii="Times New Roman" w:hAnsi="Times New Roman" w:cs="Times New Roman"/>
          <w:sz w:val="24"/>
          <w:szCs w:val="24"/>
        </w:rPr>
        <w:t xml:space="preserve"> hormonal cruzada para transgêneros na força muscular isocinética dos extensores e flexores do joelho e o volume e tamanho/composição muscular dos membros inferiores de onze MtF e doze FtM, durante um ano, com avaliações antes, durante e após a TH. </w:t>
      </w:r>
    </w:p>
    <w:p w14:paraId="0B229F9A" w14:textId="77777777" w:rsidR="001E248D" w:rsidRPr="006135BA" w:rsidRDefault="001E248D" w:rsidP="001E248D">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Como resultados, os/as autores/as encontraram, em FtM, aumento da força, aumento do volume muscular da coxa em 15%, aumento de 15% da área transversal do quadríceps e aumento da densidade radiológica de 6%. Em MtF, os níveis de força se mantiveram ou aumentaram insignificativamente, e os demais parâmetros diminuíram, correspondentemente, em -5% (volume muscular) e -4% (área transversal), enquanto a densidade radiológica se manteve. Eles/as concluíram que a TH afetou acentuadamente a força, tamanho e composição muscular em pessoas trans, porém as MtF permanecem mais fortes e têm mais massa muscular após 12 meses de tratamento se comparado aos FtM, o que fornece subsídios importantes para se avaliar a elegibilidade das mulheres trans em competir nas categorias femininas de competições atléticas (WIIK </w:t>
      </w:r>
      <w:r w:rsidRPr="006135BA">
        <w:rPr>
          <w:rFonts w:ascii="Times New Roman" w:hAnsi="Times New Roman" w:cs="Times New Roman"/>
          <w:i/>
          <w:iCs/>
          <w:sz w:val="24"/>
          <w:szCs w:val="24"/>
        </w:rPr>
        <w:t>et al.</w:t>
      </w:r>
      <w:r w:rsidRPr="006135BA">
        <w:rPr>
          <w:rFonts w:ascii="Times New Roman" w:hAnsi="Times New Roman" w:cs="Times New Roman"/>
          <w:sz w:val="24"/>
          <w:szCs w:val="24"/>
        </w:rPr>
        <w:t>, 2019).</w:t>
      </w:r>
    </w:p>
    <w:p w14:paraId="4A517D62" w14:textId="77777777" w:rsidR="001E248D" w:rsidRPr="006135BA" w:rsidRDefault="001E248D" w:rsidP="001E248D">
      <w:pPr>
        <w:pStyle w:val="ABNT"/>
        <w:spacing w:line="360" w:lineRule="auto"/>
        <w:jc w:val="both"/>
      </w:pPr>
      <w:r w:rsidRPr="006135BA">
        <w:tab/>
        <w:t xml:space="preserve">Em estudo de Wilson </w:t>
      </w:r>
      <w:r w:rsidRPr="006135BA">
        <w:rPr>
          <w:i/>
          <w:iCs/>
        </w:rPr>
        <w:t>et al.</w:t>
      </w:r>
      <w:r w:rsidRPr="006135BA">
        <w:t xml:space="preserve"> (2019), os/as autores/as desenvolveram um estudo de caso com uma corredora trans de 28 anos que realizou tratamento hormonal com estrogênio, objetivando avaliar de forma abrangente os fenótipos cardiovasculares antes e durante o tratamento. Para tanto, realizaram duas avaliações de base, uma antes do início do tratamento hormonal e outra logo após. Os testes após o início do tratamento com estrogênio foram realizados em intervalos de 4-8 semanas, incluindo ecocardiografia em repouso para avaliação da função biventricular do coração, </w:t>
      </w:r>
      <w:proofErr w:type="spellStart"/>
      <w:r w:rsidRPr="006135BA">
        <w:t>absorciometria</w:t>
      </w:r>
      <w:proofErr w:type="spellEnd"/>
      <w:r w:rsidRPr="006135BA">
        <w:t xml:space="preserve"> de dupla energia por raios-X (DEXA) para medição da densidade mineral óssea, aferição da pressão arterial central e avaliação da rigidez. O pico de volume de oxigênio (VO</w:t>
      </w:r>
      <w:r w:rsidRPr="006135BA">
        <w:rPr>
          <w:vertAlign w:val="subscript"/>
        </w:rPr>
        <w:t>2</w:t>
      </w:r>
      <w:r w:rsidRPr="006135BA">
        <w:t xml:space="preserve">) baseado na esteira e a economia de corrida, bem como o débito cardíaco não invasivo e a </w:t>
      </w:r>
      <w:r w:rsidRPr="006135BA">
        <w:lastRenderedPageBreak/>
        <w:t>diferença de VO</w:t>
      </w:r>
      <w:r w:rsidRPr="006135BA">
        <w:rPr>
          <w:vertAlign w:val="subscript"/>
        </w:rPr>
        <w:t>2</w:t>
      </w:r>
      <w:r w:rsidRPr="006135BA">
        <w:t xml:space="preserve"> em repouso e no pico do exercício também foram quantificados em cada consulta.</w:t>
      </w:r>
    </w:p>
    <w:p w14:paraId="3343F969" w14:textId="77777777" w:rsidR="001E248D" w:rsidRPr="006135BA" w:rsidRDefault="001E248D" w:rsidP="001E248D">
      <w:pPr>
        <w:pStyle w:val="ABNT"/>
        <w:spacing w:line="360" w:lineRule="auto"/>
        <w:jc w:val="both"/>
      </w:pPr>
      <w:r w:rsidRPr="006135BA">
        <w:tab/>
        <w:t xml:space="preserve">Os/as autores/as encontraram, durante os primeiros 12 meses de tratamento, uma queda no volume sistólico de 136 para 80 ml/batida do coração, com uma redução inicial no pico da frequência cardíaca variando de 188 a 180 </w:t>
      </w:r>
      <w:proofErr w:type="spellStart"/>
      <w:r w:rsidRPr="006135BA">
        <w:t>bpm</w:t>
      </w:r>
      <w:proofErr w:type="spellEnd"/>
      <w:r w:rsidRPr="006135BA">
        <w:t>. Em consequência, o pico do débito cardíaco diminuiu de 28,4 L/min para 15,5 L/min, enquanto que a diferença de VO</w:t>
      </w:r>
      <w:r w:rsidRPr="006135BA">
        <w:rPr>
          <w:vertAlign w:val="subscript"/>
        </w:rPr>
        <w:t>2</w:t>
      </w:r>
      <w:r w:rsidRPr="006135BA">
        <w:t xml:space="preserve"> aumentou de 11,6 para 19,9 ml de O</w:t>
      </w:r>
      <w:r w:rsidRPr="006135BA">
        <w:rPr>
          <w:vertAlign w:val="subscript"/>
        </w:rPr>
        <w:t>2</w:t>
      </w:r>
      <w:r w:rsidRPr="006135BA">
        <w:t xml:space="preserve">/100 ml de sangue. </w:t>
      </w:r>
    </w:p>
    <w:p w14:paraId="51C3FEB2" w14:textId="77777777" w:rsidR="001E248D" w:rsidRPr="006135BA" w:rsidRDefault="001E248D" w:rsidP="001E248D">
      <w:pPr>
        <w:pStyle w:val="ABNT"/>
        <w:spacing w:line="360" w:lineRule="auto"/>
        <w:ind w:firstLine="708"/>
        <w:jc w:val="both"/>
      </w:pPr>
      <w:r w:rsidRPr="006135BA">
        <w:t>Isso resultou na redução do pico absoluto de VO</w:t>
      </w:r>
      <w:r w:rsidRPr="006135BA">
        <w:rPr>
          <w:vertAlign w:val="subscript"/>
        </w:rPr>
        <w:t>2</w:t>
      </w:r>
      <w:r w:rsidRPr="006135BA">
        <w:t xml:space="preserve"> de 3,3 para 3,1 L/min. A fração de ejeção diminuiu de 61% para 57%, juntamente com a </w:t>
      </w:r>
      <w:proofErr w:type="spellStart"/>
      <w:r w:rsidRPr="006135BA">
        <w:t>diastologia</w:t>
      </w:r>
      <w:proofErr w:type="spellEnd"/>
      <w:r w:rsidRPr="006135BA">
        <w:t xml:space="preserve"> do ventrículo esquerdo (válvula mitral E/e de 6.0 para 4.1). A alteração da área fracionária do ventrículo direito não foi afetada, permanecendo em 53%, enquanto que as medidas da </w:t>
      </w:r>
      <w:proofErr w:type="spellStart"/>
      <w:r w:rsidRPr="006135BA">
        <w:t>diastologia</w:t>
      </w:r>
      <w:proofErr w:type="spellEnd"/>
      <w:r w:rsidRPr="006135BA">
        <w:t xml:space="preserve"> do coração direito aumentaram (válvula tricúspide E/e de 3.9 para 4.6). A tensão ventricular, tanto no ventrículo direito (VD) quanto no esquerdo (VE), melhorou inicialmente com a adição de estrogênio, posteriormente piorando no decorrer da TH (a tensão no VD variou de -36 a -31,5%, e de -23,5 a -19 % no VE).</w:t>
      </w:r>
    </w:p>
    <w:p w14:paraId="670ECC6D" w14:textId="77777777" w:rsidR="001E248D" w:rsidRPr="006135BA" w:rsidRDefault="001E248D" w:rsidP="001E248D">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Em conclusão, os/as autores/as apontam que a administração terapêutica de estrogênio e o bloqueio da testosterona podem afetar adversamente a aptidão cardiopulmonar através da redução do desempenho do miocárdio no pico do exercício, podendo estar associado com a piora da tensão do VE e do VD em repouso. Como sugestão, recomendam mais pesquisas para examinar os efeitos a longo prazo da TH na função cardiovascular de MtF.</w:t>
      </w:r>
    </w:p>
    <w:p w14:paraId="7D553921" w14:textId="792604E3" w:rsidR="001E248D" w:rsidRPr="006135BA" w:rsidRDefault="001E248D" w:rsidP="00636EB7">
      <w:pPr>
        <w:pStyle w:val="ABNT"/>
        <w:spacing w:line="360" w:lineRule="auto"/>
        <w:ind w:firstLine="709"/>
        <w:jc w:val="both"/>
      </w:pPr>
      <w:r w:rsidRPr="006135BA">
        <w:t xml:space="preserve"> Coleman </w:t>
      </w:r>
      <w:r w:rsidRPr="006135BA">
        <w:rPr>
          <w:i/>
          <w:iCs/>
        </w:rPr>
        <w:t>et al.</w:t>
      </w:r>
      <w:r w:rsidRPr="006135BA">
        <w:t xml:space="preserve"> (2012) argumentam que as mudanças corporais oriundas da hormonização em sujeitos trans ocorrem, em maioria, no intercurso de dois anos, podendo variar ou não. Tais mudanças vêm, inclusive, acompanhadas de riscos fisiológicos desencadeados pela automedicação, dose, via de administração e características clinico-individuais de cada usuária, podendo ser dividido em três categorias: “(i) provável aumento de risco com a terapia hormonal, (</w:t>
      </w:r>
      <w:proofErr w:type="spellStart"/>
      <w:r w:rsidRPr="006135BA">
        <w:t>ii</w:t>
      </w:r>
      <w:proofErr w:type="spellEnd"/>
      <w:r w:rsidRPr="006135BA">
        <w:t>) possível aumento de risco com a terapia hormonal, ou (</w:t>
      </w:r>
      <w:proofErr w:type="spellStart"/>
      <w:r w:rsidRPr="006135BA">
        <w:t>iii</w:t>
      </w:r>
      <w:proofErr w:type="spellEnd"/>
      <w:r w:rsidRPr="006135BA">
        <w:t xml:space="preserve">) aumento de risco questionável ou não documentado” (COLEMAN </w:t>
      </w:r>
      <w:r w:rsidRPr="006135BA">
        <w:rPr>
          <w:i/>
          <w:iCs/>
        </w:rPr>
        <w:t>et al.</w:t>
      </w:r>
      <w:r w:rsidRPr="006135BA">
        <w:t xml:space="preserve">, 2012, p. 44). </w:t>
      </w:r>
    </w:p>
    <w:p w14:paraId="497D949C" w14:textId="77777777" w:rsidR="001E248D" w:rsidRPr="006135BA" w:rsidRDefault="001E248D" w:rsidP="001E248D">
      <w:pPr>
        <w:pStyle w:val="ABNT"/>
        <w:spacing w:line="360" w:lineRule="auto"/>
        <w:ind w:firstLine="709"/>
        <w:jc w:val="both"/>
      </w:pPr>
      <w:r w:rsidRPr="006135BA">
        <w:t xml:space="preserve">Estes dados, pelo que se observa nos projetos, não são considerados, uma vez que não encontramos indicativos de discussão sobre as condições socioemocionais e/ou de saúde de pessoas trans. Como consta inclusive nos PL’s 2596/2019 e 2639/2019, o caráter dos mesmos não seria reforçar preconceitos ou discriminações, porém podemos perceber </w:t>
      </w:r>
      <w:r w:rsidRPr="006135BA">
        <w:lastRenderedPageBreak/>
        <w:t xml:space="preserve">certa negação legislativa em se atentar para as reais necessidades da população trans, o que soa, no mínimo, contraditório segundo as intenções das propostas. </w:t>
      </w:r>
    </w:p>
    <w:p w14:paraId="71BAF49E" w14:textId="77777777" w:rsidR="001E248D" w:rsidRPr="006135BA" w:rsidRDefault="001E248D" w:rsidP="001E248D">
      <w:pPr>
        <w:pStyle w:val="ABNT"/>
        <w:spacing w:line="360" w:lineRule="auto"/>
        <w:ind w:firstLine="709"/>
        <w:jc w:val="both"/>
        <w:rPr>
          <w:szCs w:val="24"/>
        </w:rPr>
      </w:pPr>
      <w:r w:rsidRPr="006135BA">
        <w:t xml:space="preserve">Por fim, dentre todos os projetos, destaca-se negativamente pelo uso de linguagem simbolicamente violenta o de número </w:t>
      </w:r>
      <w:r w:rsidRPr="006135BA">
        <w:rPr>
          <w:szCs w:val="24"/>
        </w:rPr>
        <w:t xml:space="preserve">2200/2019, do deputado Manoel Isidório. O autor propõe que transexuais criem competições exclusivas, o que, além de ser um elemento excludente e contrário à Constituição Federal de 1988 com base em preceitos dos Diretos Humanos (já que segrega e distingue pessoas cisgêneras e trans) reforça as premissas de exclusão, injustiça e desvalia das relações de gênero e sexualidade no esporte moderno. </w:t>
      </w:r>
    </w:p>
    <w:p w14:paraId="2C474A56" w14:textId="6519A6F8" w:rsidR="001E248D" w:rsidRPr="006135BA" w:rsidRDefault="001E248D" w:rsidP="001E248D">
      <w:pPr>
        <w:pStyle w:val="ABNT"/>
        <w:spacing w:line="360" w:lineRule="auto"/>
        <w:ind w:firstLine="709"/>
        <w:jc w:val="both"/>
        <w:rPr>
          <w:szCs w:val="24"/>
        </w:rPr>
      </w:pPr>
      <w:r w:rsidRPr="006135BA">
        <w:rPr>
          <w:szCs w:val="24"/>
        </w:rPr>
        <w:t xml:space="preserve">Um equívoco na ementa e no discorrer do presente texto é a ideia de que mulheres trans são homens travestidos de mulheres, que assim se caracterizam apenas para garantirem vantagens atléticas sobre seus pares cisgêneros. Nesse primeiro momento, convém ressaltar que a redação está se tratando de travestis, e não de mulheres trans, que não seguem as recomendações do COI de 2015. Também, pelo enunciado construído, desvirtua-se a trajetória de identificação/vida de toda/qualquer pessoa que se sinta e/ou reconheça mulher trans e que recorre a meios estéticos e medicinais para construir essa identificação, o que corrompe seus verdadeiros anseios ao sugerir que toda pessoa trans no esporte está trapaceando e agindo de maneira contrária aos princípios esportivos, ferindo, assim, sua moral e dignidade enquanto pessoa humana (o que chega a ser uma violação constitucional dos direitos humanos dessa pessoa). </w:t>
      </w:r>
    </w:p>
    <w:p w14:paraId="45FB7F50" w14:textId="77777777" w:rsidR="001E248D" w:rsidRPr="006135BA" w:rsidRDefault="001E248D" w:rsidP="001E248D">
      <w:pPr>
        <w:pStyle w:val="ABNT"/>
        <w:spacing w:line="360" w:lineRule="auto"/>
        <w:ind w:firstLine="709"/>
        <w:jc w:val="both"/>
        <w:rPr>
          <w:szCs w:val="24"/>
        </w:rPr>
      </w:pPr>
      <w:r w:rsidRPr="006135BA">
        <w:rPr>
          <w:szCs w:val="24"/>
        </w:rPr>
        <w:t xml:space="preserve">Outro ponto da redação que se destaca é o acionamento discursivo bíblico para explicar as diferenças fisiológicas entre homens e mulheres, fixando o gênero ao sexo e vice-versa, afirmando que toda e qualquer mudança anatômica promovida nos corpos de pessoas trans faz parte de uma trapaça não apenas individual, mas também religiosa, o que mais uma vez vai na contramão dos direitos previstos pela CF, se nos atentarmos ao art. 5º, que diz: “Todos são iguais perante a lei, sem distinção de qualquer natureza, garantindo-se [...] a inviolabilidade do direito à vida, à liberdade, à igualdade, à segurança e à propriedade”. </w:t>
      </w:r>
    </w:p>
    <w:p w14:paraId="5C4FF122" w14:textId="77777777" w:rsidR="001E248D" w:rsidRPr="006135BA" w:rsidRDefault="001E248D" w:rsidP="001E248D">
      <w:pPr>
        <w:pStyle w:val="ABNT"/>
        <w:spacing w:line="360" w:lineRule="auto"/>
        <w:ind w:firstLine="709"/>
        <w:jc w:val="both"/>
        <w:rPr>
          <w:szCs w:val="24"/>
        </w:rPr>
      </w:pPr>
      <w:r w:rsidRPr="006135BA">
        <w:rPr>
          <w:szCs w:val="24"/>
        </w:rPr>
        <w:t xml:space="preserve">Por ser constitucionalmente um Estado Laico, é garantido pelo art. 5º, inciso VI, a livre prática religiosa da população, sendo, portanto, de bom alvitre, que os projetos apresentados não se constituam em função de qualquer crença religiosa. Também, vale-se atentar para o art. 3º da CF, incisos I, III e IV, que almejam, respetivamente, “Construir uma sociedade livre, justa e solidária”; “[...] reduzir as desigualdades sociais e regionais” e “Promover o bem de todos, sem preconceitos de origem, raça, sexo, cor, idade e quaisquer </w:t>
      </w:r>
      <w:proofErr w:type="gramStart"/>
      <w:r w:rsidRPr="006135BA">
        <w:rPr>
          <w:szCs w:val="24"/>
        </w:rPr>
        <w:t>outra formas</w:t>
      </w:r>
      <w:proofErr w:type="gramEnd"/>
      <w:r w:rsidRPr="006135BA">
        <w:rPr>
          <w:szCs w:val="24"/>
        </w:rPr>
        <w:t xml:space="preserve"> de discriminação”. </w:t>
      </w:r>
    </w:p>
    <w:p w14:paraId="01E293BA" w14:textId="0B7D2F6F" w:rsidR="001E248D" w:rsidRPr="006135BA" w:rsidRDefault="001E248D" w:rsidP="001E248D">
      <w:pPr>
        <w:pStyle w:val="ABNT"/>
        <w:spacing w:line="360" w:lineRule="auto"/>
        <w:ind w:firstLine="709"/>
        <w:jc w:val="both"/>
        <w:rPr>
          <w:szCs w:val="24"/>
        </w:rPr>
      </w:pPr>
      <w:r w:rsidRPr="006135BA">
        <w:rPr>
          <w:szCs w:val="24"/>
        </w:rPr>
        <w:lastRenderedPageBreak/>
        <w:t xml:space="preserve">Logo, o projeto deveria: 1- repensar sobre o livre direito das pessoas trans em se inserirem e participarem das competições esportivas desde que sigam os parâmetros já elaborados internacionalmente; 2- evitar a marginalização das pessoas trans e a suspeição de sua índole e reputação enquanto pessoa humana através da sujeição de trapaça pela travestilidade e; 3- considerar o direito ao reconhecimento de gênero da pessoa trans, amparado pelas recomendações do </w:t>
      </w:r>
      <w:r w:rsidR="00723232">
        <w:rPr>
          <w:szCs w:val="24"/>
        </w:rPr>
        <w:t>COI</w:t>
      </w:r>
      <w:r w:rsidRPr="006135BA">
        <w:rPr>
          <w:szCs w:val="24"/>
        </w:rPr>
        <w:t xml:space="preserve"> e dos Direitos Humanos, ambas universais.  </w:t>
      </w:r>
    </w:p>
    <w:p w14:paraId="6C49E909" w14:textId="4E2D98F9" w:rsidR="001E248D" w:rsidRPr="006135BA" w:rsidRDefault="001E248D" w:rsidP="001E248D">
      <w:pPr>
        <w:pStyle w:val="ABNT"/>
        <w:spacing w:line="360" w:lineRule="auto"/>
        <w:ind w:firstLine="709"/>
        <w:jc w:val="both"/>
      </w:pPr>
      <w:r w:rsidRPr="006135BA">
        <w:rPr>
          <w:szCs w:val="24"/>
        </w:rPr>
        <w:t>Também no discurso deste PL, é possível identificar certos traços de transfobia ao sugerir-se a manifestação de uma “distorção ou desordem psicológica” em pessoas trans que as fazem se identificar no gênero oposto, o que corrobora para a cristalização da patológica condição de “transexualismo”, termo já em desuso e retirado do CID-11</w:t>
      </w:r>
      <w:r w:rsidRPr="006135BA">
        <w:rPr>
          <w:rStyle w:val="Refdenotaderodap"/>
        </w:rPr>
        <w:footnoteReference w:id="22"/>
      </w:r>
      <w:r w:rsidRPr="006135BA">
        <w:rPr>
          <w:szCs w:val="24"/>
        </w:rPr>
        <w:t xml:space="preserve"> (Classificação Internacional de Doenças) em reforço à</w:t>
      </w:r>
      <w:r w:rsidR="00034384" w:rsidRPr="006135BA">
        <w:rPr>
          <w:szCs w:val="24"/>
        </w:rPr>
        <w:t xml:space="preserve"> Resolução nº</w:t>
      </w:r>
      <w:r w:rsidR="00690E0D" w:rsidRPr="006135BA">
        <w:rPr>
          <w:szCs w:val="24"/>
        </w:rPr>
        <w:t xml:space="preserve"> </w:t>
      </w:r>
      <w:r w:rsidR="00034384" w:rsidRPr="006135BA">
        <w:rPr>
          <w:szCs w:val="24"/>
        </w:rPr>
        <w:t>01/2018</w:t>
      </w:r>
      <w:r w:rsidRPr="006135BA">
        <w:rPr>
          <w:szCs w:val="24"/>
        </w:rPr>
        <w:t xml:space="preserve">, do Conselho Federal de Psicologia, </w:t>
      </w:r>
      <w:r w:rsidRPr="006135BA">
        <w:t xml:space="preserve">que orienta a atuação profissional de psicólogas/os para que </w:t>
      </w:r>
      <w:proofErr w:type="spellStart"/>
      <w:r w:rsidRPr="006135BA">
        <w:t>travestilidades</w:t>
      </w:r>
      <w:proofErr w:type="spellEnd"/>
      <w:r w:rsidRPr="006135BA">
        <w:t xml:space="preserve"> e transexualidades não sejam consideradas patológicas</w:t>
      </w:r>
      <w:r w:rsidRPr="006135BA">
        <w:rPr>
          <w:rStyle w:val="Refdenotaderodap"/>
        </w:rPr>
        <w:footnoteReference w:id="23"/>
      </w:r>
      <w:r w:rsidRPr="006135BA">
        <w:t>.</w:t>
      </w:r>
    </w:p>
    <w:p w14:paraId="6A7DED63" w14:textId="77777777" w:rsidR="001E248D" w:rsidRPr="006135BA" w:rsidRDefault="001E248D" w:rsidP="001E248D">
      <w:pPr>
        <w:pStyle w:val="ABNT"/>
        <w:spacing w:line="360" w:lineRule="auto"/>
        <w:ind w:firstLine="709"/>
        <w:jc w:val="both"/>
        <w:rPr>
          <w:b/>
          <w:bCs/>
        </w:rPr>
      </w:pPr>
      <w:r w:rsidRPr="006135BA">
        <w:t xml:space="preserve">Outro ponto que corrobora para instaurar um pânico moral advém da assimilação desta mudança no cenário esportivo ao retorno dos combates do Coliseu, revivendo aspectos sanguinários e mortais, levando a um “um verdadeiro massacre, uma violência injustificada e uma injustiça afrontosa”, o que não condiz com a realidade atual, uma vez que existe um controle e monitoramento para permitir a participação de atletas trans, não sendo algo, portanto, permitido levianamente e desproporcionalmente como era nos espetáculos bárbaros do anfiteatro romano. </w:t>
      </w:r>
    </w:p>
    <w:p w14:paraId="7C08EE1D" w14:textId="77777777" w:rsidR="001E248D" w:rsidRPr="006135BA" w:rsidRDefault="001E248D" w:rsidP="001E248D">
      <w:pPr>
        <w:pStyle w:val="ABNT"/>
        <w:spacing w:line="360" w:lineRule="auto"/>
        <w:ind w:firstLine="709"/>
        <w:jc w:val="both"/>
        <w:rPr>
          <w:szCs w:val="24"/>
        </w:rPr>
      </w:pPr>
      <w:r w:rsidRPr="006135BA">
        <w:rPr>
          <w:szCs w:val="24"/>
        </w:rPr>
        <w:t xml:space="preserve">Dentre todos os projetos, este é o único a apresentar redação argumentativa em caixa alta, o que pode ser interpretado, em termos axiológicos, como uma maneira de intensificar o alarde/pânico moral que o documento tenta instaurar sobre a temática, finalizando suas ideias com o estabelecimento daquilo que se nomeia por “exemplo da humilhação” da atleta Tifanny, o que motivou as investidas de Ana Paula Henkel contra essa participação. Porém, não nos é elucidado qual foi/é a humilhação que Tifanny promove/u ao esporte brasileiro e/ou às mulheres da Superliga Feminina de Voleibol, sendo este um subterfugio especulativo. E também, o acionamento da opinião de Ana Paula nada mais é do que o ponto de vista da própria ex-atleta, que já se demonstrou e vem se demonstrando veementemente contrária à participação de mulheres trans em </w:t>
      </w:r>
      <w:r w:rsidRPr="006135BA">
        <w:rPr>
          <w:szCs w:val="24"/>
        </w:rPr>
        <w:lastRenderedPageBreak/>
        <w:t xml:space="preserve">competições femininas com base em argumentos, assim como os projetos, ainda inconclusivos. </w:t>
      </w:r>
    </w:p>
    <w:p w14:paraId="7DA3D81A" w14:textId="77777777" w:rsidR="001E248D" w:rsidRPr="006135BA" w:rsidRDefault="001E248D" w:rsidP="001E248D">
      <w:pPr>
        <w:pStyle w:val="ABNT"/>
        <w:spacing w:line="360" w:lineRule="auto"/>
        <w:ind w:firstLine="709"/>
        <w:jc w:val="both"/>
        <w:rPr>
          <w:szCs w:val="24"/>
        </w:rPr>
      </w:pPr>
      <w:r w:rsidRPr="006135BA">
        <w:rPr>
          <w:szCs w:val="24"/>
        </w:rPr>
        <w:t xml:space="preserve">Por fim, e não menos importante, vale-nos ponderar sobre a argumentação presente em todos os documentos, estaduais e federais, que buscam nos aspectos biológicos estabelecer uma verdade inquestionável sem, no entanto, atentar-se para o caráter político do discurso atrelado ao sexo e às sexualidades ao longo da história da humanidade. </w:t>
      </w:r>
    </w:p>
    <w:p w14:paraId="11A64A2B" w14:textId="77777777" w:rsidR="001E248D" w:rsidRPr="006135BA" w:rsidRDefault="001E248D" w:rsidP="001E248D">
      <w:pPr>
        <w:pStyle w:val="ABNT"/>
        <w:ind w:left="2268"/>
        <w:jc w:val="both"/>
        <w:rPr>
          <w:sz w:val="22"/>
        </w:rPr>
      </w:pPr>
      <w:r w:rsidRPr="006135BA">
        <w:rPr>
          <w:sz w:val="22"/>
        </w:rPr>
        <w:t>As categorias biológicas sobre as quais se apoiam as distinções de sexo em nossas sociedades são objeto de debate: sexo anatômico, fisiológico, hormonal, cromossômico, genético. Vários sexos tornam-se pensáveis, nenhuma evidência natural impõe-se, mas sim um palimpsesto a ser decifrado. Algumas vezes, o mesmo indivíduo é macho, sob certos aspectos biológicos, e fêmea, sob outros [...] O mundo esportivo é regularmente confrontado com essa impossibilidade de decidir sobre a atribuição de um sexo biológico (LE BRETON, 2014, p. 31).</w:t>
      </w:r>
    </w:p>
    <w:p w14:paraId="33781CAD" w14:textId="77777777" w:rsidR="001E248D" w:rsidRPr="006135BA" w:rsidRDefault="001E248D" w:rsidP="001E248D">
      <w:pPr>
        <w:pStyle w:val="ABNT"/>
        <w:spacing w:line="360" w:lineRule="auto"/>
        <w:ind w:firstLine="709"/>
        <w:jc w:val="both"/>
        <w:rPr>
          <w:szCs w:val="24"/>
        </w:rPr>
      </w:pPr>
    </w:p>
    <w:p w14:paraId="47BA2834" w14:textId="77777777" w:rsidR="001E248D" w:rsidRPr="006135BA" w:rsidRDefault="001E248D" w:rsidP="001E248D">
      <w:pPr>
        <w:pStyle w:val="ABNT"/>
        <w:spacing w:line="360" w:lineRule="auto"/>
        <w:ind w:firstLine="708"/>
        <w:jc w:val="both"/>
      </w:pPr>
      <w:r w:rsidRPr="006135BA">
        <w:t xml:space="preserve">Estes preceitos se encontram presentes em todas as esferas sociais da humanidade, incluindo-se o esporte, entretanto, por desconsiderar as discussões de poder historicamente consolidadas sobre essas categorizações, seria mais interessante desviar o olhar da participação trans em competições esportivas e passar a vislumbrar as maneiras de contornar a maneira como o esporte trata os sexos e sexualidades. </w:t>
      </w:r>
    </w:p>
    <w:p w14:paraId="17371103" w14:textId="7D72B592" w:rsidR="001E248D" w:rsidRPr="006135BA" w:rsidRDefault="00EA7981" w:rsidP="001E248D">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concluir, o que se percebe nesse capítulo é que o movimento legislativo apresenta em comum </w:t>
      </w:r>
      <w:r w:rsidR="001E248D" w:rsidRPr="006135BA">
        <w:rPr>
          <w:rFonts w:ascii="Times New Roman" w:hAnsi="Times New Roman" w:cs="Times New Roman"/>
          <w:sz w:val="24"/>
          <w:szCs w:val="24"/>
        </w:rPr>
        <w:t xml:space="preserve">projetos </w:t>
      </w:r>
      <w:r>
        <w:rPr>
          <w:rFonts w:ascii="Times New Roman" w:hAnsi="Times New Roman" w:cs="Times New Roman"/>
          <w:sz w:val="24"/>
          <w:szCs w:val="24"/>
        </w:rPr>
        <w:t>com</w:t>
      </w:r>
      <w:r w:rsidR="001E248D" w:rsidRPr="006135BA">
        <w:rPr>
          <w:rFonts w:ascii="Times New Roman" w:hAnsi="Times New Roman" w:cs="Times New Roman"/>
          <w:sz w:val="24"/>
          <w:szCs w:val="24"/>
        </w:rPr>
        <w:t xml:space="preserve"> suporte em aspectos biológicos para estabelecerem suas ementas e manterem de maneira intransigente os parâmetros esportivos de ordem cis, muito embora não se atent</w:t>
      </w:r>
      <w:r w:rsidR="009B3591" w:rsidRPr="006135BA">
        <w:rPr>
          <w:rFonts w:ascii="Times New Roman" w:hAnsi="Times New Roman" w:cs="Times New Roman"/>
          <w:sz w:val="24"/>
          <w:szCs w:val="24"/>
        </w:rPr>
        <w:t>e</w:t>
      </w:r>
      <w:r w:rsidR="001E248D" w:rsidRPr="006135BA">
        <w:rPr>
          <w:rFonts w:ascii="Times New Roman" w:hAnsi="Times New Roman" w:cs="Times New Roman"/>
          <w:sz w:val="24"/>
          <w:szCs w:val="24"/>
        </w:rPr>
        <w:t xml:space="preserve">m para o caráter político do discurso que é e vem sendo atrelado ao sexo e às sexualidades esportivas ao longo da história da humanidade. O foco principal para a atuação de atletas trans, pelas propostas, resume-se ao seu sexo biológico, desconsiderando todo e qualquer processo estético e/ou hormonioterapêutico realizado.  </w:t>
      </w:r>
    </w:p>
    <w:p w14:paraId="36946014" w14:textId="77777777" w:rsidR="001E248D" w:rsidRPr="006135BA" w:rsidRDefault="001E248D" w:rsidP="001E248D">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Também, foi possível destacar que a redação dos projetos apresenta fragilidades conceituais sobre identificações e expressões de gênero e sexualidades, afirmando que atletas “nascem homens” e invalidando o caráter dos papéis sociais na construção e vivência do sexo masculino, por exemplo, além de não haver qualquer menção à promoção da prática esportiva por pessoas trans que não seja excludente ou exponha esse público a uma forçosa situação vexatória (respectivamente, competir em uma liga trans ou em eventos de seu sexo biológico, por exemplo). </w:t>
      </w:r>
    </w:p>
    <w:p w14:paraId="501A4A76" w14:textId="09C4D0E7" w:rsidR="001E248D" w:rsidRPr="00EA7981" w:rsidRDefault="001E248D" w:rsidP="00EA7981">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Cabe destacar que os projetos não se alicerçam em estudos científicos sobre a temática, muito embora afirmem que a ciência já tenha comprovado a existência de </w:t>
      </w:r>
      <w:r w:rsidRPr="006135BA">
        <w:rPr>
          <w:rFonts w:ascii="Times New Roman" w:hAnsi="Times New Roman" w:cs="Times New Roman"/>
          <w:sz w:val="24"/>
          <w:szCs w:val="24"/>
        </w:rPr>
        <w:lastRenderedPageBreak/>
        <w:t>vantagens fisiológicos de atletas trans se competindo com atletas cis, o que, na verdade, ainda é controverso e necessita de mais investigações empíricas para comprovar ou refutar essas hipóteses. Por fim, destacamos ser fundamental refletir sobre a participação trans em competições esportivas a partir de novas maneiras de categorização nos esportes que não apenas àquelas relacionadas ao sexo biológico do/a atleta</w:t>
      </w:r>
      <w:r w:rsidR="00EA7981">
        <w:rPr>
          <w:rFonts w:ascii="Times New Roman" w:hAnsi="Times New Roman" w:cs="Times New Roman"/>
          <w:sz w:val="24"/>
          <w:szCs w:val="24"/>
        </w:rPr>
        <w:t xml:space="preserve">, </w:t>
      </w:r>
      <w:r w:rsidRPr="006135BA">
        <w:rPr>
          <w:rFonts w:ascii="Times New Roman" w:hAnsi="Times New Roman" w:cs="Times New Roman"/>
          <w:sz w:val="24"/>
          <w:szCs w:val="24"/>
        </w:rPr>
        <w:t>uma potente oportunidade de questionar as normas que permeiam a esfera legislativa do/no esporte brasileiro e, assim, revitalizá-lo à luz dos princípios básicos de nossa Constituição.</w:t>
      </w:r>
      <w:r w:rsidRPr="006135BA">
        <w:rPr>
          <w:rFonts w:ascii="Times New Roman" w:hAnsi="Times New Roman" w:cs="Times New Roman"/>
          <w:sz w:val="24"/>
          <w:szCs w:val="24"/>
        </w:rPr>
        <w:tab/>
      </w:r>
    </w:p>
    <w:p w14:paraId="1BA7774C" w14:textId="77777777" w:rsidR="001E248D" w:rsidRPr="006135BA" w:rsidRDefault="001E248D" w:rsidP="001E248D">
      <w:pPr>
        <w:pStyle w:val="SemEspaamento"/>
        <w:jc w:val="center"/>
        <w:rPr>
          <w:rFonts w:ascii="Times New Roman" w:hAnsi="Times New Roman" w:cs="Times New Roman"/>
          <w:b/>
          <w:sz w:val="24"/>
          <w:szCs w:val="24"/>
        </w:rPr>
      </w:pPr>
    </w:p>
    <w:p w14:paraId="61DCA80E" w14:textId="77777777" w:rsidR="00EA7981" w:rsidRPr="007324F4" w:rsidRDefault="00EA7981">
      <w:pPr>
        <w:rPr>
          <w:rFonts w:ascii="Times New Roman" w:hAnsi="Times New Roman" w:cs="Times New Roman"/>
          <w:b/>
          <w:sz w:val="24"/>
          <w:szCs w:val="24"/>
        </w:rPr>
      </w:pPr>
      <w:r w:rsidRPr="007324F4">
        <w:rPr>
          <w:rFonts w:ascii="Times New Roman" w:hAnsi="Times New Roman" w:cs="Times New Roman"/>
          <w:b/>
          <w:sz w:val="24"/>
          <w:szCs w:val="24"/>
        </w:rPr>
        <w:br w:type="page"/>
      </w:r>
    </w:p>
    <w:p w14:paraId="2CDD6408" w14:textId="58C23AD4" w:rsidR="001E248D" w:rsidRPr="006135BA" w:rsidRDefault="00EA7981" w:rsidP="00295CF6">
      <w:pPr>
        <w:pStyle w:val="Ttulo1"/>
      </w:pPr>
      <w:bookmarkStart w:id="28" w:name="_Toc113199102"/>
      <w:r>
        <w:lastRenderedPageBreak/>
        <w:t>CAPÍTULO 7</w:t>
      </w:r>
      <w:r w:rsidR="00295CF6">
        <w:t xml:space="preserve"> – </w:t>
      </w:r>
      <w:r w:rsidR="001E248D" w:rsidRPr="00DF5451">
        <w:rPr>
          <w:b w:val="0"/>
          <w:bCs w:val="0"/>
        </w:rPr>
        <w:t>A TRAJETÓRIA DE TIFANNY ABREU</w:t>
      </w:r>
      <w:r w:rsidR="00723232" w:rsidRPr="00DF5451">
        <w:rPr>
          <w:b w:val="0"/>
          <w:bCs w:val="0"/>
        </w:rPr>
        <w:t xml:space="preserve"> NO VOLEIBOL</w:t>
      </w:r>
      <w:bookmarkEnd w:id="28"/>
    </w:p>
    <w:p w14:paraId="445350A3" w14:textId="77777777" w:rsidR="001E248D" w:rsidRPr="006135BA" w:rsidRDefault="001E248D" w:rsidP="001E248D">
      <w:pPr>
        <w:pStyle w:val="SemEspaamento"/>
        <w:jc w:val="center"/>
        <w:rPr>
          <w:rFonts w:ascii="Times New Roman" w:hAnsi="Times New Roman" w:cs="Times New Roman"/>
          <w:b/>
          <w:sz w:val="24"/>
          <w:szCs w:val="24"/>
        </w:rPr>
      </w:pPr>
    </w:p>
    <w:p w14:paraId="4E5B5180" w14:textId="77777777" w:rsidR="001E248D" w:rsidRPr="006135BA" w:rsidRDefault="001E248D" w:rsidP="001E248D">
      <w:pPr>
        <w:pStyle w:val="SemEspaamento"/>
        <w:spacing w:line="360" w:lineRule="auto"/>
        <w:ind w:firstLine="709"/>
        <w:jc w:val="both"/>
        <w:rPr>
          <w:rFonts w:ascii="Times New Roman" w:hAnsi="Times New Roman" w:cs="Times New Roman"/>
          <w:sz w:val="24"/>
          <w:szCs w:val="24"/>
        </w:rPr>
      </w:pPr>
    </w:p>
    <w:p w14:paraId="44EA61E1" w14:textId="502E24E7" w:rsidR="00723232" w:rsidRDefault="00723232" w:rsidP="002F626A">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O voleibol é uma modalidade enigmática no universo do Esporte</w:t>
      </w:r>
      <w:r w:rsidR="002F626A">
        <w:rPr>
          <w:rFonts w:ascii="Times New Roman" w:hAnsi="Times New Roman" w:cs="Times New Roman"/>
          <w:sz w:val="24"/>
          <w:szCs w:val="24"/>
        </w:rPr>
        <w:t>, já que</w:t>
      </w:r>
      <w:r w:rsidRPr="006135BA">
        <w:rPr>
          <w:rFonts w:ascii="Times New Roman" w:hAnsi="Times New Roman" w:cs="Times New Roman"/>
          <w:sz w:val="24"/>
          <w:szCs w:val="24"/>
        </w:rPr>
        <w:t xml:space="preserve"> emerge como importante espaço de viabilização para corpos e </w:t>
      </w:r>
      <w:r w:rsidRPr="006135BA">
        <w:rPr>
          <w:rFonts w:ascii="Times New Roman" w:hAnsi="Times New Roman" w:cs="Times New Roman"/>
          <w:i/>
          <w:iCs/>
          <w:sz w:val="24"/>
          <w:szCs w:val="24"/>
        </w:rPr>
        <w:t>performances</w:t>
      </w:r>
      <w:r w:rsidRPr="006135BA">
        <w:rPr>
          <w:rFonts w:ascii="Times New Roman" w:hAnsi="Times New Roman" w:cs="Times New Roman"/>
          <w:sz w:val="24"/>
          <w:szCs w:val="24"/>
        </w:rPr>
        <w:t xml:space="preserve"> dissonantes da </w:t>
      </w:r>
      <w:r w:rsidR="002F4F3B" w:rsidRPr="002F4F3B">
        <w:rPr>
          <w:rFonts w:ascii="Times New Roman" w:hAnsi="Times New Roman" w:cs="Times New Roman"/>
          <w:i/>
          <w:iCs/>
          <w:sz w:val="24"/>
          <w:szCs w:val="24"/>
        </w:rPr>
        <w:t>cis</w:t>
      </w:r>
      <w:r w:rsidRPr="002F4F3B">
        <w:rPr>
          <w:rFonts w:ascii="Times New Roman" w:hAnsi="Times New Roman" w:cs="Times New Roman"/>
          <w:i/>
          <w:iCs/>
          <w:sz w:val="24"/>
          <w:szCs w:val="24"/>
        </w:rPr>
        <w:t>heteronorma</w:t>
      </w:r>
      <w:r w:rsidR="002F4F3B" w:rsidRPr="002F4F3B">
        <w:rPr>
          <w:rFonts w:ascii="Times New Roman" w:hAnsi="Times New Roman" w:cs="Times New Roman"/>
          <w:i/>
          <w:iCs/>
          <w:sz w:val="24"/>
          <w:szCs w:val="24"/>
        </w:rPr>
        <w:t>tividade</w:t>
      </w:r>
      <w:r w:rsidRPr="006135BA">
        <w:rPr>
          <w:rFonts w:ascii="Times New Roman" w:hAnsi="Times New Roman" w:cs="Times New Roman"/>
          <w:i/>
          <w:iCs/>
          <w:sz w:val="24"/>
          <w:szCs w:val="24"/>
        </w:rPr>
        <w:t xml:space="preserve"> </w:t>
      </w:r>
      <w:r w:rsidRPr="006135BA">
        <w:rPr>
          <w:rFonts w:ascii="Times New Roman" w:hAnsi="Times New Roman" w:cs="Times New Roman"/>
          <w:sz w:val="24"/>
          <w:szCs w:val="24"/>
        </w:rPr>
        <w:t>(BRITO, 2018).</w:t>
      </w:r>
      <w:r w:rsidR="002F626A">
        <w:rPr>
          <w:rFonts w:ascii="Times New Roman" w:hAnsi="Times New Roman" w:cs="Times New Roman"/>
          <w:sz w:val="24"/>
          <w:szCs w:val="24"/>
        </w:rPr>
        <w:t xml:space="preserve"> </w:t>
      </w:r>
      <w:r w:rsidRPr="006135BA">
        <w:rPr>
          <w:rFonts w:ascii="Times New Roman" w:hAnsi="Times New Roman" w:cs="Times New Roman"/>
          <w:sz w:val="24"/>
          <w:szCs w:val="24"/>
        </w:rPr>
        <w:t xml:space="preserve">Neste cenário, não é difícil evidenciar o maior engajamento do público feminino, de homossexuais e demais membros da sigla LGBTI+ no voleibol. Várias competições intituladas como plurais às diversidades sexuais e de gênero já existem em território nacional, tais como o </w:t>
      </w:r>
      <w:r w:rsidRPr="006135BA">
        <w:rPr>
          <w:rFonts w:ascii="Times New Roman" w:hAnsi="Times New Roman" w:cs="Times New Roman"/>
          <w:i/>
          <w:iCs/>
          <w:sz w:val="24"/>
          <w:szCs w:val="24"/>
        </w:rPr>
        <w:t>Grand Prix</w:t>
      </w:r>
      <w:r w:rsidRPr="006135BA">
        <w:rPr>
          <w:rFonts w:ascii="Times New Roman" w:hAnsi="Times New Roman" w:cs="Times New Roman"/>
          <w:sz w:val="24"/>
          <w:szCs w:val="24"/>
        </w:rPr>
        <w:t xml:space="preserve"> LGBT de Vôlei, realizada anualmente no estado do Amazonas (BRITO, 2018); e o </w:t>
      </w:r>
      <w:r w:rsidRPr="006135BA">
        <w:rPr>
          <w:rFonts w:ascii="Times New Roman" w:hAnsi="Times New Roman" w:cs="Times New Roman"/>
          <w:i/>
          <w:iCs/>
          <w:sz w:val="24"/>
          <w:szCs w:val="24"/>
        </w:rPr>
        <w:t xml:space="preserve">GayPrix </w:t>
      </w:r>
      <w:r w:rsidRPr="006135BA">
        <w:rPr>
          <w:rFonts w:ascii="Times New Roman" w:hAnsi="Times New Roman" w:cs="Times New Roman"/>
          <w:sz w:val="24"/>
          <w:szCs w:val="24"/>
        </w:rPr>
        <w:t>de Vôlei</w:t>
      </w:r>
      <w:r w:rsidRPr="006135BA">
        <w:rPr>
          <w:rStyle w:val="Refdenotaderodap"/>
          <w:rFonts w:ascii="Times New Roman" w:hAnsi="Times New Roman" w:cs="Times New Roman"/>
          <w:sz w:val="24"/>
          <w:szCs w:val="24"/>
        </w:rPr>
        <w:footnoteReference w:id="24"/>
      </w:r>
      <w:r w:rsidRPr="006135BA">
        <w:rPr>
          <w:rFonts w:ascii="Times New Roman" w:hAnsi="Times New Roman" w:cs="Times New Roman"/>
          <w:sz w:val="24"/>
          <w:szCs w:val="24"/>
        </w:rPr>
        <w:t>, campeonato nacional LGBTI+ iniciado em 2018, em Porto Alegre</w:t>
      </w:r>
      <w:r w:rsidRPr="006135BA">
        <w:rPr>
          <w:rStyle w:val="Refdenotaderodap"/>
          <w:rFonts w:ascii="Times New Roman" w:hAnsi="Times New Roman" w:cs="Times New Roman"/>
          <w:sz w:val="24"/>
          <w:szCs w:val="24"/>
        </w:rPr>
        <w:footnoteReference w:id="25"/>
      </w:r>
      <w:r w:rsidRPr="006135BA">
        <w:rPr>
          <w:rFonts w:ascii="Times New Roman" w:hAnsi="Times New Roman" w:cs="Times New Roman"/>
          <w:sz w:val="24"/>
          <w:szCs w:val="24"/>
        </w:rPr>
        <w:t>, que teve a segunda edição em 2019 no Rio de Janeiro</w:t>
      </w:r>
      <w:r w:rsidRPr="006135BA">
        <w:rPr>
          <w:rStyle w:val="Refdenotaderodap"/>
          <w:rFonts w:ascii="Times New Roman" w:hAnsi="Times New Roman" w:cs="Times New Roman"/>
          <w:sz w:val="24"/>
          <w:szCs w:val="24"/>
        </w:rPr>
        <w:footnoteReference w:id="26"/>
      </w:r>
      <w:r w:rsidRPr="006135BA">
        <w:rPr>
          <w:rFonts w:ascii="Times New Roman" w:hAnsi="Times New Roman" w:cs="Times New Roman"/>
          <w:sz w:val="24"/>
          <w:szCs w:val="24"/>
        </w:rPr>
        <w:t xml:space="preserve"> e </w:t>
      </w:r>
      <w:r>
        <w:rPr>
          <w:rFonts w:ascii="Times New Roman" w:hAnsi="Times New Roman" w:cs="Times New Roman"/>
          <w:sz w:val="24"/>
          <w:szCs w:val="24"/>
        </w:rPr>
        <w:t>a terceira em</w:t>
      </w:r>
      <w:r w:rsidRPr="006135BA">
        <w:rPr>
          <w:rFonts w:ascii="Times New Roman" w:hAnsi="Times New Roman" w:cs="Times New Roman"/>
          <w:sz w:val="24"/>
          <w:szCs w:val="24"/>
        </w:rPr>
        <w:t xml:space="preserve"> 202</w:t>
      </w:r>
      <w:r>
        <w:rPr>
          <w:rFonts w:ascii="Times New Roman" w:hAnsi="Times New Roman" w:cs="Times New Roman"/>
          <w:sz w:val="24"/>
          <w:szCs w:val="24"/>
        </w:rPr>
        <w:t xml:space="preserve">2, </w:t>
      </w:r>
      <w:r w:rsidRPr="006135BA">
        <w:rPr>
          <w:rFonts w:ascii="Times New Roman" w:hAnsi="Times New Roman" w:cs="Times New Roman"/>
          <w:sz w:val="24"/>
          <w:szCs w:val="24"/>
        </w:rPr>
        <w:t>na cidade de Belo Horizonte.</w:t>
      </w:r>
      <w:r>
        <w:rPr>
          <w:rFonts w:ascii="Times New Roman" w:hAnsi="Times New Roman" w:cs="Times New Roman"/>
          <w:sz w:val="24"/>
          <w:szCs w:val="24"/>
        </w:rPr>
        <w:t xml:space="preserve"> Em 2023, está prevista a quarta edição em São Paulo.</w:t>
      </w:r>
      <w:r w:rsidR="002F626A">
        <w:rPr>
          <w:rFonts w:ascii="Times New Roman" w:hAnsi="Times New Roman" w:cs="Times New Roman"/>
          <w:sz w:val="24"/>
          <w:szCs w:val="24"/>
        </w:rPr>
        <w:t xml:space="preserve"> Cientes da relevância da modalidade e seu protagonismo ante o Esporte, trazemos agora uma entrevista com a atleta Tifanny Abreu, simbolicamente representada como ícone da temática trans e Esporte no Brasil.</w:t>
      </w:r>
    </w:p>
    <w:p w14:paraId="7D1E32D1" w14:textId="2784CD25" w:rsidR="00723232" w:rsidRPr="00DF5451" w:rsidRDefault="00DF5451" w:rsidP="00345905">
      <w:pPr>
        <w:pStyle w:val="Ttulo1"/>
        <w:spacing w:line="360" w:lineRule="auto"/>
        <w:jc w:val="left"/>
        <w:rPr>
          <w:b w:val="0"/>
          <w:bCs w:val="0"/>
        </w:rPr>
      </w:pPr>
      <w:bookmarkStart w:id="29" w:name="_Toc113199103"/>
      <w:r w:rsidRPr="00DF5451">
        <w:rPr>
          <w:b w:val="0"/>
          <w:bCs w:val="0"/>
        </w:rPr>
        <w:t>1- Apresentando Tifanny</w:t>
      </w:r>
      <w:bookmarkEnd w:id="29"/>
    </w:p>
    <w:p w14:paraId="00294404" w14:textId="2D87B14C" w:rsidR="00EC7354" w:rsidRDefault="00723232" w:rsidP="00345905">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Especificamente sobre </w:t>
      </w:r>
      <w:r w:rsidR="00317099" w:rsidRPr="00D71137">
        <w:rPr>
          <w:rFonts w:ascii="Times New Roman" w:hAnsi="Times New Roman" w:cs="Times New Roman"/>
          <w:sz w:val="24"/>
          <w:szCs w:val="24"/>
        </w:rPr>
        <w:t>Tifanny</w:t>
      </w:r>
      <w:r>
        <w:rPr>
          <w:rFonts w:ascii="Times New Roman" w:hAnsi="Times New Roman" w:cs="Times New Roman"/>
          <w:sz w:val="24"/>
          <w:szCs w:val="24"/>
        </w:rPr>
        <w:t xml:space="preserve">, a entrevista com a atleta foi realizada em 2016, no final de seu processo de </w:t>
      </w:r>
      <w:r w:rsidR="00864A3D">
        <w:rPr>
          <w:rFonts w:ascii="Times New Roman" w:hAnsi="Times New Roman" w:cs="Times New Roman"/>
          <w:sz w:val="24"/>
          <w:szCs w:val="24"/>
        </w:rPr>
        <w:t>autodeterminação de gênero</w:t>
      </w:r>
      <w:r>
        <w:rPr>
          <w:rFonts w:ascii="Times New Roman" w:hAnsi="Times New Roman" w:cs="Times New Roman"/>
          <w:sz w:val="24"/>
          <w:szCs w:val="24"/>
        </w:rPr>
        <w:t xml:space="preserve"> e enquanto a atleta ainda atuava entre homens. Ela</w:t>
      </w:r>
      <w:r w:rsidR="00317099" w:rsidRPr="00D71137">
        <w:rPr>
          <w:rFonts w:ascii="Times New Roman" w:hAnsi="Times New Roman" w:cs="Times New Roman"/>
          <w:sz w:val="24"/>
          <w:szCs w:val="24"/>
        </w:rPr>
        <w:t xml:space="preserve"> deixa bem claro como gosta</w:t>
      </w:r>
      <w:r>
        <w:rPr>
          <w:rFonts w:ascii="Times New Roman" w:hAnsi="Times New Roman" w:cs="Times New Roman"/>
          <w:sz w:val="24"/>
          <w:szCs w:val="24"/>
        </w:rPr>
        <w:t>va</w:t>
      </w:r>
      <w:r w:rsidR="00317099" w:rsidRPr="00D71137">
        <w:rPr>
          <w:rFonts w:ascii="Times New Roman" w:hAnsi="Times New Roman" w:cs="Times New Roman"/>
          <w:sz w:val="24"/>
          <w:szCs w:val="24"/>
        </w:rPr>
        <w:t xml:space="preserve"> de ser tratada, através do uso de pronomes femininos. Atualmente, a atleta se reconhece como uma mulher transexual. Ela revela que desde pequena se sentia uma menin</w:t>
      </w:r>
      <w:r w:rsidR="00317099">
        <w:rPr>
          <w:rFonts w:ascii="Times New Roman" w:hAnsi="Times New Roman" w:cs="Times New Roman"/>
          <w:sz w:val="24"/>
          <w:szCs w:val="24"/>
        </w:rPr>
        <w:t xml:space="preserve">a: </w:t>
      </w:r>
    </w:p>
    <w:p w14:paraId="3A4A73FA" w14:textId="77777777" w:rsidR="00EC7354" w:rsidRDefault="00EC7354" w:rsidP="00EC7354">
      <w:pPr>
        <w:pStyle w:val="SemEspaamento"/>
        <w:ind w:left="2268"/>
        <w:jc w:val="both"/>
        <w:rPr>
          <w:rFonts w:ascii="Times New Roman" w:hAnsi="Times New Roman" w:cs="Times New Roman"/>
          <w:iCs/>
        </w:rPr>
      </w:pPr>
    </w:p>
    <w:p w14:paraId="3988F76C" w14:textId="555005AD" w:rsidR="00EC7354" w:rsidRDefault="00317099" w:rsidP="00EC7354">
      <w:pPr>
        <w:pStyle w:val="SemEspaamento"/>
        <w:ind w:left="2268"/>
        <w:jc w:val="both"/>
        <w:rPr>
          <w:rFonts w:ascii="Times New Roman" w:hAnsi="Times New Roman" w:cs="Times New Roman"/>
          <w:iCs/>
        </w:rPr>
      </w:pPr>
      <w:r w:rsidRPr="00EC7354">
        <w:rPr>
          <w:rFonts w:ascii="Times New Roman" w:hAnsi="Times New Roman" w:cs="Times New Roman"/>
          <w:iCs/>
        </w:rPr>
        <w:t xml:space="preserve">Ai, eu sempre fui menina. </w:t>
      </w:r>
      <w:proofErr w:type="gramStart"/>
      <w:r w:rsidRPr="00EC7354">
        <w:rPr>
          <w:rFonts w:ascii="Times New Roman" w:hAnsi="Times New Roman" w:cs="Times New Roman"/>
          <w:iCs/>
        </w:rPr>
        <w:t>Ai</w:t>
      </w:r>
      <w:proofErr w:type="gramEnd"/>
      <w:r w:rsidRPr="00EC7354">
        <w:rPr>
          <w:rFonts w:ascii="Times New Roman" w:hAnsi="Times New Roman" w:cs="Times New Roman"/>
          <w:iCs/>
        </w:rPr>
        <w:t xml:space="preserve"> eu lembro que eu ia pra escola aí eu ficava apaixonada nos cabelos das meninas porque eu queria ter igual. </w:t>
      </w:r>
    </w:p>
    <w:p w14:paraId="79F69F1A" w14:textId="77777777" w:rsidR="00EC7354" w:rsidRPr="00EC7354" w:rsidRDefault="00EC7354" w:rsidP="00EC7354">
      <w:pPr>
        <w:pStyle w:val="SemEspaamento"/>
        <w:ind w:left="2268"/>
        <w:jc w:val="both"/>
        <w:rPr>
          <w:rFonts w:ascii="Times New Roman" w:hAnsi="Times New Roman" w:cs="Times New Roman"/>
          <w:iCs/>
        </w:rPr>
      </w:pPr>
    </w:p>
    <w:p w14:paraId="67F9894F" w14:textId="157F5DA4" w:rsidR="00EC7354" w:rsidRDefault="00317099" w:rsidP="002F626A">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No entanto, relata que</w:t>
      </w:r>
      <w:r w:rsidRPr="00D71137">
        <w:rPr>
          <w:rFonts w:ascii="Times New Roman" w:hAnsi="Times New Roman" w:cs="Times New Roman"/>
          <w:sz w:val="24"/>
          <w:szCs w:val="24"/>
        </w:rPr>
        <w:t xml:space="preserve"> só após o uso de hormônios é que seu corpo reagiu fisiologicamente como tal, processo este ocorrido na Europa.</w:t>
      </w:r>
      <w:r w:rsidR="002F626A">
        <w:rPr>
          <w:rFonts w:ascii="Times New Roman" w:hAnsi="Times New Roman" w:cs="Times New Roman"/>
          <w:sz w:val="24"/>
          <w:szCs w:val="24"/>
        </w:rPr>
        <w:t xml:space="preserve"> </w:t>
      </w:r>
      <w:r w:rsidRPr="00D71137">
        <w:rPr>
          <w:rFonts w:ascii="Times New Roman" w:hAnsi="Times New Roman" w:cs="Times New Roman"/>
          <w:sz w:val="24"/>
          <w:szCs w:val="24"/>
        </w:rPr>
        <w:t>Tifanny sempre sonhou em ter sua casa própria, ser autossuficiente financeiramente e fazer os procedi</w:t>
      </w:r>
      <w:r>
        <w:rPr>
          <w:rFonts w:ascii="Times New Roman" w:hAnsi="Times New Roman" w:cs="Times New Roman"/>
          <w:sz w:val="24"/>
          <w:szCs w:val="24"/>
        </w:rPr>
        <w:t xml:space="preserve">mentos para </w:t>
      </w:r>
      <w:r w:rsidR="002F626A">
        <w:rPr>
          <w:rFonts w:ascii="Times New Roman" w:hAnsi="Times New Roman" w:cs="Times New Roman"/>
          <w:sz w:val="24"/>
          <w:szCs w:val="24"/>
        </w:rPr>
        <w:t>cirurgia de readequação sexual</w:t>
      </w:r>
      <w:r>
        <w:rPr>
          <w:rFonts w:ascii="Times New Roman" w:hAnsi="Times New Roman" w:cs="Times New Roman"/>
          <w:sz w:val="24"/>
          <w:szCs w:val="24"/>
        </w:rPr>
        <w:t xml:space="preserve">: </w:t>
      </w:r>
    </w:p>
    <w:p w14:paraId="308CBA38" w14:textId="77777777" w:rsidR="00EC7354" w:rsidRDefault="00EC7354" w:rsidP="00EC7354">
      <w:pPr>
        <w:pStyle w:val="SemEspaamento"/>
        <w:ind w:left="2268"/>
        <w:jc w:val="both"/>
        <w:rPr>
          <w:rFonts w:ascii="Times New Roman" w:hAnsi="Times New Roman" w:cs="Times New Roman"/>
          <w:iCs/>
        </w:rPr>
      </w:pPr>
    </w:p>
    <w:p w14:paraId="1E40DEF7" w14:textId="7DF0B025" w:rsidR="00EC7354" w:rsidRDefault="00317099" w:rsidP="00EC7354">
      <w:pPr>
        <w:pStyle w:val="SemEspaamento"/>
        <w:ind w:left="2268"/>
        <w:jc w:val="both"/>
        <w:rPr>
          <w:rFonts w:ascii="Times New Roman" w:hAnsi="Times New Roman" w:cs="Times New Roman"/>
          <w:i/>
        </w:rPr>
      </w:pPr>
      <w:r w:rsidRPr="00EC7354">
        <w:rPr>
          <w:rFonts w:ascii="Times New Roman" w:hAnsi="Times New Roman" w:cs="Times New Roman"/>
          <w:iCs/>
        </w:rPr>
        <w:lastRenderedPageBreak/>
        <w:t>Ai, pra falar a verdade eu antes já sonhava em ganhar na mega sena, mudar de casa, fazer uma operação de sexo, colocar peito, meter cara, fazer xoxota, virar a mulher completa, chegar lá em casa já transformada já, ia ter muito dinheiro ninguém ia falar nada!</w:t>
      </w:r>
      <w:r w:rsidRPr="00EC7354">
        <w:rPr>
          <w:rFonts w:ascii="Times New Roman" w:hAnsi="Times New Roman" w:cs="Times New Roman"/>
          <w:i/>
        </w:rPr>
        <w:t xml:space="preserve"> </w:t>
      </w:r>
    </w:p>
    <w:p w14:paraId="61A47A32" w14:textId="77777777" w:rsidR="00EC7354" w:rsidRPr="00EC7354" w:rsidRDefault="00EC7354" w:rsidP="00EC7354">
      <w:pPr>
        <w:pStyle w:val="SemEspaamento"/>
        <w:ind w:left="2268"/>
        <w:jc w:val="both"/>
        <w:rPr>
          <w:rFonts w:ascii="Times New Roman" w:hAnsi="Times New Roman" w:cs="Times New Roman"/>
          <w:i/>
        </w:rPr>
      </w:pPr>
    </w:p>
    <w:p w14:paraId="34922A79" w14:textId="2A83D2F6" w:rsidR="00317099" w:rsidRPr="00DE27C5" w:rsidRDefault="00317099" w:rsidP="00317099">
      <w:pPr>
        <w:pStyle w:val="SemEspaamento"/>
        <w:spacing w:line="360" w:lineRule="auto"/>
        <w:ind w:firstLine="709"/>
        <w:jc w:val="both"/>
        <w:rPr>
          <w:rFonts w:ascii="Times New Roman" w:hAnsi="Times New Roman" w:cs="Times New Roman"/>
          <w:sz w:val="24"/>
          <w:szCs w:val="24"/>
        </w:rPr>
      </w:pPr>
      <w:r w:rsidRPr="00DE27C5">
        <w:rPr>
          <w:rFonts w:ascii="Times New Roman" w:hAnsi="Times New Roman" w:cs="Times New Roman"/>
          <w:sz w:val="24"/>
          <w:szCs w:val="24"/>
        </w:rPr>
        <w:t>Para a atleta, o fato de possuir dinheiro para poder arcar com os próprios custos a livraria de ouvir quaisquer comentários acerca de suas ações envolvendo o sexo biológico. Esse pensamento pode ser desencadeado pela maior inclinação dos transexuais às situações de extrema vulnerabilidade social</w:t>
      </w:r>
      <w:r>
        <w:rPr>
          <w:rFonts w:ascii="Times New Roman" w:hAnsi="Times New Roman" w:cs="Times New Roman"/>
          <w:sz w:val="24"/>
          <w:szCs w:val="24"/>
        </w:rPr>
        <w:t xml:space="preserve"> (BENTO, 2011</w:t>
      </w:r>
      <w:r w:rsidRPr="00DE27C5">
        <w:rPr>
          <w:rFonts w:ascii="Times New Roman" w:hAnsi="Times New Roman" w:cs="Times New Roman"/>
          <w:sz w:val="24"/>
          <w:szCs w:val="24"/>
        </w:rPr>
        <w:t>).</w:t>
      </w:r>
    </w:p>
    <w:p w14:paraId="09F60640" w14:textId="77777777" w:rsidR="00EC7354" w:rsidRDefault="00317099" w:rsidP="00317099">
      <w:pPr>
        <w:pStyle w:val="SemEspaamento"/>
        <w:spacing w:line="360" w:lineRule="auto"/>
        <w:ind w:firstLine="709"/>
        <w:jc w:val="both"/>
        <w:rPr>
          <w:rFonts w:ascii="Times New Roman" w:hAnsi="Times New Roman" w:cs="Times New Roman"/>
          <w:iCs/>
          <w:sz w:val="24"/>
          <w:szCs w:val="24"/>
        </w:rPr>
      </w:pPr>
      <w:r>
        <w:rPr>
          <w:rFonts w:ascii="Times New Roman" w:hAnsi="Times New Roman" w:cs="Times New Roman"/>
          <w:sz w:val="24"/>
          <w:szCs w:val="24"/>
        </w:rPr>
        <w:t>O E</w:t>
      </w:r>
      <w:r w:rsidRPr="00D71137">
        <w:rPr>
          <w:rFonts w:ascii="Times New Roman" w:hAnsi="Times New Roman" w:cs="Times New Roman"/>
          <w:sz w:val="24"/>
          <w:szCs w:val="24"/>
        </w:rPr>
        <w:t>sporte neste processo foi de fundamental importância, pois segundo a atleta, ela sempre foi rotulada com adjetivos pejorativos, mas quando se tornou uma boa jogadora, adquiriu mais respeito e os rótulos cessaram: já não era mais a esquisita, mas sim a boa jogadora</w:t>
      </w:r>
      <w:r>
        <w:rPr>
          <w:rFonts w:ascii="Times New Roman" w:hAnsi="Times New Roman" w:cs="Times New Roman"/>
          <w:sz w:val="24"/>
          <w:szCs w:val="24"/>
        </w:rPr>
        <w:t xml:space="preserve">: </w:t>
      </w:r>
    </w:p>
    <w:p w14:paraId="55386B11" w14:textId="77777777" w:rsidR="00EC7354" w:rsidRDefault="00EC7354" w:rsidP="00EC7354">
      <w:pPr>
        <w:pStyle w:val="SemEspaamento"/>
        <w:ind w:left="2268"/>
        <w:jc w:val="both"/>
        <w:rPr>
          <w:rFonts w:ascii="Times New Roman" w:hAnsi="Times New Roman" w:cs="Times New Roman"/>
          <w:iCs/>
        </w:rPr>
      </w:pPr>
    </w:p>
    <w:p w14:paraId="30718243" w14:textId="3441A3DF" w:rsidR="00EC7354" w:rsidRDefault="00317099" w:rsidP="00EC7354">
      <w:pPr>
        <w:pStyle w:val="SemEspaamento"/>
        <w:ind w:left="2268"/>
        <w:jc w:val="both"/>
        <w:rPr>
          <w:rFonts w:ascii="Times New Roman" w:hAnsi="Times New Roman" w:cs="Times New Roman"/>
        </w:rPr>
      </w:pPr>
      <w:r w:rsidRPr="00EC7354">
        <w:rPr>
          <w:rFonts w:ascii="Times New Roman" w:hAnsi="Times New Roman" w:cs="Times New Roman"/>
          <w:iCs/>
        </w:rPr>
        <w:t>É, as pessoas ficavam ‘gayzinho, viadinho, é isso aquilo o outro’. Então quando você é [gesto de aspas] importante na sociedade, as pessoas já não te rotulam tanto como isso [...]. Então quando você é mais conhecido não tem tanto rótulo, então eu decidi, vou ser um bom jogador porque já não vão me chamar de [gesto de aspas] gayzinho, vão me chamar ‘O JOGADOR’ [...] primeiro eu tive que vencer a barreira do preconceito do homossexual, pra depois vencer a barreira do transexualismo, que era maior</w:t>
      </w:r>
      <w:r w:rsidRPr="00EC7354">
        <w:rPr>
          <w:rFonts w:ascii="Times New Roman" w:hAnsi="Times New Roman" w:cs="Times New Roman"/>
          <w:i/>
        </w:rPr>
        <w:t>.</w:t>
      </w:r>
    </w:p>
    <w:p w14:paraId="6BF5155E" w14:textId="77777777" w:rsidR="00EC7354" w:rsidRPr="00EC7354" w:rsidRDefault="00EC7354" w:rsidP="00EC7354">
      <w:pPr>
        <w:pStyle w:val="SemEspaamento"/>
        <w:ind w:left="2268"/>
        <w:jc w:val="both"/>
        <w:rPr>
          <w:rFonts w:ascii="Times New Roman" w:hAnsi="Times New Roman" w:cs="Times New Roman"/>
        </w:rPr>
      </w:pPr>
    </w:p>
    <w:p w14:paraId="445E6E37" w14:textId="2726B891" w:rsidR="00EC7354" w:rsidRDefault="00317099" w:rsidP="00EC7354">
      <w:pPr>
        <w:pStyle w:val="SemEspaamento"/>
        <w:spacing w:line="360" w:lineRule="auto"/>
        <w:ind w:firstLine="709"/>
        <w:jc w:val="both"/>
        <w:rPr>
          <w:rFonts w:ascii="Times New Roman" w:hAnsi="Times New Roman" w:cs="Times New Roman"/>
          <w:i/>
          <w:sz w:val="24"/>
          <w:szCs w:val="24"/>
        </w:rPr>
      </w:pPr>
      <w:r w:rsidRPr="00D71137">
        <w:rPr>
          <w:rFonts w:ascii="Times New Roman" w:hAnsi="Times New Roman" w:cs="Times New Roman"/>
          <w:sz w:val="24"/>
          <w:szCs w:val="24"/>
        </w:rPr>
        <w:t>Neste trâmite, teve de vencer primeiro a homofobia para só então iniciar sua batalha contra a transfobia.</w:t>
      </w:r>
      <w:r w:rsidR="00EC7354">
        <w:rPr>
          <w:rFonts w:ascii="Times New Roman" w:hAnsi="Times New Roman" w:cs="Times New Roman"/>
          <w:sz w:val="24"/>
          <w:szCs w:val="24"/>
        </w:rPr>
        <w:t xml:space="preserve"> </w:t>
      </w:r>
      <w:r w:rsidRPr="00D71137">
        <w:rPr>
          <w:rFonts w:ascii="Times New Roman" w:hAnsi="Times New Roman" w:cs="Times New Roman"/>
          <w:sz w:val="24"/>
          <w:szCs w:val="24"/>
        </w:rPr>
        <w:t xml:space="preserve">O que a fez optar pela mudança, no entanto, não foi o </w:t>
      </w:r>
      <w:r>
        <w:rPr>
          <w:rFonts w:ascii="Times New Roman" w:hAnsi="Times New Roman" w:cs="Times New Roman"/>
          <w:sz w:val="24"/>
          <w:szCs w:val="24"/>
        </w:rPr>
        <w:t>E</w:t>
      </w:r>
      <w:r w:rsidRPr="00D71137">
        <w:rPr>
          <w:rFonts w:ascii="Times New Roman" w:hAnsi="Times New Roman" w:cs="Times New Roman"/>
          <w:sz w:val="24"/>
          <w:szCs w:val="24"/>
        </w:rPr>
        <w:t xml:space="preserve">sporte, mas sim o estilo de vida social. Ela revela que sempre foi apaixonada por homens heterossexuais, o que lhe causou grandes sofrimentos </w:t>
      </w:r>
      <w:r w:rsidRPr="0045247B">
        <w:rPr>
          <w:rFonts w:ascii="Times New Roman" w:hAnsi="Times New Roman" w:cs="Times New Roman"/>
          <w:sz w:val="24"/>
          <w:szCs w:val="24"/>
        </w:rPr>
        <w:t>pelo fato de não ser correspondida uma vez que os mesmos não a reconheciam como mulher</w:t>
      </w:r>
      <w:r>
        <w:rPr>
          <w:rFonts w:ascii="Times New Roman" w:hAnsi="Times New Roman" w:cs="Times New Roman"/>
          <w:sz w:val="24"/>
          <w:szCs w:val="24"/>
        </w:rPr>
        <w:t xml:space="preserve">, fato que mudou após seu processo de </w:t>
      </w:r>
      <w:r w:rsidR="00864A3D">
        <w:rPr>
          <w:rFonts w:ascii="Times New Roman" w:hAnsi="Times New Roman" w:cs="Times New Roman"/>
          <w:sz w:val="24"/>
          <w:szCs w:val="24"/>
        </w:rPr>
        <w:t>autodeterminação de gênero</w:t>
      </w:r>
      <w:r w:rsidRPr="0045247B">
        <w:rPr>
          <w:rFonts w:ascii="Times New Roman" w:hAnsi="Times New Roman" w:cs="Times New Roman"/>
          <w:sz w:val="24"/>
          <w:szCs w:val="24"/>
        </w:rPr>
        <w:t xml:space="preserve">: </w:t>
      </w:r>
    </w:p>
    <w:p w14:paraId="78727B4E" w14:textId="77777777" w:rsidR="00EC7354" w:rsidRDefault="00EC7354" w:rsidP="00EC7354">
      <w:pPr>
        <w:pStyle w:val="SemEspaamento"/>
        <w:ind w:left="2268"/>
        <w:jc w:val="both"/>
        <w:rPr>
          <w:rFonts w:ascii="Times New Roman" w:hAnsi="Times New Roman" w:cs="Times New Roman"/>
          <w:iCs/>
        </w:rPr>
      </w:pPr>
    </w:p>
    <w:p w14:paraId="10E735A7" w14:textId="4B5C25E9" w:rsidR="00317099" w:rsidRPr="00EC7354" w:rsidRDefault="00317099" w:rsidP="00EC7354">
      <w:pPr>
        <w:pStyle w:val="SemEspaamento"/>
        <w:ind w:left="2268"/>
        <w:jc w:val="both"/>
        <w:rPr>
          <w:rFonts w:ascii="Times New Roman" w:hAnsi="Times New Roman" w:cs="Times New Roman"/>
          <w:iCs/>
        </w:rPr>
      </w:pPr>
      <w:r w:rsidRPr="00EC7354">
        <w:rPr>
          <w:rFonts w:ascii="Times New Roman" w:hAnsi="Times New Roman" w:cs="Times New Roman"/>
          <w:iCs/>
        </w:rPr>
        <w:t xml:space="preserve">Porque assim ó, eu sempre me apaixonei por hétero [risos]. Eu não aguentava mais essa vida minha [risos]. Já não aguentava mais, todo time que eu ia me apaixonava por um, sempre me apaixonava por hétero, sempre que tinha gay eu não gostava de um gay [risos]. [...] hoje em dia eu tenho outra cabeça, que quando a gente toma hormônio, a gente já não tem essa cabeça do sexo, a gente tem a cabeça do que, do amor, de uma mulher que tem aquele sonho de ter o marido, casar, essas </w:t>
      </w:r>
      <w:proofErr w:type="gramStart"/>
      <w:r w:rsidRPr="00EC7354">
        <w:rPr>
          <w:rFonts w:ascii="Times New Roman" w:hAnsi="Times New Roman" w:cs="Times New Roman"/>
          <w:iCs/>
        </w:rPr>
        <w:t>coisas igual</w:t>
      </w:r>
      <w:proofErr w:type="gramEnd"/>
      <w:r w:rsidRPr="00EC7354">
        <w:rPr>
          <w:rFonts w:ascii="Times New Roman" w:hAnsi="Times New Roman" w:cs="Times New Roman"/>
          <w:iCs/>
        </w:rPr>
        <w:t xml:space="preserve"> menina, tudo igual menina. O homem vem pra fazer a gente virar mulher, ai graças a Deus, é. Aí então pra mim foi tudo isso sabe, eu falei ‘ai não, chega, já não aguento mais viver pros outros, viver essa coisa que eu tenho que ficar, não posso ver um homem bonito na rua, um hétero que eu fico doida e eu sei que eu não posso ficar com ele porque eu sei que eu não sou mulher, e ele não vai querer ficar comigo’, primeiro que eu sou um macho barbudo, mas depois tudo mudou, depois que eu comecei a tomar hormônio e me transformar, falei ‘chega, vou viver minha vida’, hoje em dia é tranquilo, eu saio na rua, não me </w:t>
      </w:r>
      <w:r w:rsidRPr="00EC7354">
        <w:rPr>
          <w:rFonts w:ascii="Times New Roman" w:hAnsi="Times New Roman" w:cs="Times New Roman"/>
          <w:iCs/>
        </w:rPr>
        <w:lastRenderedPageBreak/>
        <w:t xml:space="preserve">preocupo se é homem, se é mulher, se é gay, se é hétero, se é bonito, se é feio, porque eles chegam em mim, conversam comigo, me tratam que nem mulher porque eu sou uma mulher hoje em dia e </w:t>
      </w:r>
      <w:proofErr w:type="spellStart"/>
      <w:r w:rsidRPr="00EC7354">
        <w:rPr>
          <w:rFonts w:ascii="Times New Roman" w:hAnsi="Times New Roman" w:cs="Times New Roman"/>
          <w:iCs/>
        </w:rPr>
        <w:t>tô</w:t>
      </w:r>
      <w:proofErr w:type="spellEnd"/>
      <w:r w:rsidRPr="00EC7354">
        <w:rPr>
          <w:rFonts w:ascii="Times New Roman" w:hAnsi="Times New Roman" w:cs="Times New Roman"/>
          <w:iCs/>
        </w:rPr>
        <w:t xml:space="preserve"> feliz assim.</w:t>
      </w:r>
    </w:p>
    <w:p w14:paraId="093E329D" w14:textId="77777777" w:rsidR="00EC7354" w:rsidRDefault="00EC7354" w:rsidP="00EC7354">
      <w:pPr>
        <w:pStyle w:val="SemEspaamento"/>
        <w:spacing w:line="360" w:lineRule="auto"/>
        <w:ind w:firstLine="709"/>
        <w:jc w:val="both"/>
        <w:rPr>
          <w:rFonts w:ascii="Times New Roman" w:hAnsi="Times New Roman" w:cs="Times New Roman"/>
          <w:sz w:val="24"/>
          <w:szCs w:val="24"/>
        </w:rPr>
      </w:pPr>
    </w:p>
    <w:p w14:paraId="7517750E" w14:textId="77777777" w:rsidR="00EC7354" w:rsidRDefault="00317099" w:rsidP="00317099">
      <w:pPr>
        <w:pStyle w:val="SemEspaamento"/>
        <w:spacing w:line="360" w:lineRule="auto"/>
        <w:jc w:val="both"/>
        <w:rPr>
          <w:rFonts w:ascii="Times New Roman" w:hAnsi="Times New Roman" w:cs="Times New Roman"/>
          <w:iCs/>
        </w:rPr>
      </w:pPr>
      <w:r w:rsidRPr="00D71137">
        <w:rPr>
          <w:rFonts w:ascii="Times New Roman" w:hAnsi="Times New Roman" w:cs="Times New Roman"/>
          <w:sz w:val="24"/>
          <w:szCs w:val="24"/>
        </w:rPr>
        <w:tab/>
        <w:t>Este processo não foi tão fácil. Tifanny teve medo sofrer com a violência nas ruas, mas sempre acompanhada de seus colegas de equipe, encorajou-se e passou a deixar os cabelos crescerem até colocar sua primeira extensão</w:t>
      </w:r>
      <w:r>
        <w:rPr>
          <w:rFonts w:ascii="Times New Roman" w:hAnsi="Times New Roman" w:cs="Times New Roman"/>
          <w:sz w:val="24"/>
          <w:szCs w:val="24"/>
        </w:rPr>
        <w:t xml:space="preserve">: </w:t>
      </w:r>
    </w:p>
    <w:p w14:paraId="30313B07" w14:textId="77777777" w:rsidR="00EC7354" w:rsidRDefault="00EC7354" w:rsidP="00EC7354">
      <w:pPr>
        <w:pStyle w:val="SemEspaamento"/>
        <w:ind w:left="2268"/>
        <w:jc w:val="both"/>
        <w:rPr>
          <w:rFonts w:ascii="Times New Roman" w:hAnsi="Times New Roman" w:cs="Times New Roman"/>
          <w:iCs/>
        </w:rPr>
      </w:pPr>
    </w:p>
    <w:p w14:paraId="1101F899" w14:textId="6BB25142" w:rsidR="00317099" w:rsidRDefault="00317099" w:rsidP="00EC7354">
      <w:pPr>
        <w:pStyle w:val="SemEspaamento"/>
        <w:ind w:left="2268"/>
        <w:jc w:val="both"/>
        <w:rPr>
          <w:rFonts w:ascii="Times New Roman" w:hAnsi="Times New Roman" w:cs="Times New Roman"/>
          <w:iCs/>
        </w:rPr>
      </w:pPr>
      <w:r w:rsidRPr="00EC7354">
        <w:rPr>
          <w:rFonts w:ascii="Times New Roman" w:hAnsi="Times New Roman" w:cs="Times New Roman"/>
          <w:iCs/>
        </w:rPr>
        <w:t xml:space="preserve">No início eu tinha esse, porque quando você tá começando fica </w:t>
      </w:r>
      <w:proofErr w:type="gramStart"/>
      <w:r w:rsidRPr="00EC7354">
        <w:rPr>
          <w:rFonts w:ascii="Times New Roman" w:hAnsi="Times New Roman" w:cs="Times New Roman"/>
          <w:iCs/>
        </w:rPr>
        <w:t>ai</w:t>
      </w:r>
      <w:proofErr w:type="gramEnd"/>
      <w:r w:rsidRPr="00EC7354">
        <w:rPr>
          <w:rFonts w:ascii="Times New Roman" w:hAnsi="Times New Roman" w:cs="Times New Roman"/>
          <w:iCs/>
        </w:rPr>
        <w:t xml:space="preserve">, o que o povo vai falar na rua, vão me jogar pedra, não vão, vão me cuspir, não vão, todas essas coisas, aí no vôlei o quê que vai falar [...]. Então eu falei assim, foi indo, foi aos poucos, foi quando eu deixei meu cabelo crescer mais, coloquei minha primeira extensão. </w:t>
      </w:r>
    </w:p>
    <w:p w14:paraId="32E44963" w14:textId="77777777" w:rsidR="00EC7354" w:rsidRPr="00EC7354" w:rsidRDefault="00EC7354" w:rsidP="00EC7354">
      <w:pPr>
        <w:pStyle w:val="SemEspaamento"/>
        <w:ind w:left="2268"/>
        <w:jc w:val="both"/>
        <w:rPr>
          <w:rFonts w:ascii="Times New Roman" w:hAnsi="Times New Roman" w:cs="Times New Roman"/>
          <w:iCs/>
        </w:rPr>
      </w:pPr>
    </w:p>
    <w:p w14:paraId="05C11B3D" w14:textId="77777777" w:rsidR="00EC7354" w:rsidRDefault="00317099" w:rsidP="00317099">
      <w:pPr>
        <w:pStyle w:val="SemEspaamento"/>
        <w:spacing w:line="360" w:lineRule="auto"/>
        <w:ind w:firstLine="709"/>
        <w:jc w:val="both"/>
        <w:rPr>
          <w:rFonts w:ascii="Times New Roman" w:hAnsi="Times New Roman" w:cs="Times New Roman"/>
          <w:sz w:val="24"/>
          <w:szCs w:val="24"/>
        </w:rPr>
      </w:pPr>
      <w:r w:rsidRPr="00D71137">
        <w:rPr>
          <w:rFonts w:ascii="Times New Roman" w:hAnsi="Times New Roman" w:cs="Times New Roman"/>
          <w:sz w:val="24"/>
          <w:szCs w:val="24"/>
        </w:rPr>
        <w:t>O relacionamento com os membros da equipe não foi afetado, inclusive chegou a melhorar. Seu desempenho, no entanto, mudou: em função do uso de hormônios, Tifanny teve uma redução da força explosiva e de sua impulsão, o que, segundo ela, também ocorreu devido à sua idade</w:t>
      </w:r>
      <w:r>
        <w:rPr>
          <w:rFonts w:ascii="Times New Roman" w:hAnsi="Times New Roman" w:cs="Times New Roman"/>
          <w:sz w:val="24"/>
          <w:szCs w:val="24"/>
        </w:rPr>
        <w:t xml:space="preserve">: </w:t>
      </w:r>
    </w:p>
    <w:p w14:paraId="389C2778" w14:textId="77777777" w:rsidR="00EC7354" w:rsidRDefault="00EC7354" w:rsidP="00EC7354">
      <w:pPr>
        <w:pStyle w:val="SemEspaamento"/>
        <w:ind w:left="2268"/>
        <w:jc w:val="both"/>
        <w:rPr>
          <w:rFonts w:ascii="Times New Roman" w:hAnsi="Times New Roman" w:cs="Times New Roman"/>
          <w:iCs/>
        </w:rPr>
      </w:pPr>
    </w:p>
    <w:p w14:paraId="13AAD083" w14:textId="245A55D9" w:rsidR="00317099" w:rsidRDefault="00317099" w:rsidP="00EC7354">
      <w:pPr>
        <w:pStyle w:val="SemEspaamento"/>
        <w:ind w:left="2268"/>
        <w:jc w:val="both"/>
        <w:rPr>
          <w:rFonts w:ascii="Times New Roman" w:hAnsi="Times New Roman" w:cs="Times New Roman"/>
          <w:iCs/>
        </w:rPr>
      </w:pPr>
      <w:proofErr w:type="spellStart"/>
      <w:r w:rsidRPr="00EC7354">
        <w:rPr>
          <w:rFonts w:ascii="Times New Roman" w:hAnsi="Times New Roman" w:cs="Times New Roman"/>
          <w:iCs/>
        </w:rPr>
        <w:t>Haa</w:t>
      </w:r>
      <w:proofErr w:type="spellEnd"/>
      <w:r w:rsidRPr="00EC7354">
        <w:rPr>
          <w:rFonts w:ascii="Times New Roman" w:hAnsi="Times New Roman" w:cs="Times New Roman"/>
          <w:iCs/>
        </w:rPr>
        <w:t xml:space="preserve">, gente, meu técnico fica o tempo todo ‘Tifanny, vai pra academia, vai malhar pra você voltar a pular como você pulava antes, atacar como atacava antes’, primeiro que eu </w:t>
      </w:r>
      <w:proofErr w:type="spellStart"/>
      <w:r w:rsidRPr="00EC7354">
        <w:rPr>
          <w:rFonts w:ascii="Times New Roman" w:hAnsi="Times New Roman" w:cs="Times New Roman"/>
          <w:iCs/>
        </w:rPr>
        <w:t>tô</w:t>
      </w:r>
      <w:proofErr w:type="spellEnd"/>
      <w:r w:rsidRPr="00EC7354">
        <w:rPr>
          <w:rFonts w:ascii="Times New Roman" w:hAnsi="Times New Roman" w:cs="Times New Roman"/>
          <w:iCs/>
        </w:rPr>
        <w:t xml:space="preserve"> velha [risos] primeiro que eu </w:t>
      </w:r>
      <w:proofErr w:type="spellStart"/>
      <w:r w:rsidRPr="00EC7354">
        <w:rPr>
          <w:rFonts w:ascii="Times New Roman" w:hAnsi="Times New Roman" w:cs="Times New Roman"/>
          <w:iCs/>
        </w:rPr>
        <w:t>tô</w:t>
      </w:r>
      <w:proofErr w:type="spellEnd"/>
      <w:r w:rsidRPr="00EC7354">
        <w:rPr>
          <w:rFonts w:ascii="Times New Roman" w:hAnsi="Times New Roman" w:cs="Times New Roman"/>
          <w:iCs/>
        </w:rPr>
        <w:t xml:space="preserve"> velha, segundo que eu </w:t>
      </w:r>
      <w:proofErr w:type="spellStart"/>
      <w:r w:rsidRPr="00EC7354">
        <w:rPr>
          <w:rFonts w:ascii="Times New Roman" w:hAnsi="Times New Roman" w:cs="Times New Roman"/>
          <w:iCs/>
        </w:rPr>
        <w:t>tô</w:t>
      </w:r>
      <w:proofErr w:type="spellEnd"/>
      <w:r w:rsidRPr="00EC7354">
        <w:rPr>
          <w:rFonts w:ascii="Times New Roman" w:hAnsi="Times New Roman" w:cs="Times New Roman"/>
          <w:iCs/>
        </w:rPr>
        <w:t xml:space="preserve"> cheia de hormônio pra tudo que é lado do corpo, eu vou pular como? [risos]</w:t>
      </w:r>
      <w:r w:rsidR="00EC7354">
        <w:rPr>
          <w:rFonts w:ascii="Times New Roman" w:hAnsi="Times New Roman" w:cs="Times New Roman"/>
          <w:iCs/>
        </w:rPr>
        <w:t>.</w:t>
      </w:r>
    </w:p>
    <w:p w14:paraId="09E80026" w14:textId="77777777" w:rsidR="00EC7354" w:rsidRPr="00EC7354" w:rsidRDefault="00EC7354" w:rsidP="00EC7354">
      <w:pPr>
        <w:pStyle w:val="SemEspaamento"/>
        <w:ind w:left="2268"/>
        <w:jc w:val="both"/>
        <w:rPr>
          <w:rFonts w:ascii="Times New Roman" w:hAnsi="Times New Roman" w:cs="Times New Roman"/>
          <w:iCs/>
        </w:rPr>
      </w:pPr>
    </w:p>
    <w:p w14:paraId="1B0DFDA5" w14:textId="777EC216" w:rsidR="00317099" w:rsidRPr="00D71137" w:rsidRDefault="00317099" w:rsidP="00317099">
      <w:pPr>
        <w:pStyle w:val="SemEspaamento"/>
        <w:spacing w:line="360" w:lineRule="auto"/>
        <w:ind w:firstLine="709"/>
        <w:jc w:val="both"/>
        <w:rPr>
          <w:rFonts w:ascii="Times New Roman" w:hAnsi="Times New Roman" w:cs="Times New Roman"/>
          <w:sz w:val="24"/>
          <w:szCs w:val="24"/>
        </w:rPr>
      </w:pPr>
      <w:r w:rsidRPr="00D71137">
        <w:rPr>
          <w:rFonts w:ascii="Times New Roman" w:hAnsi="Times New Roman" w:cs="Times New Roman"/>
          <w:sz w:val="24"/>
          <w:szCs w:val="24"/>
        </w:rPr>
        <w:t xml:space="preserve">Após </w:t>
      </w:r>
      <w:r>
        <w:rPr>
          <w:rFonts w:ascii="Times New Roman" w:hAnsi="Times New Roman" w:cs="Times New Roman"/>
          <w:sz w:val="24"/>
          <w:szCs w:val="24"/>
        </w:rPr>
        <w:t>su</w:t>
      </w:r>
      <w:r w:rsidRPr="00D71137">
        <w:rPr>
          <w:rFonts w:ascii="Times New Roman" w:hAnsi="Times New Roman" w:cs="Times New Roman"/>
          <w:sz w:val="24"/>
          <w:szCs w:val="24"/>
        </w:rPr>
        <w:t xml:space="preserve">a cirurgia </w:t>
      </w:r>
      <w:r w:rsidR="00192553">
        <w:rPr>
          <w:rFonts w:ascii="Times New Roman" w:hAnsi="Times New Roman" w:cs="Times New Roman"/>
          <w:sz w:val="24"/>
          <w:szCs w:val="24"/>
        </w:rPr>
        <w:t>de mamoplastia</w:t>
      </w:r>
      <w:r w:rsidRPr="00D71137">
        <w:rPr>
          <w:rFonts w:ascii="Times New Roman" w:hAnsi="Times New Roman" w:cs="Times New Roman"/>
          <w:sz w:val="24"/>
          <w:szCs w:val="24"/>
        </w:rPr>
        <w:t>, teve muitas dores, mas readequou-se à forma de jogar e seguiu firme em sua trajetória.</w:t>
      </w:r>
    </w:p>
    <w:p w14:paraId="5CC1A05C" w14:textId="454368C4" w:rsidR="00317099" w:rsidRPr="00DF5451" w:rsidRDefault="00DF5451" w:rsidP="00345905">
      <w:pPr>
        <w:pStyle w:val="Ttulo1"/>
        <w:spacing w:line="360" w:lineRule="auto"/>
        <w:jc w:val="left"/>
        <w:rPr>
          <w:b w:val="0"/>
          <w:bCs w:val="0"/>
        </w:rPr>
      </w:pPr>
      <w:bookmarkStart w:id="30" w:name="_Toc113199104"/>
      <w:r w:rsidRPr="00DF5451">
        <w:rPr>
          <w:b w:val="0"/>
          <w:bCs w:val="0"/>
        </w:rPr>
        <w:t>2- O apoio da família</w:t>
      </w:r>
      <w:bookmarkEnd w:id="30"/>
    </w:p>
    <w:p w14:paraId="5E00EC3C" w14:textId="77777777" w:rsidR="00EC7354" w:rsidRDefault="00317099" w:rsidP="00317099">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Tifanny demonstrava-se receosa em revelar sua identidade quando mais nova, no entanto, decidiu fazê-lo em prol de sua felicidade: </w:t>
      </w:r>
    </w:p>
    <w:p w14:paraId="30840205" w14:textId="77777777" w:rsidR="00EC7354" w:rsidRDefault="00EC7354" w:rsidP="00EC7354">
      <w:pPr>
        <w:pStyle w:val="SemEspaamento"/>
        <w:ind w:left="2268"/>
        <w:jc w:val="both"/>
        <w:rPr>
          <w:rFonts w:ascii="Times New Roman" w:hAnsi="Times New Roman" w:cs="Times New Roman"/>
          <w:iCs/>
        </w:rPr>
      </w:pPr>
    </w:p>
    <w:p w14:paraId="0B31BF72" w14:textId="55AEDDE8" w:rsidR="00317099" w:rsidRDefault="00317099" w:rsidP="00EC7354">
      <w:pPr>
        <w:pStyle w:val="SemEspaamento"/>
        <w:ind w:left="2268"/>
        <w:jc w:val="both"/>
        <w:rPr>
          <w:rFonts w:ascii="Times New Roman" w:hAnsi="Times New Roman" w:cs="Times New Roman"/>
          <w:iCs/>
        </w:rPr>
      </w:pPr>
      <w:r w:rsidRPr="00EC7354">
        <w:rPr>
          <w:rFonts w:ascii="Times New Roman" w:hAnsi="Times New Roman" w:cs="Times New Roman"/>
          <w:iCs/>
        </w:rPr>
        <w:t>[...] a minha família não vai me aceitar, meus amigos não vão me aceitar, o vôlei muito menos vai me aceitar, falei assim ‘mas o que importa é que eu vou ser feliz’. Só que na minha cabeça era isso, eu larguei, o vôlei me aceitou, meus amigos me aceitaram, minha família me aceitou...</w:t>
      </w:r>
    </w:p>
    <w:p w14:paraId="592E0627" w14:textId="77777777" w:rsidR="00EC7354" w:rsidRPr="00EC7354" w:rsidRDefault="00EC7354" w:rsidP="00EC7354">
      <w:pPr>
        <w:pStyle w:val="SemEspaamento"/>
        <w:ind w:left="2268"/>
        <w:jc w:val="both"/>
        <w:rPr>
          <w:rFonts w:ascii="Times New Roman" w:hAnsi="Times New Roman" w:cs="Times New Roman"/>
          <w:iCs/>
        </w:rPr>
      </w:pPr>
    </w:p>
    <w:p w14:paraId="3261938B" w14:textId="77777777" w:rsidR="00EC7354" w:rsidRDefault="00EC7354" w:rsidP="00317099">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Tifanny</w:t>
      </w:r>
      <w:r w:rsidR="00317099" w:rsidRPr="00D71137">
        <w:rPr>
          <w:rFonts w:ascii="Times New Roman" w:hAnsi="Times New Roman" w:cs="Times New Roman"/>
          <w:sz w:val="24"/>
          <w:szCs w:val="24"/>
        </w:rPr>
        <w:t xml:space="preserve"> cresceu na pequena cidade de Conceição do Araguaia, município pequeno na divisa de Pará com Tocantins, até os 13 anos, mudando-se em seguida para Goiânia. Sempre contou com o apoio da família desde criança</w:t>
      </w:r>
      <w:r w:rsidR="00317099">
        <w:rPr>
          <w:rFonts w:ascii="Times New Roman" w:hAnsi="Times New Roman" w:cs="Times New Roman"/>
          <w:sz w:val="24"/>
          <w:szCs w:val="24"/>
        </w:rPr>
        <w:t xml:space="preserve">: </w:t>
      </w:r>
    </w:p>
    <w:p w14:paraId="7A439294" w14:textId="77777777" w:rsidR="00EC7354" w:rsidRDefault="00EC7354" w:rsidP="00EC7354">
      <w:pPr>
        <w:pStyle w:val="SemEspaamento"/>
        <w:ind w:left="2268"/>
        <w:jc w:val="both"/>
        <w:rPr>
          <w:rFonts w:ascii="Times New Roman" w:hAnsi="Times New Roman" w:cs="Times New Roman"/>
          <w:iCs/>
        </w:rPr>
      </w:pPr>
    </w:p>
    <w:p w14:paraId="0E8A309D" w14:textId="0D5B2EE8" w:rsidR="00317099" w:rsidRDefault="00317099" w:rsidP="00EC7354">
      <w:pPr>
        <w:pStyle w:val="SemEspaamento"/>
        <w:ind w:left="2268"/>
        <w:jc w:val="both"/>
        <w:rPr>
          <w:rFonts w:ascii="Times New Roman" w:hAnsi="Times New Roman" w:cs="Times New Roman"/>
          <w:iCs/>
        </w:rPr>
      </w:pPr>
      <w:r w:rsidRPr="00EC7354">
        <w:rPr>
          <w:rFonts w:ascii="Times New Roman" w:hAnsi="Times New Roman" w:cs="Times New Roman"/>
          <w:iCs/>
        </w:rPr>
        <w:t xml:space="preserve">[...] meus irmãos uns homens maravilhosos, eu pra eles eu sou uma mulher, me chamam de mulher 24 horas, me respeitam como mulher. </w:t>
      </w:r>
      <w:r w:rsidRPr="00EC7354">
        <w:rPr>
          <w:rFonts w:ascii="Times New Roman" w:hAnsi="Times New Roman" w:cs="Times New Roman"/>
          <w:iCs/>
        </w:rPr>
        <w:lastRenderedPageBreak/>
        <w:t xml:space="preserve">Quando eu era gay eu tinha até medo de falar que eu tinha namorado, quando eu tinha né, porque nunca tive muito. Mas depois de trans é tudo normal eu apresentar namorado a eles, apresentar à família o namorado, a família aceitar meu namorado e tratar a </w:t>
      </w:r>
      <w:proofErr w:type="spellStart"/>
      <w:r w:rsidRPr="00EC7354">
        <w:rPr>
          <w:rFonts w:ascii="Times New Roman" w:hAnsi="Times New Roman" w:cs="Times New Roman"/>
          <w:iCs/>
        </w:rPr>
        <w:t>pão-de-ló</w:t>
      </w:r>
      <w:proofErr w:type="spellEnd"/>
      <w:r w:rsidRPr="00EC7354">
        <w:rPr>
          <w:rFonts w:ascii="Times New Roman" w:hAnsi="Times New Roman" w:cs="Times New Roman"/>
          <w:iCs/>
        </w:rPr>
        <w:t xml:space="preserve"> também.</w:t>
      </w:r>
    </w:p>
    <w:p w14:paraId="7E23268F" w14:textId="77777777" w:rsidR="00EC7354" w:rsidRPr="00EC7354" w:rsidRDefault="00EC7354" w:rsidP="00EC7354">
      <w:pPr>
        <w:pStyle w:val="SemEspaamento"/>
        <w:ind w:left="2268"/>
        <w:jc w:val="both"/>
        <w:rPr>
          <w:rFonts w:ascii="Times New Roman" w:hAnsi="Times New Roman" w:cs="Times New Roman"/>
          <w:iCs/>
        </w:rPr>
      </w:pPr>
    </w:p>
    <w:p w14:paraId="6B91FED7" w14:textId="77777777" w:rsidR="00EC7354" w:rsidRDefault="00317099" w:rsidP="00317099">
      <w:pPr>
        <w:pStyle w:val="SemEspaamento"/>
        <w:spacing w:line="360" w:lineRule="auto"/>
        <w:ind w:firstLine="709"/>
        <w:jc w:val="both"/>
        <w:rPr>
          <w:rFonts w:ascii="Times New Roman" w:hAnsi="Times New Roman" w:cs="Times New Roman"/>
          <w:sz w:val="24"/>
          <w:szCs w:val="24"/>
        </w:rPr>
      </w:pPr>
      <w:r w:rsidRPr="00D71137">
        <w:rPr>
          <w:rFonts w:ascii="Times New Roman" w:hAnsi="Times New Roman" w:cs="Times New Roman"/>
          <w:sz w:val="24"/>
          <w:szCs w:val="24"/>
        </w:rPr>
        <w:t>O membro que mais esteve presente foi sua irmã desde a juventude, onde Tifanny não esconde a emoção ao relatar tamanho apreço</w:t>
      </w:r>
      <w:r>
        <w:rPr>
          <w:rFonts w:ascii="Times New Roman" w:hAnsi="Times New Roman" w:cs="Times New Roman"/>
          <w:sz w:val="24"/>
          <w:szCs w:val="24"/>
        </w:rPr>
        <w:t xml:space="preserve">: </w:t>
      </w:r>
    </w:p>
    <w:p w14:paraId="52912E30" w14:textId="77777777" w:rsidR="00EC7354" w:rsidRDefault="00EC7354" w:rsidP="00EC7354">
      <w:pPr>
        <w:pStyle w:val="SemEspaamento"/>
        <w:ind w:left="2268"/>
        <w:jc w:val="both"/>
        <w:rPr>
          <w:rFonts w:ascii="Times New Roman" w:hAnsi="Times New Roman" w:cs="Times New Roman"/>
          <w:iCs/>
        </w:rPr>
      </w:pPr>
    </w:p>
    <w:p w14:paraId="6677B35A" w14:textId="2446614D" w:rsidR="00317099" w:rsidRDefault="00317099" w:rsidP="00EC7354">
      <w:pPr>
        <w:pStyle w:val="SemEspaamento"/>
        <w:ind w:left="2268"/>
        <w:jc w:val="both"/>
        <w:rPr>
          <w:rFonts w:ascii="Times New Roman" w:hAnsi="Times New Roman" w:cs="Times New Roman"/>
          <w:iCs/>
        </w:rPr>
      </w:pPr>
      <w:r w:rsidRPr="00EC7354">
        <w:rPr>
          <w:rFonts w:ascii="Times New Roman" w:hAnsi="Times New Roman" w:cs="Times New Roman"/>
          <w:iCs/>
        </w:rPr>
        <w:t>[...] eu tenho uma, um relacionamento com ela muito lindo [emocionada], é a minha irmã, minha família, comigo ela é maravilhosamente, minha família toda me aceita, me ama de paixão, minha irmã me protege, me ama e ela fica doida se alguém me chamar de ele, se alguém me chamar do nome antigo [risos] porque pra ela eu sou uma menina como ela é uma menina também.</w:t>
      </w:r>
    </w:p>
    <w:p w14:paraId="3B0F9187" w14:textId="77777777" w:rsidR="00EC7354" w:rsidRPr="00EC7354" w:rsidRDefault="00EC7354" w:rsidP="00EC7354">
      <w:pPr>
        <w:pStyle w:val="SemEspaamento"/>
        <w:ind w:left="2268"/>
        <w:jc w:val="both"/>
        <w:rPr>
          <w:rFonts w:ascii="Times New Roman" w:hAnsi="Times New Roman" w:cs="Times New Roman"/>
          <w:iCs/>
        </w:rPr>
      </w:pPr>
    </w:p>
    <w:p w14:paraId="19286601" w14:textId="77777777" w:rsidR="00317099" w:rsidRPr="00D71137" w:rsidRDefault="00317099" w:rsidP="00317099">
      <w:pPr>
        <w:pStyle w:val="SemEspaamento"/>
        <w:spacing w:line="360" w:lineRule="auto"/>
        <w:ind w:firstLine="709"/>
        <w:jc w:val="both"/>
        <w:rPr>
          <w:rFonts w:ascii="Times New Roman" w:hAnsi="Times New Roman" w:cs="Times New Roman"/>
          <w:sz w:val="24"/>
          <w:szCs w:val="24"/>
        </w:rPr>
      </w:pPr>
      <w:r w:rsidRPr="00D71137">
        <w:rPr>
          <w:rFonts w:ascii="Times New Roman" w:hAnsi="Times New Roman" w:cs="Times New Roman"/>
          <w:sz w:val="24"/>
          <w:szCs w:val="24"/>
        </w:rPr>
        <w:t xml:space="preserve">O apoio familiar é de fundamental importância nesses casos, entretanto dificilmente encontramos relatos positivos envolvendo transexuais e suas famílias. Situações envolvendo a temática por vezes requerem a ruptura dos laços emocionais entre os membros familiares, além dos sentimentos de medo e rejeição por parte dos </w:t>
      </w:r>
      <w:r>
        <w:rPr>
          <w:rFonts w:ascii="Times New Roman" w:hAnsi="Times New Roman" w:cs="Times New Roman"/>
          <w:sz w:val="24"/>
          <w:szCs w:val="24"/>
        </w:rPr>
        <w:t>sujeitos</w:t>
      </w:r>
      <w:r w:rsidRPr="00D71137">
        <w:rPr>
          <w:rFonts w:ascii="Times New Roman" w:hAnsi="Times New Roman" w:cs="Times New Roman"/>
          <w:sz w:val="24"/>
          <w:szCs w:val="24"/>
        </w:rPr>
        <w:t xml:space="preserve"> transexuais (BENTO, 2011).</w:t>
      </w:r>
    </w:p>
    <w:p w14:paraId="06DFE017" w14:textId="7C8C9FFB" w:rsidR="00317099" w:rsidRPr="00DF5451" w:rsidRDefault="00DF5451" w:rsidP="00345905">
      <w:pPr>
        <w:pStyle w:val="Ttulo1"/>
        <w:spacing w:line="360" w:lineRule="auto"/>
        <w:jc w:val="left"/>
        <w:rPr>
          <w:b w:val="0"/>
          <w:bCs w:val="0"/>
        </w:rPr>
      </w:pPr>
      <w:bookmarkStart w:id="31" w:name="_Toc113199105"/>
      <w:r w:rsidRPr="00DF5451">
        <w:rPr>
          <w:b w:val="0"/>
          <w:bCs w:val="0"/>
        </w:rPr>
        <w:t>3- A trajetória no Esporte</w:t>
      </w:r>
      <w:bookmarkEnd w:id="31"/>
      <w:r w:rsidRPr="00DF5451">
        <w:rPr>
          <w:b w:val="0"/>
          <w:bCs w:val="0"/>
        </w:rPr>
        <w:t xml:space="preserve"> </w:t>
      </w:r>
    </w:p>
    <w:p w14:paraId="5DBDF64C" w14:textId="77777777" w:rsidR="00EC7354" w:rsidRDefault="00317099" w:rsidP="00317099">
      <w:pPr>
        <w:pStyle w:val="SemEspaamento"/>
        <w:spacing w:line="360" w:lineRule="auto"/>
        <w:jc w:val="both"/>
        <w:rPr>
          <w:rFonts w:ascii="Times New Roman" w:hAnsi="Times New Roman" w:cs="Times New Roman"/>
          <w:i/>
          <w:sz w:val="24"/>
          <w:szCs w:val="24"/>
        </w:rPr>
      </w:pPr>
      <w:r w:rsidRPr="00D71137">
        <w:rPr>
          <w:rFonts w:ascii="Times New Roman" w:hAnsi="Times New Roman" w:cs="Times New Roman"/>
          <w:sz w:val="24"/>
          <w:szCs w:val="24"/>
        </w:rPr>
        <w:tab/>
        <w:t xml:space="preserve">Tifanny sempre praticou muita atividade física. Na infância, ela revela que sempre jogou de tudo, inclusive nas aulas de Educação Física escolar. Acompanhada da irmã, esteve sempre presente no futebol, no basquete e nas demais brincadeiras escolares sem qualquer represália: </w:t>
      </w:r>
    </w:p>
    <w:p w14:paraId="33C6801A" w14:textId="77777777" w:rsidR="00EC7354" w:rsidRDefault="00EC7354" w:rsidP="00EC7354">
      <w:pPr>
        <w:pStyle w:val="SemEspaamento"/>
        <w:ind w:left="2268"/>
        <w:jc w:val="both"/>
        <w:rPr>
          <w:rFonts w:ascii="Times New Roman" w:hAnsi="Times New Roman" w:cs="Times New Roman"/>
          <w:iCs/>
          <w:sz w:val="24"/>
          <w:szCs w:val="24"/>
        </w:rPr>
      </w:pPr>
    </w:p>
    <w:p w14:paraId="55A47E30" w14:textId="612D4068" w:rsidR="00317099" w:rsidRDefault="00317099" w:rsidP="00EC7354">
      <w:pPr>
        <w:pStyle w:val="SemEspaamento"/>
        <w:ind w:left="2268"/>
        <w:jc w:val="both"/>
        <w:rPr>
          <w:rFonts w:ascii="Times New Roman" w:hAnsi="Times New Roman" w:cs="Times New Roman"/>
          <w:iCs/>
          <w:sz w:val="24"/>
          <w:szCs w:val="24"/>
        </w:rPr>
      </w:pPr>
      <w:r w:rsidRPr="00EC7354">
        <w:rPr>
          <w:rFonts w:ascii="Times New Roman" w:hAnsi="Times New Roman" w:cs="Times New Roman"/>
          <w:iCs/>
          <w:sz w:val="24"/>
          <w:szCs w:val="24"/>
        </w:rPr>
        <w:t xml:space="preserve">Ai, eu sempre fui uma criança normal, assim, eu brincava de tudo. Eu brincava com os meninos, eu brincava com as meninas, eu nunca fui aquela pessoa de ter medo de fazer as coisas [suspiro] porque também minha irmã também brincava [...] eu não tinha essa de que isso é pra homem e isso é pra mulher. Eu achava gostoso eu </w:t>
      </w:r>
      <w:proofErr w:type="spellStart"/>
      <w:r w:rsidRPr="00EC7354">
        <w:rPr>
          <w:rFonts w:ascii="Times New Roman" w:hAnsi="Times New Roman" w:cs="Times New Roman"/>
          <w:iCs/>
          <w:sz w:val="24"/>
          <w:szCs w:val="24"/>
        </w:rPr>
        <w:t>tava</w:t>
      </w:r>
      <w:proofErr w:type="spellEnd"/>
      <w:r w:rsidRPr="00EC7354">
        <w:rPr>
          <w:rFonts w:ascii="Times New Roman" w:hAnsi="Times New Roman" w:cs="Times New Roman"/>
          <w:iCs/>
          <w:sz w:val="24"/>
          <w:szCs w:val="24"/>
        </w:rPr>
        <w:t xml:space="preserve"> no meio. </w:t>
      </w:r>
    </w:p>
    <w:p w14:paraId="200CC341" w14:textId="77777777" w:rsidR="00EC7354" w:rsidRPr="00EC7354" w:rsidRDefault="00EC7354" w:rsidP="00EC7354">
      <w:pPr>
        <w:pStyle w:val="SemEspaamento"/>
        <w:ind w:left="2268"/>
        <w:jc w:val="both"/>
        <w:rPr>
          <w:rFonts w:ascii="Times New Roman" w:hAnsi="Times New Roman" w:cs="Times New Roman"/>
          <w:iCs/>
          <w:sz w:val="24"/>
          <w:szCs w:val="24"/>
        </w:rPr>
      </w:pPr>
    </w:p>
    <w:p w14:paraId="1FA7BC3A" w14:textId="77777777" w:rsidR="00EC7354" w:rsidRDefault="00317099" w:rsidP="00317099">
      <w:pPr>
        <w:pStyle w:val="SemEspaamento"/>
        <w:spacing w:line="360" w:lineRule="auto"/>
        <w:ind w:firstLine="709"/>
        <w:jc w:val="both"/>
        <w:rPr>
          <w:rFonts w:ascii="Times New Roman" w:hAnsi="Times New Roman" w:cs="Times New Roman"/>
          <w:sz w:val="24"/>
          <w:szCs w:val="24"/>
        </w:rPr>
      </w:pPr>
      <w:r w:rsidRPr="00D71137">
        <w:rPr>
          <w:rFonts w:ascii="Times New Roman" w:hAnsi="Times New Roman" w:cs="Times New Roman"/>
          <w:sz w:val="24"/>
          <w:szCs w:val="24"/>
        </w:rPr>
        <w:t>Tifanny ainda alega possuir uma genética boa para</w:t>
      </w:r>
      <w:r>
        <w:rPr>
          <w:rFonts w:ascii="Times New Roman" w:hAnsi="Times New Roman" w:cs="Times New Roman"/>
          <w:sz w:val="24"/>
          <w:szCs w:val="24"/>
        </w:rPr>
        <w:t xml:space="preserve"> o</w:t>
      </w:r>
      <w:r w:rsidRPr="00D71137">
        <w:rPr>
          <w:rFonts w:ascii="Times New Roman" w:hAnsi="Times New Roman" w:cs="Times New Roman"/>
          <w:sz w:val="24"/>
          <w:szCs w:val="24"/>
        </w:rPr>
        <w:t xml:space="preserve"> </w:t>
      </w:r>
      <w:r>
        <w:rPr>
          <w:rFonts w:ascii="Times New Roman" w:hAnsi="Times New Roman" w:cs="Times New Roman"/>
          <w:sz w:val="24"/>
          <w:szCs w:val="24"/>
        </w:rPr>
        <w:t>E</w:t>
      </w:r>
      <w:r w:rsidRPr="00D71137">
        <w:rPr>
          <w:rFonts w:ascii="Times New Roman" w:hAnsi="Times New Roman" w:cs="Times New Roman"/>
          <w:sz w:val="24"/>
          <w:szCs w:val="24"/>
        </w:rPr>
        <w:t>sporte, afinal sempre foi boa jogadora das modalidades que disputava</w:t>
      </w:r>
      <w:r>
        <w:rPr>
          <w:rFonts w:ascii="Times New Roman" w:hAnsi="Times New Roman" w:cs="Times New Roman"/>
          <w:sz w:val="24"/>
          <w:szCs w:val="24"/>
        </w:rPr>
        <w:t>:</w:t>
      </w:r>
    </w:p>
    <w:p w14:paraId="5C243311" w14:textId="21D91282" w:rsidR="00EC7354" w:rsidRDefault="00317099" w:rsidP="00317099">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14:paraId="2289DB3E" w14:textId="6E114375" w:rsidR="00317099" w:rsidRPr="00EC7354" w:rsidRDefault="00317099" w:rsidP="00EC7354">
      <w:pPr>
        <w:pStyle w:val="SemEspaamento"/>
        <w:ind w:left="2268"/>
        <w:jc w:val="both"/>
        <w:rPr>
          <w:rFonts w:ascii="Times New Roman" w:hAnsi="Times New Roman" w:cs="Times New Roman"/>
          <w:iCs/>
        </w:rPr>
      </w:pPr>
      <w:r w:rsidRPr="00EC7354">
        <w:rPr>
          <w:rFonts w:ascii="Times New Roman" w:hAnsi="Times New Roman" w:cs="Times New Roman"/>
          <w:iCs/>
        </w:rPr>
        <w:t xml:space="preserve">Eu sempre tive uma genética muito boa da família para o esporte, sabe? Então todos os esportes que eu praticava eu era bom, jogava bem, mas quando eu senti que não era pra mim, que eu senti que eu era muito feminina praquele esporte, então eu acabei indo pro vôlei, que era onde tinham mais jogadores, entendeu, mais pessoas que eu podia confiar. Foi quando eu fui pro vôlei com 17 anos. </w:t>
      </w:r>
    </w:p>
    <w:p w14:paraId="2755CE53" w14:textId="77777777" w:rsidR="00EC7354" w:rsidRPr="00EC7354" w:rsidRDefault="00EC7354" w:rsidP="00EC7354">
      <w:pPr>
        <w:pStyle w:val="SemEspaamento"/>
        <w:ind w:left="2268"/>
        <w:jc w:val="both"/>
        <w:rPr>
          <w:rFonts w:ascii="Times New Roman" w:hAnsi="Times New Roman" w:cs="Times New Roman"/>
          <w:iCs/>
          <w:sz w:val="24"/>
          <w:szCs w:val="24"/>
        </w:rPr>
      </w:pPr>
    </w:p>
    <w:p w14:paraId="1DACB144" w14:textId="77777777" w:rsidR="00317099" w:rsidRDefault="00317099" w:rsidP="00317099">
      <w:pPr>
        <w:pStyle w:val="SemEspaamento"/>
        <w:spacing w:line="360" w:lineRule="auto"/>
        <w:ind w:firstLine="709"/>
        <w:jc w:val="both"/>
        <w:rPr>
          <w:rFonts w:ascii="Times New Roman" w:hAnsi="Times New Roman" w:cs="Times New Roman"/>
          <w:sz w:val="24"/>
          <w:szCs w:val="24"/>
        </w:rPr>
      </w:pPr>
      <w:r w:rsidRPr="00BB4324">
        <w:rPr>
          <w:rFonts w:ascii="Times New Roman" w:hAnsi="Times New Roman" w:cs="Times New Roman"/>
          <w:sz w:val="24"/>
          <w:szCs w:val="24"/>
        </w:rPr>
        <w:lastRenderedPageBreak/>
        <w:t xml:space="preserve">Segundo Coelho (2009), o voleibol se apresenta como um </w:t>
      </w:r>
      <w:r>
        <w:rPr>
          <w:rFonts w:ascii="Times New Roman" w:hAnsi="Times New Roman" w:cs="Times New Roman"/>
          <w:sz w:val="24"/>
          <w:szCs w:val="24"/>
        </w:rPr>
        <w:t>espaço</w:t>
      </w:r>
      <w:r w:rsidRPr="00BB4324">
        <w:rPr>
          <w:rFonts w:ascii="Times New Roman" w:hAnsi="Times New Roman" w:cs="Times New Roman"/>
          <w:sz w:val="24"/>
          <w:szCs w:val="24"/>
        </w:rPr>
        <w:t xml:space="preserve"> constituído de sociabilidade feminina e homoerótica, favorecendo a manifestação de masculinidades alternativas ao permitir </w:t>
      </w:r>
      <w:r>
        <w:rPr>
          <w:rFonts w:ascii="Times New Roman" w:hAnsi="Times New Roman" w:cs="Times New Roman"/>
          <w:sz w:val="24"/>
          <w:szCs w:val="24"/>
        </w:rPr>
        <w:t>deslocamentos</w:t>
      </w:r>
      <w:r w:rsidRPr="00BB4324">
        <w:rPr>
          <w:rFonts w:ascii="Times New Roman" w:hAnsi="Times New Roman" w:cs="Times New Roman"/>
          <w:sz w:val="24"/>
          <w:szCs w:val="24"/>
        </w:rPr>
        <w:t xml:space="preserve"> e tr</w:t>
      </w:r>
      <w:r>
        <w:rPr>
          <w:rFonts w:ascii="Times New Roman" w:hAnsi="Times New Roman" w:cs="Times New Roman"/>
          <w:sz w:val="24"/>
          <w:szCs w:val="24"/>
        </w:rPr>
        <w:t>ansitividades</w:t>
      </w:r>
      <w:r w:rsidRPr="00BB4324">
        <w:rPr>
          <w:rFonts w:ascii="Times New Roman" w:hAnsi="Times New Roman" w:cs="Times New Roman"/>
          <w:sz w:val="24"/>
          <w:szCs w:val="24"/>
        </w:rPr>
        <w:t xml:space="preserve"> entre o que se considera masculino e feminino</w:t>
      </w:r>
      <w:r>
        <w:rPr>
          <w:rFonts w:ascii="Times New Roman" w:hAnsi="Times New Roman" w:cs="Times New Roman"/>
          <w:sz w:val="24"/>
          <w:szCs w:val="24"/>
        </w:rPr>
        <w:t xml:space="preserve">: no senso comum, “[...] </w:t>
      </w:r>
      <w:r w:rsidRPr="00584D12">
        <w:rPr>
          <w:rFonts w:ascii="Times New Roman" w:hAnsi="Times New Roman" w:cs="Times New Roman"/>
          <w:sz w:val="24"/>
          <w:szCs w:val="24"/>
        </w:rPr>
        <w:t>o voleibol é enquadrado como um esporte de homossexuais, um</w:t>
      </w:r>
      <w:r>
        <w:rPr>
          <w:rFonts w:ascii="Times New Roman" w:hAnsi="Times New Roman" w:cs="Times New Roman"/>
          <w:sz w:val="24"/>
          <w:szCs w:val="24"/>
        </w:rPr>
        <w:t xml:space="preserve"> </w:t>
      </w:r>
      <w:r w:rsidRPr="00584D12">
        <w:rPr>
          <w:rFonts w:ascii="Times New Roman" w:hAnsi="Times New Roman" w:cs="Times New Roman"/>
          <w:sz w:val="24"/>
          <w:szCs w:val="24"/>
        </w:rPr>
        <w:t>esporte de bicha</w:t>
      </w:r>
      <w:r>
        <w:rPr>
          <w:rFonts w:ascii="Times New Roman" w:hAnsi="Times New Roman" w:cs="Times New Roman"/>
          <w:sz w:val="24"/>
          <w:szCs w:val="24"/>
        </w:rPr>
        <w:t xml:space="preserve"> (ANJOS, 2015, p. 21)”.     </w:t>
      </w:r>
    </w:p>
    <w:p w14:paraId="05194C15" w14:textId="77777777" w:rsidR="00317099" w:rsidRDefault="00317099" w:rsidP="00317099">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No Brasil, existe a predominância no imaginário social de que essa modalidade seja feminina em função do número elevado de mulheres que, historicamente, atuaram pela mesma dentro e fora das quadras e nas torcidas, onde a presença e engajamento do público feminino é relativamente maior quando comparada a outros cenários. Outro fato que contribui para esse pensamento no imaginário social foi a entrada do voleibol nos Jogos Olímpicos de Tóquio, 1964, contando com a participação de ambos os naipes, masculino e feminino, gravando-o como a primeira modalidade coletiva e olímpica a possibilitar atuação de homens e mulheres (COELHO, 2009).</w:t>
      </w:r>
    </w:p>
    <w:p w14:paraId="368874F5" w14:textId="0D7B84FE" w:rsidR="00317099" w:rsidRDefault="00317099" w:rsidP="00317099">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Ainda conforme a autora, é no voleibol que mulheres e homossexuais encontram possibilidades de firmarem raízes em função de novas sociabilidades esportivas. O voleibol atua como antagonista primário do futebol: neste, é comum evidenciarmos exclusões e represálias a todo aquele que não apresenta o que este templo cultua – a construção, vivência e exacerbação de masculinidades clássicas, o que justifica a assertiva supracitada (</w:t>
      </w:r>
      <w:r w:rsidR="00192553">
        <w:rPr>
          <w:rFonts w:ascii="Times New Roman" w:hAnsi="Times New Roman" w:cs="Times New Roman"/>
          <w:sz w:val="24"/>
          <w:szCs w:val="24"/>
        </w:rPr>
        <w:t>COELHO, 2009; BRITO, 2018</w:t>
      </w:r>
      <w:r>
        <w:rPr>
          <w:rFonts w:ascii="Times New Roman" w:hAnsi="Times New Roman" w:cs="Times New Roman"/>
          <w:sz w:val="24"/>
          <w:szCs w:val="24"/>
        </w:rPr>
        <w:t>).</w:t>
      </w:r>
    </w:p>
    <w:p w14:paraId="2BFB9EBE" w14:textId="1C335414" w:rsidR="00317099" w:rsidRDefault="00317099" w:rsidP="00317099">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além disso, o voleibol brasileiro apresenta dois casos que muito repercutiram nas mídias envolvendo atletas profissionais que se declararam homossexuais. O primeiro deles foi Lilico, em 1995, que em 2000 concedeu entrevistas afirmando não ser convocado para a seleção principal por ser declaradamente gay. O segundo é Michael, que em 2011 foi hostilizado pela torcida adversária durante a partida da semifinal da Superliga 2010/2011</w:t>
      </w:r>
      <w:r w:rsidR="00EC7354">
        <w:rPr>
          <w:rFonts w:ascii="Times New Roman" w:hAnsi="Times New Roman" w:cs="Times New Roman"/>
          <w:sz w:val="24"/>
          <w:szCs w:val="24"/>
        </w:rPr>
        <w:t xml:space="preserve"> (BRITO, 2018)</w:t>
      </w:r>
      <w:r>
        <w:rPr>
          <w:rFonts w:ascii="Times New Roman" w:hAnsi="Times New Roman" w:cs="Times New Roman"/>
          <w:sz w:val="24"/>
          <w:szCs w:val="24"/>
        </w:rPr>
        <w:t xml:space="preserve">. </w:t>
      </w:r>
    </w:p>
    <w:p w14:paraId="6F059A4A" w14:textId="77777777" w:rsidR="00317099" w:rsidRDefault="00317099" w:rsidP="00317099">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Mais atualmente, temos o caso de Tifanny, que desde o começo de 2017, quando passou a defender a equipe italiana </w:t>
      </w:r>
      <w:proofErr w:type="spellStart"/>
      <w:r w:rsidRPr="00E472A2">
        <w:rPr>
          <w:rFonts w:ascii="Times New Roman" w:hAnsi="Times New Roman" w:cs="Times New Roman"/>
          <w:i/>
          <w:sz w:val="24"/>
          <w:szCs w:val="24"/>
        </w:rPr>
        <w:t>Golem</w:t>
      </w:r>
      <w:proofErr w:type="spellEnd"/>
      <w:r w:rsidRPr="00E472A2">
        <w:rPr>
          <w:rFonts w:ascii="Times New Roman" w:hAnsi="Times New Roman" w:cs="Times New Roman"/>
          <w:i/>
          <w:sz w:val="24"/>
          <w:szCs w:val="24"/>
        </w:rPr>
        <w:t xml:space="preserve"> </w:t>
      </w:r>
      <w:proofErr w:type="spellStart"/>
      <w:r w:rsidRPr="00E472A2">
        <w:rPr>
          <w:rFonts w:ascii="Times New Roman" w:hAnsi="Times New Roman" w:cs="Times New Roman"/>
          <w:i/>
          <w:sz w:val="24"/>
          <w:szCs w:val="24"/>
        </w:rPr>
        <w:t>Volley</w:t>
      </w:r>
      <w:proofErr w:type="spellEnd"/>
      <w:r>
        <w:rPr>
          <w:rFonts w:ascii="Times New Roman" w:hAnsi="Times New Roman" w:cs="Times New Roman"/>
          <w:i/>
          <w:sz w:val="24"/>
          <w:szCs w:val="24"/>
        </w:rPr>
        <w:t xml:space="preserve">, </w:t>
      </w:r>
      <w:r>
        <w:rPr>
          <w:rFonts w:ascii="Times New Roman" w:hAnsi="Times New Roman" w:cs="Times New Roman"/>
          <w:sz w:val="24"/>
          <w:szCs w:val="24"/>
        </w:rPr>
        <w:t>tornando-se a primeira atleta trans brasileira a atuar no voleibol de alto rendimento, atraiu a atenção das mídias brasileiras, retroalimentando ainda mais as discussões sobre o terreno fértil do voleibol que propicia a desterritorialização das convenções esportivas, a experenciação das corporalidades alternativas, os deslocamentos de saberes até então inquestionáveis e a ampliação de horizontes das práticas físicas e corporais.</w:t>
      </w:r>
    </w:p>
    <w:p w14:paraId="7739D89C" w14:textId="439881DA" w:rsidR="00EC7354" w:rsidRDefault="00317099" w:rsidP="00317099">
      <w:pPr>
        <w:pStyle w:val="SemEspaamento"/>
        <w:spacing w:line="360" w:lineRule="auto"/>
        <w:ind w:firstLine="709"/>
        <w:jc w:val="both"/>
        <w:rPr>
          <w:rFonts w:ascii="Times New Roman" w:hAnsi="Times New Roman" w:cs="Times New Roman"/>
          <w:i/>
          <w:sz w:val="24"/>
          <w:szCs w:val="24"/>
        </w:rPr>
      </w:pPr>
      <w:r>
        <w:rPr>
          <w:rFonts w:ascii="Times New Roman" w:hAnsi="Times New Roman" w:cs="Times New Roman"/>
          <w:sz w:val="24"/>
          <w:szCs w:val="24"/>
        </w:rPr>
        <w:lastRenderedPageBreak/>
        <w:t xml:space="preserve">Quando se inseriu no voleibol, Tifanny foi desacreditada pelo fato de se </w:t>
      </w:r>
      <w:r w:rsidRPr="00D71137">
        <w:rPr>
          <w:rFonts w:ascii="Times New Roman" w:hAnsi="Times New Roman" w:cs="Times New Roman"/>
          <w:sz w:val="24"/>
          <w:szCs w:val="24"/>
        </w:rPr>
        <w:t xml:space="preserve">apresentar muito feminina. Constantemente ouviu que </w:t>
      </w:r>
      <w:r w:rsidR="00BA7020">
        <w:rPr>
          <w:rFonts w:ascii="Times New Roman" w:hAnsi="Times New Roman" w:cs="Times New Roman"/>
          <w:sz w:val="24"/>
          <w:szCs w:val="24"/>
        </w:rPr>
        <w:t>“</w:t>
      </w:r>
      <w:r w:rsidRPr="00D71137">
        <w:rPr>
          <w:rFonts w:ascii="Times New Roman" w:hAnsi="Times New Roman" w:cs="Times New Roman"/>
          <w:sz w:val="24"/>
          <w:szCs w:val="24"/>
        </w:rPr>
        <w:t>não iria para frente</w:t>
      </w:r>
      <w:r w:rsidR="00BA7020">
        <w:rPr>
          <w:rFonts w:ascii="Times New Roman" w:hAnsi="Times New Roman" w:cs="Times New Roman"/>
          <w:sz w:val="24"/>
          <w:szCs w:val="24"/>
        </w:rPr>
        <w:t>”</w:t>
      </w:r>
      <w:r w:rsidRPr="00D71137">
        <w:rPr>
          <w:rFonts w:ascii="Times New Roman" w:hAnsi="Times New Roman" w:cs="Times New Roman"/>
          <w:sz w:val="24"/>
          <w:szCs w:val="24"/>
        </w:rPr>
        <w:t xml:space="preserve"> por ser </w:t>
      </w:r>
      <w:r w:rsidR="00BA7020">
        <w:rPr>
          <w:rFonts w:ascii="Times New Roman" w:hAnsi="Times New Roman" w:cs="Times New Roman"/>
          <w:sz w:val="24"/>
          <w:szCs w:val="24"/>
        </w:rPr>
        <w:t>“</w:t>
      </w:r>
      <w:r w:rsidRPr="00D71137">
        <w:rPr>
          <w:rFonts w:ascii="Times New Roman" w:hAnsi="Times New Roman" w:cs="Times New Roman"/>
          <w:sz w:val="24"/>
          <w:szCs w:val="24"/>
        </w:rPr>
        <w:t>muito viado</w:t>
      </w:r>
      <w:r w:rsidR="00BA7020">
        <w:rPr>
          <w:rFonts w:ascii="Times New Roman" w:hAnsi="Times New Roman" w:cs="Times New Roman"/>
          <w:sz w:val="24"/>
          <w:szCs w:val="24"/>
        </w:rPr>
        <w:t>”</w:t>
      </w:r>
      <w:r w:rsidRPr="00D71137">
        <w:rPr>
          <w:rFonts w:ascii="Times New Roman" w:hAnsi="Times New Roman" w:cs="Times New Roman"/>
          <w:sz w:val="24"/>
          <w:szCs w:val="24"/>
        </w:rPr>
        <w:t xml:space="preserve"> e atrasada n</w:t>
      </w:r>
      <w:r>
        <w:rPr>
          <w:rFonts w:ascii="Times New Roman" w:hAnsi="Times New Roman" w:cs="Times New Roman"/>
          <w:sz w:val="24"/>
          <w:szCs w:val="24"/>
        </w:rPr>
        <w:t xml:space="preserve">a modalidade: </w:t>
      </w:r>
    </w:p>
    <w:p w14:paraId="0A6D1478" w14:textId="77777777" w:rsidR="00EC7354" w:rsidRDefault="00EC7354" w:rsidP="00EC7354">
      <w:pPr>
        <w:pStyle w:val="SemEspaamento"/>
        <w:ind w:left="2268"/>
        <w:jc w:val="both"/>
        <w:rPr>
          <w:rFonts w:ascii="Times New Roman" w:hAnsi="Times New Roman" w:cs="Times New Roman"/>
          <w:iCs/>
        </w:rPr>
      </w:pPr>
    </w:p>
    <w:p w14:paraId="44FCFCB9" w14:textId="15B6F745" w:rsidR="00317099" w:rsidRDefault="00317099" w:rsidP="00EC7354">
      <w:pPr>
        <w:pStyle w:val="SemEspaamento"/>
        <w:ind w:left="2268"/>
        <w:jc w:val="both"/>
        <w:rPr>
          <w:rFonts w:ascii="Times New Roman" w:hAnsi="Times New Roman" w:cs="Times New Roman"/>
          <w:iCs/>
        </w:rPr>
      </w:pPr>
      <w:r w:rsidRPr="00EC7354">
        <w:rPr>
          <w:rFonts w:ascii="Times New Roman" w:hAnsi="Times New Roman" w:cs="Times New Roman"/>
          <w:iCs/>
        </w:rPr>
        <w:t>Comecei bem tarde, então que ninguém acreditava em mim na verdade, que era bem feminina primeiro [risos]. Que eu era bem feminina, tinha a passada da Virna, era garota, então o pessoal falava ‘não, primeiro que não vai pra frente porque era viado’, sabe como é que é no Brasil né? ‘Primeiramente que é viado, segundo que tá começando muito tarde’.</w:t>
      </w:r>
    </w:p>
    <w:p w14:paraId="2738C3F8" w14:textId="77777777" w:rsidR="00EC7354" w:rsidRPr="00EC7354" w:rsidRDefault="00EC7354" w:rsidP="00EC7354">
      <w:pPr>
        <w:pStyle w:val="SemEspaamento"/>
        <w:ind w:left="2268"/>
        <w:jc w:val="both"/>
        <w:rPr>
          <w:rFonts w:ascii="Times New Roman" w:hAnsi="Times New Roman" w:cs="Times New Roman"/>
          <w:iCs/>
        </w:rPr>
      </w:pPr>
    </w:p>
    <w:p w14:paraId="38781827" w14:textId="77777777" w:rsidR="00317099" w:rsidRPr="00D71137" w:rsidRDefault="00317099" w:rsidP="00317099">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Tal discurso denunciativo corrobora com a assertiva de que </w:t>
      </w:r>
      <w:r w:rsidRPr="00D71137">
        <w:rPr>
          <w:rFonts w:ascii="Times New Roman" w:hAnsi="Times New Roman" w:cs="Times New Roman"/>
          <w:sz w:val="24"/>
          <w:szCs w:val="24"/>
        </w:rPr>
        <w:t>o mundo esportivo</w:t>
      </w:r>
      <w:r>
        <w:rPr>
          <w:rFonts w:ascii="Times New Roman" w:hAnsi="Times New Roman" w:cs="Times New Roman"/>
          <w:sz w:val="24"/>
          <w:szCs w:val="24"/>
        </w:rPr>
        <w:t>, bem como seus gestores e atores</w:t>
      </w:r>
      <w:r w:rsidRPr="00D71137">
        <w:rPr>
          <w:rFonts w:ascii="Times New Roman" w:hAnsi="Times New Roman" w:cs="Times New Roman"/>
          <w:sz w:val="24"/>
          <w:szCs w:val="24"/>
        </w:rPr>
        <w:t xml:space="preserve"> ainda é muito </w:t>
      </w:r>
      <w:r>
        <w:rPr>
          <w:rFonts w:ascii="Times New Roman" w:hAnsi="Times New Roman" w:cs="Times New Roman"/>
          <w:sz w:val="24"/>
          <w:szCs w:val="24"/>
        </w:rPr>
        <w:t>refém de</w:t>
      </w:r>
      <w:r w:rsidRPr="00D71137">
        <w:rPr>
          <w:rFonts w:ascii="Times New Roman" w:hAnsi="Times New Roman" w:cs="Times New Roman"/>
          <w:sz w:val="24"/>
          <w:szCs w:val="24"/>
        </w:rPr>
        <w:t xml:space="preserve"> </w:t>
      </w:r>
      <w:r>
        <w:rPr>
          <w:rFonts w:ascii="Times New Roman" w:hAnsi="Times New Roman" w:cs="Times New Roman"/>
          <w:sz w:val="24"/>
          <w:szCs w:val="24"/>
        </w:rPr>
        <w:t>padrões sexistas e excludentes referentes a</w:t>
      </w:r>
      <w:r w:rsidRPr="00D71137">
        <w:rPr>
          <w:rFonts w:ascii="Times New Roman" w:hAnsi="Times New Roman" w:cs="Times New Roman"/>
          <w:sz w:val="24"/>
          <w:szCs w:val="24"/>
        </w:rPr>
        <w:t>o binarismo masculino e feminino, vindo a desprezar as demais corporalidades presentes</w:t>
      </w:r>
      <w:r>
        <w:rPr>
          <w:rFonts w:ascii="Times New Roman" w:hAnsi="Times New Roman" w:cs="Times New Roman"/>
          <w:sz w:val="24"/>
          <w:szCs w:val="24"/>
        </w:rPr>
        <w:t>, que acabam por não ter espaço (CAMARGO;</w:t>
      </w:r>
      <w:r w:rsidRPr="00D71137">
        <w:rPr>
          <w:rFonts w:ascii="Times New Roman" w:hAnsi="Times New Roman" w:cs="Times New Roman"/>
          <w:sz w:val="24"/>
          <w:szCs w:val="24"/>
        </w:rPr>
        <w:t xml:space="preserve"> KESSLER, 2017).</w:t>
      </w:r>
    </w:p>
    <w:p w14:paraId="04EC1B10" w14:textId="77777777" w:rsidR="00EC7354" w:rsidRDefault="00317099" w:rsidP="00317099">
      <w:pPr>
        <w:pStyle w:val="SemEspaamento"/>
        <w:spacing w:line="360" w:lineRule="auto"/>
        <w:ind w:firstLine="709"/>
        <w:jc w:val="both"/>
        <w:rPr>
          <w:rFonts w:ascii="Times New Roman" w:hAnsi="Times New Roman" w:cs="Times New Roman"/>
          <w:sz w:val="24"/>
          <w:szCs w:val="24"/>
        </w:rPr>
      </w:pPr>
      <w:r w:rsidRPr="00D71137">
        <w:rPr>
          <w:rFonts w:ascii="Times New Roman" w:hAnsi="Times New Roman" w:cs="Times New Roman"/>
          <w:sz w:val="24"/>
          <w:szCs w:val="24"/>
        </w:rPr>
        <w:t>Tais negações</w:t>
      </w:r>
      <w:r>
        <w:rPr>
          <w:rFonts w:ascii="Times New Roman" w:hAnsi="Times New Roman" w:cs="Times New Roman"/>
          <w:sz w:val="24"/>
          <w:szCs w:val="24"/>
        </w:rPr>
        <w:t xml:space="preserve">, no entanto, </w:t>
      </w:r>
      <w:r w:rsidRPr="00D71137">
        <w:rPr>
          <w:rFonts w:ascii="Times New Roman" w:hAnsi="Times New Roman" w:cs="Times New Roman"/>
          <w:sz w:val="24"/>
          <w:szCs w:val="24"/>
        </w:rPr>
        <w:t>conferiram forças para</w:t>
      </w:r>
      <w:r>
        <w:rPr>
          <w:rFonts w:ascii="Times New Roman" w:hAnsi="Times New Roman" w:cs="Times New Roman"/>
          <w:sz w:val="24"/>
          <w:szCs w:val="24"/>
        </w:rPr>
        <w:t xml:space="preserve"> que Tifanny</w:t>
      </w:r>
      <w:r w:rsidRPr="00D71137">
        <w:rPr>
          <w:rFonts w:ascii="Times New Roman" w:hAnsi="Times New Roman" w:cs="Times New Roman"/>
          <w:sz w:val="24"/>
          <w:szCs w:val="24"/>
        </w:rPr>
        <w:t xml:space="preserve"> </w:t>
      </w:r>
      <w:proofErr w:type="spellStart"/>
      <w:r w:rsidRPr="00D71137">
        <w:rPr>
          <w:rFonts w:ascii="Times New Roman" w:hAnsi="Times New Roman" w:cs="Times New Roman"/>
          <w:sz w:val="24"/>
          <w:szCs w:val="24"/>
        </w:rPr>
        <w:t>segui</w:t>
      </w:r>
      <w:r>
        <w:rPr>
          <w:rFonts w:ascii="Times New Roman" w:hAnsi="Times New Roman" w:cs="Times New Roman"/>
          <w:sz w:val="24"/>
          <w:szCs w:val="24"/>
        </w:rPr>
        <w:t>sse</w:t>
      </w:r>
      <w:proofErr w:type="spellEnd"/>
      <w:r w:rsidRPr="00D71137">
        <w:rPr>
          <w:rFonts w:ascii="Times New Roman" w:hAnsi="Times New Roman" w:cs="Times New Roman"/>
          <w:sz w:val="24"/>
          <w:szCs w:val="24"/>
        </w:rPr>
        <w:t xml:space="preserve"> firme rumo a seu objetivo, onde alcançou o patamar do profissionalismo. Ao longo deste caminho, ela revela que alguns dos atletas que eram promessas sequer saíram das categorias de base e os que conseguiram não chegaram no mesmo degrau de prestígio que o seu</w:t>
      </w:r>
      <w:r>
        <w:rPr>
          <w:rFonts w:ascii="Times New Roman" w:hAnsi="Times New Roman" w:cs="Times New Roman"/>
          <w:sz w:val="24"/>
          <w:szCs w:val="24"/>
        </w:rPr>
        <w:t xml:space="preserve">: </w:t>
      </w:r>
    </w:p>
    <w:p w14:paraId="2963233F" w14:textId="77777777" w:rsidR="00EC7354" w:rsidRDefault="00EC7354" w:rsidP="00EC7354">
      <w:pPr>
        <w:pStyle w:val="SemEspaamento"/>
        <w:ind w:left="2268"/>
        <w:jc w:val="both"/>
        <w:rPr>
          <w:rFonts w:ascii="Times New Roman" w:hAnsi="Times New Roman" w:cs="Times New Roman"/>
          <w:iCs/>
        </w:rPr>
      </w:pPr>
    </w:p>
    <w:p w14:paraId="72436CED" w14:textId="5B4BE0E8" w:rsidR="00317099" w:rsidRDefault="00317099" w:rsidP="00EC7354">
      <w:pPr>
        <w:pStyle w:val="SemEspaamento"/>
        <w:ind w:left="2268"/>
        <w:jc w:val="both"/>
        <w:rPr>
          <w:rFonts w:ascii="Times New Roman" w:hAnsi="Times New Roman" w:cs="Times New Roman"/>
          <w:iCs/>
        </w:rPr>
      </w:pPr>
      <w:r w:rsidRPr="00EC7354">
        <w:rPr>
          <w:rFonts w:ascii="Times New Roman" w:hAnsi="Times New Roman" w:cs="Times New Roman"/>
          <w:iCs/>
        </w:rPr>
        <w:t xml:space="preserve">Bom, cheguei aonde os que eram pra chegar que não chegaram. Porque quando eu comecei tinham uns meninos que eram </w:t>
      </w:r>
      <w:proofErr w:type="gramStart"/>
      <w:r w:rsidRPr="00EC7354">
        <w:rPr>
          <w:rFonts w:ascii="Times New Roman" w:hAnsi="Times New Roman" w:cs="Times New Roman"/>
          <w:iCs/>
        </w:rPr>
        <w:t>top</w:t>
      </w:r>
      <w:proofErr w:type="gramEnd"/>
      <w:r w:rsidRPr="00EC7354">
        <w:rPr>
          <w:rFonts w:ascii="Times New Roman" w:hAnsi="Times New Roman" w:cs="Times New Roman"/>
          <w:iCs/>
        </w:rPr>
        <w:t xml:space="preserve"> do clube, da cidade de Goiânia né, quando eu comecei já era Goiânia, eu tinha voltado à Goiânia com 13 anos, então os meninos que eram top da seleção que todo mundo falava ‘esses vão ser jogadores’, nenhum chegou aonde eu cheguei [pausa]. Mais pela minha motivação né, interior, e a minha vontade.</w:t>
      </w:r>
    </w:p>
    <w:p w14:paraId="090006E4" w14:textId="77777777" w:rsidR="00EC7354" w:rsidRPr="00EC7354" w:rsidRDefault="00EC7354" w:rsidP="00EC7354">
      <w:pPr>
        <w:pStyle w:val="SemEspaamento"/>
        <w:ind w:left="2268"/>
        <w:jc w:val="both"/>
        <w:rPr>
          <w:rFonts w:ascii="Times New Roman" w:hAnsi="Times New Roman" w:cs="Times New Roman"/>
          <w:iCs/>
        </w:rPr>
      </w:pPr>
    </w:p>
    <w:p w14:paraId="7FBF5B6B" w14:textId="77777777" w:rsidR="00EC7354" w:rsidRDefault="00317099" w:rsidP="00317099">
      <w:pPr>
        <w:pStyle w:val="SemEspaamento"/>
        <w:spacing w:line="360" w:lineRule="auto"/>
        <w:ind w:firstLine="709"/>
        <w:jc w:val="both"/>
        <w:rPr>
          <w:rFonts w:ascii="Times New Roman" w:hAnsi="Times New Roman" w:cs="Times New Roman"/>
          <w:sz w:val="24"/>
          <w:szCs w:val="24"/>
        </w:rPr>
      </w:pPr>
      <w:r w:rsidRPr="00D71137">
        <w:rPr>
          <w:rFonts w:ascii="Times New Roman" w:hAnsi="Times New Roman" w:cs="Times New Roman"/>
          <w:sz w:val="24"/>
          <w:szCs w:val="24"/>
        </w:rPr>
        <w:t xml:space="preserve">Seu processo de manutenção no voleibol não foi fácil. Constantemente alvo principal em quadra em função de sua sexualidade, </w:t>
      </w:r>
      <w:r>
        <w:rPr>
          <w:rFonts w:ascii="Times New Roman" w:hAnsi="Times New Roman" w:cs="Times New Roman"/>
          <w:sz w:val="24"/>
          <w:szCs w:val="24"/>
        </w:rPr>
        <w:t>Tifanny</w:t>
      </w:r>
      <w:r w:rsidRPr="00D71137">
        <w:rPr>
          <w:rFonts w:ascii="Times New Roman" w:hAnsi="Times New Roman" w:cs="Times New Roman"/>
          <w:sz w:val="24"/>
          <w:szCs w:val="24"/>
        </w:rPr>
        <w:t xml:space="preserve"> teve de combater seu lado feminino durante o jogo. Embora sempre focad</w:t>
      </w:r>
      <w:r>
        <w:rPr>
          <w:rFonts w:ascii="Times New Roman" w:hAnsi="Times New Roman" w:cs="Times New Roman"/>
          <w:sz w:val="24"/>
          <w:szCs w:val="24"/>
        </w:rPr>
        <w:t>a</w:t>
      </w:r>
      <w:r w:rsidRPr="00D71137">
        <w:rPr>
          <w:rFonts w:ascii="Times New Roman" w:hAnsi="Times New Roman" w:cs="Times New Roman"/>
          <w:sz w:val="24"/>
          <w:szCs w:val="24"/>
        </w:rPr>
        <w:t>, outros intervenientes ainda se apresentavam, como seu porte físico</w:t>
      </w:r>
      <w:r>
        <w:rPr>
          <w:rFonts w:ascii="Times New Roman" w:hAnsi="Times New Roman" w:cs="Times New Roman"/>
          <w:sz w:val="24"/>
          <w:szCs w:val="24"/>
        </w:rPr>
        <w:t xml:space="preserve"> –</w:t>
      </w:r>
      <w:r w:rsidRPr="00D71137">
        <w:rPr>
          <w:rFonts w:ascii="Times New Roman" w:hAnsi="Times New Roman" w:cs="Times New Roman"/>
          <w:sz w:val="24"/>
          <w:szCs w:val="24"/>
        </w:rPr>
        <w:t xml:space="preserve"> magr</w:t>
      </w:r>
      <w:r>
        <w:rPr>
          <w:rFonts w:ascii="Times New Roman" w:hAnsi="Times New Roman" w:cs="Times New Roman"/>
          <w:sz w:val="24"/>
          <w:szCs w:val="24"/>
        </w:rPr>
        <w:t>a</w:t>
      </w:r>
      <w:r w:rsidRPr="00D71137">
        <w:rPr>
          <w:rFonts w:ascii="Times New Roman" w:hAnsi="Times New Roman" w:cs="Times New Roman"/>
          <w:sz w:val="24"/>
          <w:szCs w:val="24"/>
        </w:rPr>
        <w:t xml:space="preserve"> e não tão alt</w:t>
      </w:r>
      <w:r>
        <w:rPr>
          <w:rFonts w:ascii="Times New Roman" w:hAnsi="Times New Roman" w:cs="Times New Roman"/>
          <w:sz w:val="24"/>
          <w:szCs w:val="24"/>
        </w:rPr>
        <w:t>a para o naipe masculino – e sua performatividade de gênero dentro das quadras</w:t>
      </w:r>
      <w:r w:rsidRPr="00D71137">
        <w:rPr>
          <w:rFonts w:ascii="Times New Roman" w:hAnsi="Times New Roman" w:cs="Times New Roman"/>
          <w:sz w:val="24"/>
          <w:szCs w:val="24"/>
        </w:rPr>
        <w:t>,</w:t>
      </w:r>
      <w:r>
        <w:rPr>
          <w:rFonts w:ascii="Times New Roman" w:hAnsi="Times New Roman" w:cs="Times New Roman"/>
          <w:sz w:val="24"/>
          <w:szCs w:val="24"/>
        </w:rPr>
        <w:t xml:space="preserve"> que dissociava o sexo e gênero da atleta: </w:t>
      </w:r>
    </w:p>
    <w:p w14:paraId="58A5FD3C" w14:textId="77777777" w:rsidR="00EC7354" w:rsidRDefault="00EC7354" w:rsidP="00EC7354">
      <w:pPr>
        <w:pStyle w:val="SemEspaamento"/>
        <w:ind w:left="2268"/>
        <w:jc w:val="both"/>
        <w:rPr>
          <w:rFonts w:ascii="Times New Roman" w:hAnsi="Times New Roman" w:cs="Times New Roman"/>
          <w:iCs/>
        </w:rPr>
      </w:pPr>
    </w:p>
    <w:p w14:paraId="1FB6BB5B" w14:textId="72F0DDA1" w:rsidR="00317099" w:rsidRDefault="00317099" w:rsidP="00EC7354">
      <w:pPr>
        <w:pStyle w:val="SemEspaamento"/>
        <w:ind w:left="2268"/>
        <w:jc w:val="both"/>
        <w:rPr>
          <w:rFonts w:ascii="Times New Roman" w:hAnsi="Times New Roman" w:cs="Times New Roman"/>
          <w:iCs/>
        </w:rPr>
      </w:pPr>
      <w:r w:rsidRPr="00EC7354">
        <w:rPr>
          <w:rFonts w:ascii="Times New Roman" w:hAnsi="Times New Roman" w:cs="Times New Roman"/>
          <w:iCs/>
        </w:rPr>
        <w:t>Então</w:t>
      </w:r>
      <w:r w:rsidR="00EC7354">
        <w:rPr>
          <w:rFonts w:ascii="Times New Roman" w:hAnsi="Times New Roman" w:cs="Times New Roman"/>
          <w:iCs/>
        </w:rPr>
        <w:t>,</w:t>
      </w:r>
      <w:r w:rsidRPr="00EC7354">
        <w:rPr>
          <w:rFonts w:ascii="Times New Roman" w:hAnsi="Times New Roman" w:cs="Times New Roman"/>
          <w:iCs/>
        </w:rPr>
        <w:t xml:space="preserve"> eu no início era muito feminina jogando, então eu tive que combater isso primeiro. Eu tive que combater minha parte feminina, minha passada, todas essas coisas, então depois eu fui indo, mas fora de quadra eu sempre fui feminina, brincalhona, e todo mundo percebia e então ninguém dava muita atenção, e também eu era pequenininha né, não sou tão alta perto dos meninos, aqueles ‘brutamontes’, ‘negão’ de </w:t>
      </w:r>
      <w:r w:rsidRPr="00EC7354">
        <w:rPr>
          <w:rFonts w:ascii="Times New Roman" w:hAnsi="Times New Roman" w:cs="Times New Roman"/>
          <w:iCs/>
        </w:rPr>
        <w:lastRenderedPageBreak/>
        <w:t xml:space="preserve">2,05 metros, </w:t>
      </w:r>
      <w:proofErr w:type="spellStart"/>
      <w:r w:rsidRPr="00EC7354">
        <w:rPr>
          <w:rFonts w:ascii="Times New Roman" w:hAnsi="Times New Roman" w:cs="Times New Roman"/>
          <w:iCs/>
        </w:rPr>
        <w:t>cê</w:t>
      </w:r>
      <w:proofErr w:type="spellEnd"/>
      <w:r w:rsidRPr="00EC7354">
        <w:rPr>
          <w:rFonts w:ascii="Times New Roman" w:hAnsi="Times New Roman" w:cs="Times New Roman"/>
          <w:iCs/>
        </w:rPr>
        <w:t xml:space="preserve"> tá doida [risos]. Ninguém vai dar nada pra uma menina igual eu, magrinha e pequenininha [risos]. </w:t>
      </w:r>
    </w:p>
    <w:p w14:paraId="78B06BCF" w14:textId="77777777" w:rsidR="00EC7354" w:rsidRPr="00EC7354" w:rsidRDefault="00EC7354" w:rsidP="00EC7354">
      <w:pPr>
        <w:pStyle w:val="SemEspaamento"/>
        <w:ind w:left="2268"/>
        <w:jc w:val="both"/>
        <w:rPr>
          <w:rFonts w:ascii="Times New Roman" w:hAnsi="Times New Roman" w:cs="Times New Roman"/>
          <w:iCs/>
        </w:rPr>
      </w:pPr>
    </w:p>
    <w:p w14:paraId="3498F56B" w14:textId="77777777" w:rsidR="00317099" w:rsidRPr="00D71137" w:rsidRDefault="00317099" w:rsidP="00317099">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Desta forma, podemos afirmar que a performatividade de Tifanny, enquanto atuante no naipe masculino, admite deslocamentos nos sentidos do Esporte, uma vez que desarticula signos, simbologias e significados que são esperados ao atleta masculino. Atuar de maneira “feminina”, naquele contexto, parecia invisibilizar todo o talento e potencial da atleta, que precisava comprovar, ainda que de maneira não tão incisiva, certo grau de masculinidade. A ausência, ou ainda participação secundária dos atributos masculinos, despertava uma inaptidão de ascensão na carreira esportiva, que</w:t>
      </w:r>
      <w:r w:rsidRPr="00D71137">
        <w:rPr>
          <w:rFonts w:ascii="Times New Roman" w:hAnsi="Times New Roman" w:cs="Times New Roman"/>
          <w:sz w:val="24"/>
          <w:szCs w:val="24"/>
        </w:rPr>
        <w:t xml:space="preserve"> ocorre, segundo </w:t>
      </w:r>
      <w:proofErr w:type="spellStart"/>
      <w:r w:rsidRPr="00D71137">
        <w:rPr>
          <w:rFonts w:ascii="Times New Roman" w:hAnsi="Times New Roman" w:cs="Times New Roman"/>
          <w:sz w:val="24"/>
          <w:szCs w:val="24"/>
        </w:rPr>
        <w:t>Tamagne</w:t>
      </w:r>
      <w:proofErr w:type="spellEnd"/>
      <w:r w:rsidRPr="00D71137">
        <w:rPr>
          <w:rFonts w:ascii="Times New Roman" w:hAnsi="Times New Roman" w:cs="Times New Roman"/>
          <w:sz w:val="24"/>
          <w:szCs w:val="24"/>
        </w:rPr>
        <w:t xml:space="preserve"> (2013) </w:t>
      </w:r>
      <w:r>
        <w:rPr>
          <w:rFonts w:ascii="Times New Roman" w:hAnsi="Times New Roman" w:cs="Times New Roman"/>
          <w:sz w:val="24"/>
          <w:szCs w:val="24"/>
        </w:rPr>
        <w:t xml:space="preserve">pelo fato de </w:t>
      </w:r>
      <w:r w:rsidRPr="00D71137">
        <w:rPr>
          <w:rFonts w:ascii="Times New Roman" w:hAnsi="Times New Roman" w:cs="Times New Roman"/>
          <w:sz w:val="24"/>
          <w:szCs w:val="24"/>
        </w:rPr>
        <w:t xml:space="preserve">atletas homossexuais </w:t>
      </w:r>
      <w:r>
        <w:rPr>
          <w:rFonts w:ascii="Times New Roman" w:hAnsi="Times New Roman" w:cs="Times New Roman"/>
          <w:sz w:val="24"/>
          <w:szCs w:val="24"/>
        </w:rPr>
        <w:t xml:space="preserve">serem interpretados como dotados de uma </w:t>
      </w:r>
      <w:r w:rsidRPr="00D71137">
        <w:rPr>
          <w:rFonts w:ascii="Times New Roman" w:hAnsi="Times New Roman" w:cs="Times New Roman"/>
          <w:sz w:val="24"/>
          <w:szCs w:val="24"/>
        </w:rPr>
        <w:t>virilidade</w:t>
      </w:r>
      <w:r>
        <w:rPr>
          <w:rFonts w:ascii="Times New Roman" w:hAnsi="Times New Roman" w:cs="Times New Roman"/>
          <w:sz w:val="24"/>
          <w:szCs w:val="24"/>
        </w:rPr>
        <w:t xml:space="preserve"> ínfima, </w:t>
      </w:r>
      <w:r w:rsidRPr="00D71137">
        <w:rPr>
          <w:rFonts w:ascii="Times New Roman" w:hAnsi="Times New Roman" w:cs="Times New Roman"/>
          <w:sz w:val="24"/>
          <w:szCs w:val="24"/>
        </w:rPr>
        <w:t>falha</w:t>
      </w:r>
      <w:r>
        <w:rPr>
          <w:rFonts w:ascii="Times New Roman" w:hAnsi="Times New Roman" w:cs="Times New Roman"/>
          <w:sz w:val="24"/>
          <w:szCs w:val="24"/>
        </w:rPr>
        <w:t xml:space="preserve">da, insuficiente, não correspondente aos níveis mínimos que são exigidos </w:t>
      </w:r>
      <w:r w:rsidRPr="00D71137">
        <w:rPr>
          <w:rFonts w:ascii="Times New Roman" w:hAnsi="Times New Roman" w:cs="Times New Roman"/>
          <w:sz w:val="24"/>
          <w:szCs w:val="24"/>
        </w:rPr>
        <w:t>para o universo do</w:t>
      </w:r>
      <w:r>
        <w:rPr>
          <w:rFonts w:ascii="Times New Roman" w:hAnsi="Times New Roman" w:cs="Times New Roman"/>
          <w:sz w:val="24"/>
          <w:szCs w:val="24"/>
        </w:rPr>
        <w:t xml:space="preserve"> E</w:t>
      </w:r>
      <w:r w:rsidRPr="00D71137">
        <w:rPr>
          <w:rFonts w:ascii="Times New Roman" w:hAnsi="Times New Roman" w:cs="Times New Roman"/>
          <w:sz w:val="24"/>
          <w:szCs w:val="24"/>
        </w:rPr>
        <w:t>sporte</w:t>
      </w:r>
      <w:r>
        <w:rPr>
          <w:rFonts w:ascii="Times New Roman" w:hAnsi="Times New Roman" w:cs="Times New Roman"/>
          <w:sz w:val="24"/>
          <w:szCs w:val="24"/>
        </w:rPr>
        <w:t xml:space="preserve">, reconhecido </w:t>
      </w:r>
      <w:r w:rsidRPr="00E429B0">
        <w:rPr>
          <w:rFonts w:ascii="Times New Roman" w:hAnsi="Times New Roman" w:cs="Times New Roman"/>
          <w:sz w:val="24"/>
          <w:szCs w:val="24"/>
        </w:rPr>
        <w:t>como área</w:t>
      </w:r>
      <w:r>
        <w:rPr>
          <w:rFonts w:ascii="Times New Roman" w:hAnsi="Times New Roman" w:cs="Times New Roman"/>
          <w:sz w:val="24"/>
          <w:szCs w:val="24"/>
        </w:rPr>
        <w:t xml:space="preserve"> de reserva</w:t>
      </w:r>
      <w:r w:rsidRPr="00E429B0">
        <w:rPr>
          <w:rFonts w:ascii="Times New Roman" w:hAnsi="Times New Roman" w:cs="Times New Roman"/>
          <w:sz w:val="24"/>
          <w:szCs w:val="24"/>
        </w:rPr>
        <w:t xml:space="preserve"> masculina </w:t>
      </w:r>
      <w:r>
        <w:rPr>
          <w:rFonts w:ascii="Times New Roman" w:hAnsi="Times New Roman" w:cs="Times New Roman"/>
          <w:sz w:val="24"/>
          <w:szCs w:val="24"/>
        </w:rPr>
        <w:t>e, portanto, de masculinidade clássica protuberante.</w:t>
      </w:r>
    </w:p>
    <w:p w14:paraId="12197521" w14:textId="7E94BDD3" w:rsidR="00EC7354" w:rsidRDefault="00317099" w:rsidP="00317099">
      <w:pPr>
        <w:pStyle w:val="SemEspaamento"/>
        <w:spacing w:line="360" w:lineRule="auto"/>
        <w:ind w:firstLine="709"/>
        <w:jc w:val="both"/>
        <w:rPr>
          <w:rFonts w:ascii="Times New Roman" w:hAnsi="Times New Roman" w:cs="Times New Roman"/>
          <w:i/>
          <w:sz w:val="24"/>
          <w:szCs w:val="24"/>
        </w:rPr>
      </w:pPr>
      <w:r>
        <w:rPr>
          <w:rFonts w:ascii="Times New Roman" w:hAnsi="Times New Roman" w:cs="Times New Roman"/>
          <w:sz w:val="24"/>
          <w:szCs w:val="24"/>
        </w:rPr>
        <w:t>Tifanny</w:t>
      </w:r>
      <w:r w:rsidR="00345905">
        <w:rPr>
          <w:rFonts w:ascii="Times New Roman" w:hAnsi="Times New Roman" w:cs="Times New Roman"/>
          <w:sz w:val="24"/>
          <w:szCs w:val="24"/>
        </w:rPr>
        <w:t xml:space="preserve"> </w:t>
      </w:r>
      <w:r w:rsidRPr="00D71137">
        <w:rPr>
          <w:rFonts w:ascii="Times New Roman" w:hAnsi="Times New Roman" w:cs="Times New Roman"/>
          <w:sz w:val="24"/>
          <w:szCs w:val="24"/>
        </w:rPr>
        <w:t>atuou nos anos de 2007 e 2008 por Foz do Iguaçu, onde conseguiu destaque ao disputar a Superliga. Em 2008, foi atuar na liga de Portugal e daí não parou mais: em 2009 transferiu-se para a Espanha, depois França em 2010, retornou a Portugal, foi para a Indonésia. Neste último país, no entanto, já estava cansad</w:t>
      </w:r>
      <w:r>
        <w:rPr>
          <w:rFonts w:ascii="Times New Roman" w:hAnsi="Times New Roman" w:cs="Times New Roman"/>
          <w:sz w:val="24"/>
          <w:szCs w:val="24"/>
        </w:rPr>
        <w:t>a</w:t>
      </w:r>
      <w:r w:rsidRPr="00D71137">
        <w:rPr>
          <w:rFonts w:ascii="Times New Roman" w:hAnsi="Times New Roman" w:cs="Times New Roman"/>
          <w:sz w:val="24"/>
          <w:szCs w:val="24"/>
        </w:rPr>
        <w:t xml:space="preserve"> de voleibol. Seu desejo maior era tornar-se uma mulher, o que</w:t>
      </w:r>
      <w:r>
        <w:rPr>
          <w:rFonts w:ascii="Times New Roman" w:hAnsi="Times New Roman" w:cs="Times New Roman"/>
          <w:sz w:val="24"/>
          <w:szCs w:val="24"/>
        </w:rPr>
        <w:t xml:space="preserve"> segundo ela,</w:t>
      </w:r>
      <w:r w:rsidRPr="00D71137">
        <w:rPr>
          <w:rFonts w:ascii="Times New Roman" w:hAnsi="Times New Roman" w:cs="Times New Roman"/>
          <w:sz w:val="24"/>
          <w:szCs w:val="24"/>
        </w:rPr>
        <w:t xml:space="preserve"> já havia passado da hora</w:t>
      </w:r>
      <w:r>
        <w:rPr>
          <w:rFonts w:ascii="Times New Roman" w:hAnsi="Times New Roman" w:cs="Times New Roman"/>
          <w:sz w:val="24"/>
          <w:szCs w:val="24"/>
        </w:rPr>
        <w:t xml:space="preserve">: </w:t>
      </w:r>
    </w:p>
    <w:p w14:paraId="5E64F00A" w14:textId="77777777" w:rsidR="00EC7354" w:rsidRDefault="00EC7354" w:rsidP="00EC7354">
      <w:pPr>
        <w:pStyle w:val="SemEspaamento"/>
        <w:ind w:left="2268"/>
        <w:jc w:val="both"/>
        <w:rPr>
          <w:rFonts w:ascii="Times New Roman" w:hAnsi="Times New Roman" w:cs="Times New Roman"/>
          <w:iCs/>
        </w:rPr>
      </w:pPr>
    </w:p>
    <w:p w14:paraId="6B0BE19C" w14:textId="74F4621D" w:rsidR="00317099" w:rsidRDefault="00317099" w:rsidP="00EC7354">
      <w:pPr>
        <w:pStyle w:val="SemEspaamento"/>
        <w:ind w:left="2268"/>
        <w:jc w:val="both"/>
        <w:rPr>
          <w:rFonts w:ascii="Times New Roman" w:hAnsi="Times New Roman" w:cs="Times New Roman"/>
          <w:iCs/>
        </w:rPr>
      </w:pPr>
      <w:r w:rsidRPr="00EC7354">
        <w:rPr>
          <w:rFonts w:ascii="Times New Roman" w:hAnsi="Times New Roman" w:cs="Times New Roman"/>
          <w:iCs/>
        </w:rPr>
        <w:t>Foi quando eu já estava chegando numa idade que eu falei que essa idade pra mim já estava ficando tarde pra virar trans, e eu tinha que decidir um rumo na minha vida, que só jogar vôlei e viver o que eu estava vivendo já não estava certo, eu já sentia falta de um relacionamento, sentia falta de um amor, sentia falta de ser eu mesma, então decidi, vim pra Bélgica e quando terminasse a Bélgica, eu já ficar na Europa e já começar a minha transformação aqui mesmo.</w:t>
      </w:r>
    </w:p>
    <w:p w14:paraId="3D976B19" w14:textId="77777777" w:rsidR="00EC7354" w:rsidRPr="00EC7354" w:rsidRDefault="00EC7354" w:rsidP="00EC7354">
      <w:pPr>
        <w:pStyle w:val="SemEspaamento"/>
        <w:ind w:left="2268"/>
        <w:jc w:val="both"/>
        <w:rPr>
          <w:rFonts w:ascii="Times New Roman" w:hAnsi="Times New Roman" w:cs="Times New Roman"/>
          <w:iCs/>
        </w:rPr>
      </w:pPr>
    </w:p>
    <w:p w14:paraId="41DB1269" w14:textId="77777777" w:rsidR="00317099" w:rsidRPr="00D71137" w:rsidRDefault="00317099" w:rsidP="00317099">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Sua transferência para </w:t>
      </w:r>
      <w:r w:rsidRPr="00D71137">
        <w:rPr>
          <w:rFonts w:ascii="Times New Roman" w:hAnsi="Times New Roman" w:cs="Times New Roman"/>
          <w:sz w:val="24"/>
          <w:szCs w:val="24"/>
        </w:rPr>
        <w:t>a Bélgica</w:t>
      </w:r>
      <w:r>
        <w:rPr>
          <w:rFonts w:ascii="Times New Roman" w:hAnsi="Times New Roman" w:cs="Times New Roman"/>
          <w:sz w:val="24"/>
          <w:szCs w:val="24"/>
        </w:rPr>
        <w:t xml:space="preserve"> ocorreu</w:t>
      </w:r>
      <w:r w:rsidRPr="00D71137">
        <w:rPr>
          <w:rFonts w:ascii="Times New Roman" w:hAnsi="Times New Roman" w:cs="Times New Roman"/>
          <w:sz w:val="24"/>
          <w:szCs w:val="24"/>
        </w:rPr>
        <w:t xml:space="preserve"> em 2012, onde após apaixonar-se por um jogador, deu início à sua transformação. Agora</w:t>
      </w:r>
      <w:r>
        <w:rPr>
          <w:rFonts w:ascii="Times New Roman" w:hAnsi="Times New Roman" w:cs="Times New Roman"/>
          <w:sz w:val="24"/>
          <w:szCs w:val="24"/>
        </w:rPr>
        <w:t xml:space="preserve"> definitivamente</w:t>
      </w:r>
      <w:r w:rsidRPr="00D71137">
        <w:rPr>
          <w:rFonts w:ascii="Times New Roman" w:hAnsi="Times New Roman" w:cs="Times New Roman"/>
          <w:sz w:val="24"/>
          <w:szCs w:val="24"/>
        </w:rPr>
        <w:t xml:space="preserve"> Tifanny, </w:t>
      </w:r>
      <w:r>
        <w:rPr>
          <w:rFonts w:ascii="Times New Roman" w:hAnsi="Times New Roman" w:cs="Times New Roman"/>
          <w:sz w:val="24"/>
          <w:szCs w:val="24"/>
        </w:rPr>
        <w:t xml:space="preserve">atuou na Holanda, retornou à Bélgica e </w:t>
      </w:r>
      <w:r w:rsidRPr="00D71137">
        <w:rPr>
          <w:rFonts w:ascii="Times New Roman" w:hAnsi="Times New Roman" w:cs="Times New Roman"/>
          <w:sz w:val="24"/>
          <w:szCs w:val="24"/>
        </w:rPr>
        <w:t xml:space="preserve">lá permaneceu até 2016 </w:t>
      </w:r>
      <w:r>
        <w:rPr>
          <w:rFonts w:ascii="Times New Roman" w:hAnsi="Times New Roman" w:cs="Times New Roman"/>
          <w:sz w:val="24"/>
          <w:szCs w:val="24"/>
        </w:rPr>
        <w:t>defendendo</w:t>
      </w:r>
      <w:r w:rsidRPr="00D71137">
        <w:rPr>
          <w:rFonts w:ascii="Times New Roman" w:hAnsi="Times New Roman" w:cs="Times New Roman"/>
          <w:sz w:val="24"/>
          <w:szCs w:val="24"/>
        </w:rPr>
        <w:t xml:space="preserve"> uma equipe masculina da terceira divisão que conseguiu acesso à segunda</w:t>
      </w:r>
      <w:r>
        <w:rPr>
          <w:rFonts w:ascii="Times New Roman" w:hAnsi="Times New Roman" w:cs="Times New Roman"/>
          <w:sz w:val="24"/>
          <w:szCs w:val="24"/>
        </w:rPr>
        <w:t xml:space="preserve"> na competição local</w:t>
      </w:r>
      <w:r w:rsidRPr="00D71137">
        <w:rPr>
          <w:rFonts w:ascii="Times New Roman" w:hAnsi="Times New Roman" w:cs="Times New Roman"/>
          <w:sz w:val="24"/>
          <w:szCs w:val="24"/>
        </w:rPr>
        <w:t xml:space="preserve">.  Neste momento de sua vida, </w:t>
      </w:r>
      <w:r>
        <w:rPr>
          <w:rFonts w:ascii="Times New Roman" w:hAnsi="Times New Roman" w:cs="Times New Roman"/>
          <w:sz w:val="24"/>
          <w:szCs w:val="24"/>
        </w:rPr>
        <w:t xml:space="preserve">declara ter feito </w:t>
      </w:r>
      <w:r w:rsidRPr="00D71137">
        <w:rPr>
          <w:rFonts w:ascii="Times New Roman" w:hAnsi="Times New Roman" w:cs="Times New Roman"/>
          <w:sz w:val="24"/>
          <w:szCs w:val="24"/>
        </w:rPr>
        <w:t>todo o tratamento hormonal.</w:t>
      </w:r>
    </w:p>
    <w:p w14:paraId="7A8AFFAF" w14:textId="77777777" w:rsidR="00655FBF" w:rsidRDefault="00317099" w:rsidP="00317099">
      <w:pPr>
        <w:pStyle w:val="SemEspaamento"/>
        <w:spacing w:line="360" w:lineRule="auto"/>
        <w:ind w:firstLine="709"/>
        <w:jc w:val="both"/>
        <w:rPr>
          <w:rFonts w:ascii="Times New Roman" w:hAnsi="Times New Roman" w:cs="Times New Roman"/>
          <w:sz w:val="24"/>
          <w:szCs w:val="24"/>
        </w:rPr>
      </w:pPr>
      <w:r w:rsidRPr="00D71137">
        <w:rPr>
          <w:rFonts w:ascii="Times New Roman" w:hAnsi="Times New Roman" w:cs="Times New Roman"/>
          <w:sz w:val="24"/>
          <w:szCs w:val="24"/>
        </w:rPr>
        <w:t xml:space="preserve">Paralelamente, a atleta também participou dos torneios gays europeus, incluindo </w:t>
      </w:r>
      <w:proofErr w:type="spellStart"/>
      <w:r w:rsidRPr="00192553">
        <w:rPr>
          <w:rFonts w:ascii="Times New Roman" w:hAnsi="Times New Roman" w:cs="Times New Roman"/>
          <w:i/>
          <w:iCs/>
          <w:sz w:val="24"/>
          <w:szCs w:val="24"/>
        </w:rPr>
        <w:t>Eurogames</w:t>
      </w:r>
      <w:proofErr w:type="spellEnd"/>
      <w:r w:rsidRPr="00D71137">
        <w:rPr>
          <w:rFonts w:ascii="Times New Roman" w:hAnsi="Times New Roman" w:cs="Times New Roman"/>
          <w:sz w:val="24"/>
          <w:szCs w:val="24"/>
        </w:rPr>
        <w:t xml:space="preserve"> e </w:t>
      </w:r>
      <w:r w:rsidRPr="00192553">
        <w:rPr>
          <w:rFonts w:ascii="Times New Roman" w:hAnsi="Times New Roman" w:cs="Times New Roman"/>
          <w:i/>
          <w:iCs/>
          <w:sz w:val="24"/>
          <w:szCs w:val="24"/>
        </w:rPr>
        <w:t>Gay Games</w:t>
      </w:r>
      <w:r w:rsidRPr="00D71137">
        <w:rPr>
          <w:rFonts w:ascii="Times New Roman" w:hAnsi="Times New Roman" w:cs="Times New Roman"/>
          <w:sz w:val="24"/>
          <w:szCs w:val="24"/>
        </w:rPr>
        <w:t>. Diz ser muito conhecida e tida como rainha pelos demais homossexuais, mas segundo ela isso só ocorre porque ela joga bem</w:t>
      </w:r>
      <w:r>
        <w:rPr>
          <w:rFonts w:ascii="Times New Roman" w:hAnsi="Times New Roman" w:cs="Times New Roman"/>
          <w:sz w:val="24"/>
          <w:szCs w:val="24"/>
        </w:rPr>
        <w:t xml:space="preserve">: </w:t>
      </w:r>
    </w:p>
    <w:p w14:paraId="2D547DAD" w14:textId="77777777" w:rsidR="00655FBF" w:rsidRPr="00655FBF" w:rsidRDefault="00655FBF" w:rsidP="00655FBF">
      <w:pPr>
        <w:pStyle w:val="SemEspaamento"/>
        <w:ind w:left="2268"/>
        <w:jc w:val="both"/>
        <w:rPr>
          <w:rFonts w:ascii="Times New Roman" w:hAnsi="Times New Roman" w:cs="Times New Roman"/>
          <w:iCs/>
        </w:rPr>
      </w:pPr>
    </w:p>
    <w:p w14:paraId="0C5E1FFD" w14:textId="1D661683" w:rsidR="00317099" w:rsidRPr="00655FBF" w:rsidRDefault="00317099" w:rsidP="00655FBF">
      <w:pPr>
        <w:pStyle w:val="SemEspaamento"/>
        <w:ind w:left="2268"/>
        <w:jc w:val="both"/>
        <w:rPr>
          <w:rFonts w:ascii="Times New Roman" w:hAnsi="Times New Roman" w:cs="Times New Roman"/>
          <w:iCs/>
        </w:rPr>
      </w:pPr>
      <w:r w:rsidRPr="00655FBF">
        <w:rPr>
          <w:rFonts w:ascii="Times New Roman" w:hAnsi="Times New Roman" w:cs="Times New Roman"/>
          <w:iCs/>
        </w:rPr>
        <w:t xml:space="preserve">Assim, os torneios gays que têm aqui na Europa, tem os torneios gays depois tem o europeu. Então eu participo geralmente dos principais torneios gays [...] já sou muito conhecida na parte gay, então os gays do </w:t>
      </w:r>
      <w:r w:rsidRPr="00655FBF">
        <w:rPr>
          <w:rFonts w:ascii="Times New Roman" w:hAnsi="Times New Roman" w:cs="Times New Roman"/>
          <w:iCs/>
        </w:rPr>
        <w:lastRenderedPageBreak/>
        <w:t xml:space="preserve">vôlei aqui já me </w:t>
      </w:r>
      <w:proofErr w:type="spellStart"/>
      <w:r w:rsidRPr="00655FBF">
        <w:rPr>
          <w:rFonts w:ascii="Times New Roman" w:hAnsi="Times New Roman" w:cs="Times New Roman"/>
          <w:iCs/>
        </w:rPr>
        <w:t>intitularizam</w:t>
      </w:r>
      <w:proofErr w:type="spellEnd"/>
      <w:r w:rsidRPr="00655FBF">
        <w:rPr>
          <w:rFonts w:ascii="Times New Roman" w:hAnsi="Times New Roman" w:cs="Times New Roman"/>
          <w:iCs/>
        </w:rPr>
        <w:t xml:space="preserve"> como a </w:t>
      </w:r>
      <w:proofErr w:type="spellStart"/>
      <w:r w:rsidRPr="00655FBF">
        <w:rPr>
          <w:rFonts w:ascii="Times New Roman" w:hAnsi="Times New Roman" w:cs="Times New Roman"/>
          <w:iCs/>
        </w:rPr>
        <w:t>queen</w:t>
      </w:r>
      <w:proofErr w:type="spellEnd"/>
      <w:r w:rsidRPr="00655FBF">
        <w:rPr>
          <w:rFonts w:ascii="Times New Roman" w:hAnsi="Times New Roman" w:cs="Times New Roman"/>
          <w:iCs/>
        </w:rPr>
        <w:t xml:space="preserve"> [...] porque eu jogo bem né. Então eles acabam me vendo como uma rainha mesmo deles [...] e geralmente nos torneios ou eu sou a MVP ou sou a rainha do torneio.</w:t>
      </w:r>
    </w:p>
    <w:p w14:paraId="707A700F" w14:textId="77777777" w:rsidR="00655FBF" w:rsidRPr="00655FBF" w:rsidRDefault="00655FBF" w:rsidP="00655FBF">
      <w:pPr>
        <w:pStyle w:val="SemEspaamento"/>
        <w:ind w:left="2268"/>
        <w:jc w:val="both"/>
        <w:rPr>
          <w:rFonts w:ascii="Times New Roman" w:hAnsi="Times New Roman" w:cs="Times New Roman"/>
          <w:iCs/>
        </w:rPr>
      </w:pPr>
    </w:p>
    <w:p w14:paraId="58D94146" w14:textId="77777777" w:rsidR="00655FBF" w:rsidRDefault="00317099" w:rsidP="00317099">
      <w:pPr>
        <w:pStyle w:val="SemEspaamento"/>
        <w:spacing w:line="360" w:lineRule="auto"/>
        <w:ind w:firstLine="709"/>
        <w:jc w:val="both"/>
        <w:rPr>
          <w:rFonts w:ascii="Times New Roman" w:hAnsi="Times New Roman" w:cs="Times New Roman"/>
          <w:i/>
          <w:sz w:val="24"/>
          <w:szCs w:val="24"/>
        </w:rPr>
      </w:pPr>
      <w:r w:rsidRPr="00D71137">
        <w:rPr>
          <w:rFonts w:ascii="Times New Roman" w:hAnsi="Times New Roman" w:cs="Times New Roman"/>
          <w:sz w:val="24"/>
          <w:szCs w:val="24"/>
        </w:rPr>
        <w:t>No período da entrevista, Tifanny ainda atuava na Bélgica entre homens. Quando questionada sobre sua vontade de jogar entre as mulheres, ela foi enfática ao dizer que de início nunca cogitou essa ideia porque para ela isso era proibido</w:t>
      </w:r>
      <w:r>
        <w:rPr>
          <w:rFonts w:ascii="Times New Roman" w:hAnsi="Times New Roman" w:cs="Times New Roman"/>
          <w:sz w:val="24"/>
          <w:szCs w:val="24"/>
        </w:rPr>
        <w:t>, mas q</w:t>
      </w:r>
      <w:r w:rsidRPr="00D71137">
        <w:rPr>
          <w:rFonts w:ascii="Times New Roman" w:hAnsi="Times New Roman" w:cs="Times New Roman"/>
          <w:sz w:val="24"/>
          <w:szCs w:val="24"/>
        </w:rPr>
        <w:t>uando um empresário lhe disse que poderia ajudar neste processo, a atleta passou a pensar na possibilidade</w:t>
      </w:r>
      <w:r>
        <w:rPr>
          <w:rFonts w:ascii="Times New Roman" w:hAnsi="Times New Roman" w:cs="Times New Roman"/>
          <w:sz w:val="24"/>
          <w:szCs w:val="24"/>
        </w:rPr>
        <w:t xml:space="preserve">: </w:t>
      </w:r>
    </w:p>
    <w:p w14:paraId="3D57A0B0" w14:textId="77777777" w:rsidR="00655FBF" w:rsidRDefault="00655FBF" w:rsidP="00655FBF">
      <w:pPr>
        <w:pStyle w:val="SemEspaamento"/>
        <w:ind w:left="2268"/>
        <w:jc w:val="both"/>
        <w:rPr>
          <w:rFonts w:ascii="Times New Roman" w:hAnsi="Times New Roman" w:cs="Times New Roman"/>
          <w:iCs/>
        </w:rPr>
      </w:pPr>
    </w:p>
    <w:p w14:paraId="11FDD839" w14:textId="65BC494A" w:rsidR="00317099" w:rsidRDefault="00317099" w:rsidP="00655FBF">
      <w:pPr>
        <w:pStyle w:val="SemEspaamento"/>
        <w:ind w:left="2268"/>
        <w:jc w:val="both"/>
        <w:rPr>
          <w:rFonts w:ascii="Times New Roman" w:hAnsi="Times New Roman" w:cs="Times New Roman"/>
          <w:iCs/>
        </w:rPr>
      </w:pPr>
      <w:r w:rsidRPr="00655FBF">
        <w:rPr>
          <w:rFonts w:ascii="Times New Roman" w:hAnsi="Times New Roman" w:cs="Times New Roman"/>
          <w:iCs/>
        </w:rPr>
        <w:t xml:space="preserve">Era uma coisa que eu não cogitava porque assim, eu nem sabia que eu podia jogar [...] um empresário falou assim ‘Claro que você pode jogar com as mulheres, porque se você quiser eu posso te ajudar’, então eu penso, eu gosto de jogar vôlei, eu tenho oportunidade de jogar no feminino, pra eu jogar no feminino eu vou ter que jogar de high </w:t>
      </w:r>
      <w:proofErr w:type="spellStart"/>
      <w:r w:rsidRPr="00655FBF">
        <w:rPr>
          <w:rFonts w:ascii="Times New Roman" w:hAnsi="Times New Roman" w:cs="Times New Roman"/>
          <w:iCs/>
        </w:rPr>
        <w:t>level</w:t>
      </w:r>
      <w:proofErr w:type="spellEnd"/>
      <w:r w:rsidRPr="00655FBF">
        <w:rPr>
          <w:rFonts w:ascii="Times New Roman" w:hAnsi="Times New Roman" w:cs="Times New Roman"/>
          <w:iCs/>
        </w:rPr>
        <w:t xml:space="preserve"> novamente, porque queira ou não eu continuo sendo uma boa jogadora. </w:t>
      </w:r>
    </w:p>
    <w:p w14:paraId="0354956C" w14:textId="77777777" w:rsidR="00655FBF" w:rsidRPr="00655FBF" w:rsidRDefault="00655FBF" w:rsidP="00655FBF">
      <w:pPr>
        <w:pStyle w:val="SemEspaamento"/>
        <w:ind w:left="2268"/>
        <w:jc w:val="both"/>
        <w:rPr>
          <w:rFonts w:ascii="Times New Roman" w:hAnsi="Times New Roman" w:cs="Times New Roman"/>
          <w:iCs/>
        </w:rPr>
      </w:pPr>
    </w:p>
    <w:p w14:paraId="095FACFE" w14:textId="77777777" w:rsidR="00655FBF" w:rsidRDefault="00317099" w:rsidP="00317099">
      <w:pPr>
        <w:pStyle w:val="SemEspaamento"/>
        <w:spacing w:line="360" w:lineRule="auto"/>
        <w:ind w:firstLine="709"/>
        <w:jc w:val="both"/>
        <w:rPr>
          <w:rFonts w:ascii="Times New Roman" w:hAnsi="Times New Roman" w:cs="Times New Roman"/>
          <w:i/>
          <w:sz w:val="24"/>
          <w:szCs w:val="24"/>
        </w:rPr>
      </w:pPr>
      <w:r w:rsidRPr="00D71137">
        <w:rPr>
          <w:rFonts w:ascii="Times New Roman" w:hAnsi="Times New Roman" w:cs="Times New Roman"/>
          <w:sz w:val="24"/>
          <w:szCs w:val="24"/>
        </w:rPr>
        <w:t xml:space="preserve"> </w:t>
      </w:r>
      <w:r>
        <w:rPr>
          <w:rFonts w:ascii="Times New Roman" w:hAnsi="Times New Roman" w:cs="Times New Roman"/>
          <w:sz w:val="24"/>
          <w:szCs w:val="24"/>
        </w:rPr>
        <w:t>Tifanny ainda disse n</w:t>
      </w:r>
      <w:r w:rsidRPr="00D71137">
        <w:rPr>
          <w:rFonts w:ascii="Times New Roman" w:hAnsi="Times New Roman" w:cs="Times New Roman"/>
          <w:sz w:val="24"/>
          <w:szCs w:val="24"/>
        </w:rPr>
        <w:t>ão se preocupar com as críticas que daí po</w:t>
      </w:r>
      <w:r>
        <w:rPr>
          <w:rFonts w:ascii="Times New Roman" w:hAnsi="Times New Roman" w:cs="Times New Roman"/>
          <w:sz w:val="24"/>
          <w:szCs w:val="24"/>
        </w:rPr>
        <w:t>deriam</w:t>
      </w:r>
      <w:r w:rsidRPr="00D71137">
        <w:rPr>
          <w:rFonts w:ascii="Times New Roman" w:hAnsi="Times New Roman" w:cs="Times New Roman"/>
          <w:sz w:val="24"/>
          <w:szCs w:val="24"/>
        </w:rPr>
        <w:t xml:space="preserve"> surgir. Segundo ela, lidar com críticas é corriqueiro em sua vida, ademais ela precisa pensar em seu lado financeiro e oportunidades na carreira</w:t>
      </w:r>
      <w:r>
        <w:rPr>
          <w:rFonts w:ascii="Times New Roman" w:hAnsi="Times New Roman" w:cs="Times New Roman"/>
          <w:sz w:val="24"/>
          <w:szCs w:val="24"/>
        </w:rPr>
        <w:t>:</w:t>
      </w:r>
      <w:r w:rsidRPr="00D71137">
        <w:rPr>
          <w:rFonts w:ascii="Times New Roman" w:hAnsi="Times New Roman" w:cs="Times New Roman"/>
          <w:sz w:val="24"/>
          <w:szCs w:val="24"/>
        </w:rPr>
        <w:t xml:space="preserve"> </w:t>
      </w:r>
    </w:p>
    <w:p w14:paraId="01116E1D" w14:textId="77777777" w:rsidR="00655FBF" w:rsidRDefault="00655FBF" w:rsidP="00655FBF">
      <w:pPr>
        <w:pStyle w:val="SemEspaamento"/>
        <w:ind w:left="2268"/>
        <w:jc w:val="both"/>
        <w:rPr>
          <w:rFonts w:ascii="Times New Roman" w:hAnsi="Times New Roman" w:cs="Times New Roman"/>
          <w:iCs/>
        </w:rPr>
      </w:pPr>
    </w:p>
    <w:p w14:paraId="525CB5BB" w14:textId="14B9EFBB" w:rsidR="00317099" w:rsidRDefault="00317099" w:rsidP="00655FBF">
      <w:pPr>
        <w:pStyle w:val="SemEspaamento"/>
        <w:ind w:left="2268"/>
        <w:jc w:val="both"/>
        <w:rPr>
          <w:rFonts w:ascii="Times New Roman" w:hAnsi="Times New Roman" w:cs="Times New Roman"/>
          <w:iCs/>
        </w:rPr>
      </w:pPr>
      <w:r w:rsidRPr="00655FBF">
        <w:rPr>
          <w:rFonts w:ascii="Times New Roman" w:hAnsi="Times New Roman" w:cs="Times New Roman"/>
          <w:iCs/>
        </w:rPr>
        <w:t xml:space="preserve">Se eu posso jogar no feminino, ganhar meu dinheiro, ter minha vida de novo, vou receber crítica, como já recebi no masculino, vai ter gente que não aceita </w:t>
      </w:r>
      <w:proofErr w:type="gramStart"/>
      <w:r w:rsidRPr="00655FBF">
        <w:rPr>
          <w:rFonts w:ascii="Times New Roman" w:hAnsi="Times New Roman" w:cs="Times New Roman"/>
          <w:iCs/>
        </w:rPr>
        <w:t>[...] Eu</w:t>
      </w:r>
      <w:proofErr w:type="gramEnd"/>
      <w:r w:rsidRPr="00655FBF">
        <w:rPr>
          <w:rFonts w:ascii="Times New Roman" w:hAnsi="Times New Roman" w:cs="Times New Roman"/>
          <w:iCs/>
        </w:rPr>
        <w:t xml:space="preserve"> vou onde tá me pagando. Eu vou fazer meu trabalho onde tá sendo pedido. Sabe, sim, se der a oportunidade de eu ir pro feminino eu vou [...].</w:t>
      </w:r>
    </w:p>
    <w:p w14:paraId="3C2E9E52" w14:textId="77777777" w:rsidR="00655FBF" w:rsidRPr="00655FBF" w:rsidRDefault="00655FBF" w:rsidP="00655FBF">
      <w:pPr>
        <w:pStyle w:val="SemEspaamento"/>
        <w:ind w:left="2268"/>
        <w:jc w:val="both"/>
        <w:rPr>
          <w:rFonts w:ascii="Times New Roman" w:hAnsi="Times New Roman" w:cs="Times New Roman"/>
          <w:iCs/>
        </w:rPr>
      </w:pPr>
    </w:p>
    <w:p w14:paraId="49B4BB86" w14:textId="3F5F5627" w:rsidR="00317099" w:rsidRDefault="00317099" w:rsidP="00317099">
      <w:pPr>
        <w:pStyle w:val="SemEspaamento"/>
        <w:spacing w:line="360" w:lineRule="auto"/>
        <w:ind w:firstLine="709"/>
        <w:jc w:val="both"/>
        <w:rPr>
          <w:rFonts w:ascii="Times New Roman" w:hAnsi="Times New Roman" w:cs="Times New Roman"/>
          <w:sz w:val="24"/>
          <w:szCs w:val="24"/>
        </w:rPr>
      </w:pPr>
      <w:r w:rsidRPr="00D71137">
        <w:rPr>
          <w:rFonts w:ascii="Times New Roman" w:hAnsi="Times New Roman" w:cs="Times New Roman"/>
          <w:sz w:val="24"/>
          <w:szCs w:val="24"/>
        </w:rPr>
        <w:t>A</w:t>
      </w:r>
      <w:r>
        <w:rPr>
          <w:rFonts w:ascii="Times New Roman" w:hAnsi="Times New Roman" w:cs="Times New Roman"/>
          <w:sz w:val="24"/>
          <w:szCs w:val="24"/>
        </w:rPr>
        <w:t xml:space="preserve">gora atuante da equipe </w:t>
      </w:r>
      <w:r w:rsidR="00655FBF">
        <w:rPr>
          <w:rFonts w:ascii="Times New Roman" w:hAnsi="Times New Roman" w:cs="Times New Roman"/>
          <w:sz w:val="24"/>
          <w:szCs w:val="24"/>
        </w:rPr>
        <w:t>Osasco Vôlei</w:t>
      </w:r>
      <w:r>
        <w:rPr>
          <w:rFonts w:ascii="Times New Roman" w:hAnsi="Times New Roman" w:cs="Times New Roman"/>
          <w:sz w:val="24"/>
          <w:szCs w:val="24"/>
        </w:rPr>
        <w:t>, d</w:t>
      </w:r>
      <w:r w:rsidR="00655FBF">
        <w:rPr>
          <w:rFonts w:ascii="Times New Roman" w:hAnsi="Times New Roman" w:cs="Times New Roman"/>
          <w:sz w:val="24"/>
          <w:szCs w:val="24"/>
        </w:rPr>
        <w:t>a grande São Paulo</w:t>
      </w:r>
      <w:r>
        <w:rPr>
          <w:rFonts w:ascii="Times New Roman" w:hAnsi="Times New Roman" w:cs="Times New Roman"/>
          <w:sz w:val="24"/>
          <w:szCs w:val="24"/>
        </w:rPr>
        <w:t xml:space="preserve">, a atleta se destaca dentro das quadras pela habilidade, mas também fora delas pelas discussões, descentramentos e reflexões que promove ao Esporte de modo geral. </w:t>
      </w:r>
      <w:proofErr w:type="spellStart"/>
      <w:r w:rsidRPr="00D71137">
        <w:rPr>
          <w:rFonts w:ascii="Times New Roman" w:hAnsi="Times New Roman" w:cs="Times New Roman"/>
          <w:sz w:val="24"/>
          <w:szCs w:val="24"/>
        </w:rPr>
        <w:t>Vigarello</w:t>
      </w:r>
      <w:proofErr w:type="spellEnd"/>
      <w:r w:rsidRPr="00D71137">
        <w:rPr>
          <w:rFonts w:ascii="Times New Roman" w:hAnsi="Times New Roman" w:cs="Times New Roman"/>
          <w:sz w:val="24"/>
          <w:szCs w:val="24"/>
        </w:rPr>
        <w:t xml:space="preserve"> (2013) afirma que a metamorfose corpórea põe em xeque </w:t>
      </w:r>
      <w:r>
        <w:rPr>
          <w:rFonts w:ascii="Times New Roman" w:hAnsi="Times New Roman" w:cs="Times New Roman"/>
          <w:sz w:val="24"/>
          <w:szCs w:val="24"/>
        </w:rPr>
        <w:t>as normas de gênero que regem o</w:t>
      </w:r>
      <w:r w:rsidRPr="00D71137">
        <w:rPr>
          <w:rFonts w:ascii="Times New Roman" w:hAnsi="Times New Roman" w:cs="Times New Roman"/>
          <w:sz w:val="24"/>
          <w:szCs w:val="24"/>
        </w:rPr>
        <w:t xml:space="preserve"> </w:t>
      </w:r>
      <w:r>
        <w:rPr>
          <w:rFonts w:ascii="Times New Roman" w:hAnsi="Times New Roman" w:cs="Times New Roman"/>
          <w:sz w:val="24"/>
          <w:szCs w:val="24"/>
        </w:rPr>
        <w:t>E</w:t>
      </w:r>
      <w:r w:rsidRPr="00D71137">
        <w:rPr>
          <w:rFonts w:ascii="Times New Roman" w:hAnsi="Times New Roman" w:cs="Times New Roman"/>
          <w:sz w:val="24"/>
          <w:szCs w:val="24"/>
        </w:rPr>
        <w:t xml:space="preserve">sporte num processo denominado como feminização da virilidade e masculinização da delicadeza, abrindo portas para a reinvenção das tradições e diferenças bem como sua inserção neste cenário. Assim, </w:t>
      </w:r>
      <w:r>
        <w:rPr>
          <w:rFonts w:ascii="Times New Roman" w:hAnsi="Times New Roman" w:cs="Times New Roman"/>
          <w:sz w:val="24"/>
          <w:szCs w:val="24"/>
        </w:rPr>
        <w:t>as diversas nuances presentes na esfera esportiva</w:t>
      </w:r>
      <w:r w:rsidRPr="00D71137">
        <w:rPr>
          <w:rFonts w:ascii="Times New Roman" w:hAnsi="Times New Roman" w:cs="Times New Roman"/>
          <w:sz w:val="24"/>
          <w:szCs w:val="24"/>
        </w:rPr>
        <w:t xml:space="preserve"> possibilitam reflexões sobre a forma como e</w:t>
      </w:r>
      <w:r>
        <w:rPr>
          <w:rFonts w:ascii="Times New Roman" w:hAnsi="Times New Roman" w:cs="Times New Roman"/>
          <w:sz w:val="24"/>
          <w:szCs w:val="24"/>
        </w:rPr>
        <w:t>las são</w:t>
      </w:r>
      <w:r w:rsidRPr="00D71137">
        <w:rPr>
          <w:rFonts w:ascii="Times New Roman" w:hAnsi="Times New Roman" w:cs="Times New Roman"/>
          <w:sz w:val="24"/>
          <w:szCs w:val="24"/>
        </w:rPr>
        <w:t xml:space="preserve"> categorizad</w:t>
      </w:r>
      <w:r>
        <w:rPr>
          <w:rFonts w:ascii="Times New Roman" w:hAnsi="Times New Roman" w:cs="Times New Roman"/>
          <w:sz w:val="24"/>
          <w:szCs w:val="24"/>
        </w:rPr>
        <w:t>a</w:t>
      </w:r>
      <w:r w:rsidRPr="00D71137">
        <w:rPr>
          <w:rFonts w:ascii="Times New Roman" w:hAnsi="Times New Roman" w:cs="Times New Roman"/>
          <w:sz w:val="24"/>
          <w:szCs w:val="24"/>
        </w:rPr>
        <w:t>s – geralmente devido às diferenças fisiológicas convencionadas por gênero –, o que permit</w:t>
      </w:r>
      <w:r>
        <w:rPr>
          <w:rFonts w:ascii="Times New Roman" w:hAnsi="Times New Roman" w:cs="Times New Roman"/>
          <w:sz w:val="24"/>
          <w:szCs w:val="24"/>
        </w:rPr>
        <w:t>iria</w:t>
      </w:r>
      <w:r w:rsidRPr="00D71137">
        <w:rPr>
          <w:rFonts w:ascii="Times New Roman" w:hAnsi="Times New Roman" w:cs="Times New Roman"/>
          <w:sz w:val="24"/>
          <w:szCs w:val="24"/>
        </w:rPr>
        <w:t xml:space="preserve"> a transição de Tifanny do vôlei masculino para o feminino e vice-versa.</w:t>
      </w:r>
    </w:p>
    <w:p w14:paraId="358ACF6F" w14:textId="7EA77630" w:rsidR="00317099" w:rsidRDefault="00317099" w:rsidP="00317099">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 transexualidade no Esporte materializa algo até então inimaginável, que transcende a capacidade de compreensão das vertentes que sustentam esse fenômeno global. A performatividade do</w:t>
      </w:r>
      <w:r w:rsidR="00192553">
        <w:rPr>
          <w:rFonts w:ascii="Times New Roman" w:hAnsi="Times New Roman" w:cs="Times New Roman"/>
          <w:sz w:val="24"/>
          <w:szCs w:val="24"/>
        </w:rPr>
        <w:t>/</w:t>
      </w:r>
      <w:r>
        <w:rPr>
          <w:rFonts w:ascii="Times New Roman" w:hAnsi="Times New Roman" w:cs="Times New Roman"/>
          <w:sz w:val="24"/>
          <w:szCs w:val="24"/>
        </w:rPr>
        <w:t xml:space="preserve">a atleta trans possibilita a emersão de práticas e entendimentos contrários às normas de gênero, explicitando o caráter excludentes das </w:t>
      </w:r>
      <w:r>
        <w:rPr>
          <w:rFonts w:ascii="Times New Roman" w:hAnsi="Times New Roman" w:cs="Times New Roman"/>
          <w:sz w:val="24"/>
          <w:szCs w:val="24"/>
        </w:rPr>
        <w:lastRenderedPageBreak/>
        <w:t>identidades binárias e negando a precedência explicativa da ordem biomédica (BUTLER, 2015a). Podemos entendê-las, portanto, como resultantes da pós-modernidade,</w:t>
      </w:r>
      <w:r w:rsidRPr="000927E6">
        <w:rPr>
          <w:rFonts w:ascii="Times New Roman" w:hAnsi="Times New Roman" w:cs="Times New Roman"/>
          <w:sz w:val="24"/>
          <w:szCs w:val="24"/>
        </w:rPr>
        <w:t xml:space="preserve"> </w:t>
      </w:r>
      <w:r>
        <w:rPr>
          <w:rFonts w:ascii="Times New Roman" w:hAnsi="Times New Roman" w:cs="Times New Roman"/>
          <w:sz w:val="24"/>
          <w:szCs w:val="24"/>
        </w:rPr>
        <w:t>“</w:t>
      </w:r>
      <w:r w:rsidRPr="000927E6">
        <w:rPr>
          <w:rFonts w:ascii="Times New Roman" w:hAnsi="Times New Roman" w:cs="Times New Roman"/>
          <w:sz w:val="24"/>
          <w:szCs w:val="24"/>
        </w:rPr>
        <w:t>uma vez que evocam um estado indefinido</w:t>
      </w:r>
      <w:r>
        <w:rPr>
          <w:rFonts w:ascii="Times New Roman" w:hAnsi="Times New Roman" w:cs="Times New Roman"/>
          <w:sz w:val="24"/>
          <w:szCs w:val="24"/>
        </w:rPr>
        <w:t xml:space="preserve"> </w:t>
      </w:r>
      <w:r w:rsidRPr="000927E6">
        <w:rPr>
          <w:rFonts w:ascii="Times New Roman" w:hAnsi="Times New Roman" w:cs="Times New Roman"/>
          <w:sz w:val="24"/>
          <w:szCs w:val="24"/>
        </w:rPr>
        <w:t>de questões e problemáticas, os quais não encontram respostas no atual sistema</w:t>
      </w:r>
      <w:r>
        <w:rPr>
          <w:rFonts w:ascii="Times New Roman" w:hAnsi="Times New Roman" w:cs="Times New Roman"/>
          <w:sz w:val="24"/>
          <w:szCs w:val="24"/>
        </w:rPr>
        <w:t xml:space="preserve"> </w:t>
      </w:r>
      <w:r w:rsidRPr="000927E6">
        <w:rPr>
          <w:rFonts w:ascii="Times New Roman" w:hAnsi="Times New Roman" w:cs="Times New Roman"/>
          <w:sz w:val="24"/>
          <w:szCs w:val="24"/>
        </w:rPr>
        <w:t>esportivo padronizado pelas lógicas heteronormativas</w:t>
      </w:r>
      <w:r>
        <w:rPr>
          <w:rFonts w:ascii="Times New Roman" w:hAnsi="Times New Roman" w:cs="Times New Roman"/>
          <w:sz w:val="24"/>
          <w:szCs w:val="24"/>
        </w:rPr>
        <w:t>” (CAMARGO; RIAL, 2009, p. 285)</w:t>
      </w:r>
      <w:r w:rsidRPr="000927E6">
        <w:rPr>
          <w:rFonts w:ascii="Times New Roman" w:hAnsi="Times New Roman" w:cs="Times New Roman"/>
          <w:sz w:val="24"/>
          <w:szCs w:val="24"/>
        </w:rPr>
        <w:t>.</w:t>
      </w:r>
    </w:p>
    <w:p w14:paraId="48ECE7DB" w14:textId="204480AC" w:rsidR="00317099" w:rsidRPr="00DF5451" w:rsidRDefault="00DF5451" w:rsidP="00345905">
      <w:pPr>
        <w:pStyle w:val="Ttulo1"/>
        <w:spacing w:line="360" w:lineRule="auto"/>
        <w:jc w:val="left"/>
        <w:rPr>
          <w:b w:val="0"/>
          <w:bCs w:val="0"/>
        </w:rPr>
      </w:pPr>
      <w:bookmarkStart w:id="32" w:name="_Toc113199106"/>
      <w:r w:rsidRPr="00DF5451">
        <w:rPr>
          <w:b w:val="0"/>
          <w:bCs w:val="0"/>
        </w:rPr>
        <w:t>4- A mídia, os clubes, a torcida</w:t>
      </w:r>
      <w:bookmarkEnd w:id="32"/>
    </w:p>
    <w:p w14:paraId="358387C7" w14:textId="77777777" w:rsidR="00655FBF" w:rsidRDefault="00317099" w:rsidP="00317099">
      <w:pPr>
        <w:pStyle w:val="SemEspaamento"/>
        <w:spacing w:line="360" w:lineRule="auto"/>
        <w:jc w:val="both"/>
        <w:rPr>
          <w:rFonts w:ascii="Times New Roman" w:hAnsi="Times New Roman" w:cs="Times New Roman"/>
          <w:sz w:val="24"/>
          <w:szCs w:val="24"/>
        </w:rPr>
      </w:pPr>
      <w:r w:rsidRPr="00D71137">
        <w:rPr>
          <w:rFonts w:ascii="Times New Roman" w:hAnsi="Times New Roman" w:cs="Times New Roman"/>
          <w:sz w:val="24"/>
          <w:szCs w:val="24"/>
        </w:rPr>
        <w:tab/>
        <w:t>Tifanny afirma que a imprensa conduz a opinião do povo. Reclama da forma como as novelas abordam transexuais em seu programa, segundo ela</w:t>
      </w:r>
      <w:r w:rsidR="00655FBF">
        <w:rPr>
          <w:rFonts w:ascii="Times New Roman" w:hAnsi="Times New Roman" w:cs="Times New Roman"/>
          <w:sz w:val="24"/>
          <w:szCs w:val="24"/>
        </w:rPr>
        <w:t>:</w:t>
      </w:r>
    </w:p>
    <w:p w14:paraId="237A2D5A" w14:textId="77777777" w:rsidR="00655FBF" w:rsidRDefault="00655FBF" w:rsidP="00655FBF">
      <w:pPr>
        <w:pStyle w:val="SemEspaamento"/>
        <w:ind w:left="2268"/>
        <w:jc w:val="both"/>
        <w:rPr>
          <w:rFonts w:ascii="Times New Roman" w:hAnsi="Times New Roman" w:cs="Times New Roman"/>
          <w:iCs/>
        </w:rPr>
      </w:pPr>
    </w:p>
    <w:p w14:paraId="6DE56F50" w14:textId="15EC40AF" w:rsidR="00655FBF" w:rsidRDefault="00317099" w:rsidP="00655FBF">
      <w:pPr>
        <w:pStyle w:val="SemEspaamento"/>
        <w:ind w:left="2268"/>
        <w:jc w:val="both"/>
        <w:rPr>
          <w:rFonts w:ascii="Times New Roman" w:hAnsi="Times New Roman" w:cs="Times New Roman"/>
          <w:sz w:val="24"/>
          <w:szCs w:val="24"/>
        </w:rPr>
      </w:pPr>
      <w:r w:rsidRPr="00655FBF">
        <w:rPr>
          <w:rFonts w:ascii="Times New Roman" w:hAnsi="Times New Roman" w:cs="Times New Roman"/>
          <w:iCs/>
        </w:rPr>
        <w:t>É sempre uma bicha que é montada, que faz o papel de um transexual muito escandaloso, né, ou transexual que é transexual que quer virar homem ou uma coisa assim, sempre umas histórias que confundem a cabeça da pessoa.</w:t>
      </w:r>
    </w:p>
    <w:p w14:paraId="68D04210" w14:textId="17533358" w:rsidR="00655FBF" w:rsidRPr="00655FBF" w:rsidRDefault="00317099" w:rsidP="00655FBF">
      <w:pPr>
        <w:pStyle w:val="SemEspaamento"/>
        <w:ind w:left="2268"/>
        <w:jc w:val="both"/>
        <w:rPr>
          <w:rFonts w:ascii="Times New Roman" w:hAnsi="Times New Roman" w:cs="Times New Roman"/>
          <w:sz w:val="24"/>
          <w:szCs w:val="24"/>
        </w:rPr>
      </w:pPr>
      <w:r w:rsidRPr="00655FBF">
        <w:rPr>
          <w:rFonts w:ascii="Times New Roman" w:hAnsi="Times New Roman" w:cs="Times New Roman"/>
          <w:sz w:val="24"/>
          <w:szCs w:val="24"/>
        </w:rPr>
        <w:t xml:space="preserve"> </w:t>
      </w:r>
    </w:p>
    <w:p w14:paraId="43879114" w14:textId="253E79B8" w:rsidR="00317099" w:rsidRDefault="00317099" w:rsidP="00655FBF">
      <w:pPr>
        <w:pStyle w:val="SemEspaamento"/>
        <w:spacing w:line="360" w:lineRule="auto"/>
        <w:ind w:firstLine="709"/>
        <w:jc w:val="both"/>
        <w:rPr>
          <w:rFonts w:ascii="Times New Roman" w:hAnsi="Times New Roman" w:cs="Times New Roman"/>
          <w:sz w:val="24"/>
          <w:szCs w:val="24"/>
        </w:rPr>
      </w:pPr>
      <w:r w:rsidRPr="00D71137">
        <w:rPr>
          <w:rFonts w:ascii="Times New Roman" w:hAnsi="Times New Roman" w:cs="Times New Roman"/>
          <w:sz w:val="24"/>
          <w:szCs w:val="24"/>
        </w:rPr>
        <w:t xml:space="preserve">O fato a entristece. Para ela, as pessoas que não conhecem um transexual sustentam a ideia de que </w:t>
      </w:r>
      <w:r>
        <w:rPr>
          <w:rFonts w:ascii="Times New Roman" w:hAnsi="Times New Roman" w:cs="Times New Roman"/>
          <w:sz w:val="24"/>
          <w:szCs w:val="24"/>
        </w:rPr>
        <w:t>esse sujeito</w:t>
      </w:r>
      <w:r w:rsidRPr="00D71137">
        <w:rPr>
          <w:rFonts w:ascii="Times New Roman" w:hAnsi="Times New Roman" w:cs="Times New Roman"/>
          <w:sz w:val="24"/>
          <w:szCs w:val="24"/>
        </w:rPr>
        <w:t xml:space="preserve"> é </w:t>
      </w:r>
      <w:r w:rsidRPr="00674749">
        <w:rPr>
          <w:rFonts w:ascii="Times New Roman" w:hAnsi="Times New Roman" w:cs="Times New Roman"/>
          <w:i/>
          <w:sz w:val="24"/>
          <w:szCs w:val="24"/>
        </w:rPr>
        <w:t>“</w:t>
      </w:r>
      <w:r>
        <w:rPr>
          <w:rFonts w:ascii="Times New Roman" w:hAnsi="Times New Roman" w:cs="Times New Roman"/>
          <w:i/>
          <w:sz w:val="24"/>
          <w:szCs w:val="24"/>
        </w:rPr>
        <w:t xml:space="preserve">[...] </w:t>
      </w:r>
      <w:r w:rsidRPr="00674749">
        <w:rPr>
          <w:rFonts w:ascii="Times New Roman" w:hAnsi="Times New Roman" w:cs="Times New Roman"/>
          <w:i/>
          <w:sz w:val="24"/>
          <w:szCs w:val="24"/>
        </w:rPr>
        <w:t xml:space="preserve">um gay afeminado e louco”. </w:t>
      </w:r>
      <w:r w:rsidRPr="00D71137">
        <w:rPr>
          <w:rFonts w:ascii="Times New Roman" w:hAnsi="Times New Roman" w:cs="Times New Roman"/>
          <w:sz w:val="24"/>
          <w:szCs w:val="24"/>
        </w:rPr>
        <w:t>Ainda, muitos os</w:t>
      </w:r>
      <w:r>
        <w:rPr>
          <w:rFonts w:ascii="Times New Roman" w:hAnsi="Times New Roman" w:cs="Times New Roman"/>
          <w:sz w:val="24"/>
          <w:szCs w:val="24"/>
        </w:rPr>
        <w:t>(as)</w:t>
      </w:r>
      <w:r w:rsidRPr="00D71137">
        <w:rPr>
          <w:rFonts w:ascii="Times New Roman" w:hAnsi="Times New Roman" w:cs="Times New Roman"/>
          <w:sz w:val="24"/>
          <w:szCs w:val="24"/>
        </w:rPr>
        <w:t xml:space="preserve"> veem como home</w:t>
      </w:r>
      <w:r>
        <w:rPr>
          <w:rFonts w:ascii="Times New Roman" w:hAnsi="Times New Roman" w:cs="Times New Roman"/>
          <w:sz w:val="24"/>
          <w:szCs w:val="24"/>
        </w:rPr>
        <w:t>ns</w:t>
      </w:r>
      <w:r w:rsidRPr="00D71137">
        <w:rPr>
          <w:rFonts w:ascii="Times New Roman" w:hAnsi="Times New Roman" w:cs="Times New Roman"/>
          <w:sz w:val="24"/>
          <w:szCs w:val="24"/>
        </w:rPr>
        <w:t xml:space="preserve"> ou gay</w:t>
      </w:r>
      <w:r>
        <w:rPr>
          <w:rFonts w:ascii="Times New Roman" w:hAnsi="Times New Roman" w:cs="Times New Roman"/>
          <w:sz w:val="24"/>
          <w:szCs w:val="24"/>
        </w:rPr>
        <w:t>s</w:t>
      </w:r>
      <w:r w:rsidRPr="00D71137">
        <w:rPr>
          <w:rFonts w:ascii="Times New Roman" w:hAnsi="Times New Roman" w:cs="Times New Roman"/>
          <w:sz w:val="24"/>
          <w:szCs w:val="24"/>
        </w:rPr>
        <w:t>, não respeitando a</w:t>
      </w:r>
      <w:r>
        <w:rPr>
          <w:rFonts w:ascii="Times New Roman" w:hAnsi="Times New Roman" w:cs="Times New Roman"/>
          <w:sz w:val="24"/>
          <w:szCs w:val="24"/>
        </w:rPr>
        <w:t>s</w:t>
      </w:r>
      <w:r w:rsidRPr="00D71137">
        <w:rPr>
          <w:rFonts w:ascii="Times New Roman" w:hAnsi="Times New Roman" w:cs="Times New Roman"/>
          <w:sz w:val="24"/>
          <w:szCs w:val="24"/>
        </w:rPr>
        <w:t xml:space="preserve"> identidade</w:t>
      </w:r>
      <w:r>
        <w:rPr>
          <w:rFonts w:ascii="Times New Roman" w:hAnsi="Times New Roman" w:cs="Times New Roman"/>
          <w:sz w:val="24"/>
          <w:szCs w:val="24"/>
        </w:rPr>
        <w:t>s</w:t>
      </w:r>
      <w:r w:rsidRPr="00D71137">
        <w:rPr>
          <w:rFonts w:ascii="Times New Roman" w:hAnsi="Times New Roman" w:cs="Times New Roman"/>
          <w:sz w:val="24"/>
          <w:szCs w:val="24"/>
        </w:rPr>
        <w:t xml:space="preserve"> de gênero </w:t>
      </w:r>
      <w:r>
        <w:rPr>
          <w:rFonts w:ascii="Times New Roman" w:hAnsi="Times New Roman" w:cs="Times New Roman"/>
          <w:sz w:val="24"/>
          <w:szCs w:val="24"/>
        </w:rPr>
        <w:t>dissonantes e/ou não-binárias</w:t>
      </w:r>
      <w:r w:rsidRPr="00D71137">
        <w:rPr>
          <w:rFonts w:ascii="Times New Roman" w:hAnsi="Times New Roman" w:cs="Times New Roman"/>
          <w:sz w:val="24"/>
          <w:szCs w:val="24"/>
        </w:rPr>
        <w:t xml:space="preserve">. </w:t>
      </w:r>
    </w:p>
    <w:p w14:paraId="45AA85AA" w14:textId="77777777" w:rsidR="00655FBF" w:rsidRDefault="00317099" w:rsidP="00317099">
      <w:pPr>
        <w:pStyle w:val="SemEspaamento"/>
        <w:spacing w:line="360" w:lineRule="auto"/>
        <w:ind w:firstLine="709"/>
        <w:jc w:val="both"/>
        <w:rPr>
          <w:rFonts w:ascii="Times New Roman" w:hAnsi="Times New Roman" w:cs="Times New Roman"/>
          <w:i/>
          <w:sz w:val="24"/>
          <w:szCs w:val="24"/>
        </w:rPr>
      </w:pPr>
      <w:r w:rsidRPr="00D71137">
        <w:rPr>
          <w:rFonts w:ascii="Times New Roman" w:hAnsi="Times New Roman" w:cs="Times New Roman"/>
          <w:sz w:val="24"/>
          <w:szCs w:val="24"/>
        </w:rPr>
        <w:t>A atleta afirma que esse pensamento se estende inclusive para a mídia esportiva</w:t>
      </w:r>
      <w:r>
        <w:rPr>
          <w:rFonts w:ascii="Times New Roman" w:hAnsi="Times New Roman" w:cs="Times New Roman"/>
          <w:sz w:val="24"/>
          <w:szCs w:val="24"/>
        </w:rPr>
        <w:t>, afirmando</w:t>
      </w:r>
      <w:r w:rsidRPr="00D71137">
        <w:rPr>
          <w:rFonts w:ascii="Times New Roman" w:hAnsi="Times New Roman" w:cs="Times New Roman"/>
          <w:sz w:val="24"/>
          <w:szCs w:val="24"/>
        </w:rPr>
        <w:t xml:space="preserve"> que</w:t>
      </w:r>
      <w:r>
        <w:rPr>
          <w:rFonts w:ascii="Times New Roman" w:hAnsi="Times New Roman" w:cs="Times New Roman"/>
          <w:sz w:val="24"/>
          <w:szCs w:val="24"/>
        </w:rPr>
        <w:t xml:space="preserve"> esta instância</w:t>
      </w:r>
      <w:r w:rsidRPr="00D71137">
        <w:rPr>
          <w:rFonts w:ascii="Times New Roman" w:hAnsi="Times New Roman" w:cs="Times New Roman"/>
          <w:sz w:val="24"/>
          <w:szCs w:val="24"/>
        </w:rPr>
        <w:t xml:space="preserve"> </w:t>
      </w:r>
      <w:r>
        <w:rPr>
          <w:rFonts w:ascii="Times New Roman" w:hAnsi="Times New Roman" w:cs="Times New Roman"/>
          <w:sz w:val="24"/>
          <w:szCs w:val="24"/>
        </w:rPr>
        <w:t xml:space="preserve">se revela </w:t>
      </w:r>
      <w:r w:rsidRPr="00D71137">
        <w:rPr>
          <w:rFonts w:ascii="Times New Roman" w:hAnsi="Times New Roman" w:cs="Times New Roman"/>
          <w:sz w:val="24"/>
          <w:szCs w:val="24"/>
        </w:rPr>
        <w:t>ignorante acerca do assunto</w:t>
      </w:r>
      <w:r>
        <w:rPr>
          <w:rFonts w:ascii="Times New Roman" w:hAnsi="Times New Roman" w:cs="Times New Roman"/>
          <w:sz w:val="24"/>
          <w:szCs w:val="24"/>
        </w:rPr>
        <w:t xml:space="preserve">: </w:t>
      </w:r>
    </w:p>
    <w:p w14:paraId="2BEEDFCF" w14:textId="77777777" w:rsidR="00655FBF" w:rsidRDefault="00655FBF" w:rsidP="00655FBF">
      <w:pPr>
        <w:pStyle w:val="SemEspaamento"/>
        <w:ind w:left="2268"/>
        <w:jc w:val="both"/>
        <w:rPr>
          <w:rFonts w:ascii="Times New Roman" w:hAnsi="Times New Roman" w:cs="Times New Roman"/>
          <w:iCs/>
        </w:rPr>
      </w:pPr>
    </w:p>
    <w:p w14:paraId="42D581E9" w14:textId="060CC592" w:rsidR="00317099" w:rsidRDefault="00317099" w:rsidP="00655FBF">
      <w:pPr>
        <w:pStyle w:val="SemEspaamento"/>
        <w:ind w:left="2268"/>
        <w:jc w:val="both"/>
        <w:rPr>
          <w:rFonts w:ascii="Times New Roman" w:hAnsi="Times New Roman" w:cs="Times New Roman"/>
          <w:iCs/>
        </w:rPr>
      </w:pPr>
      <w:r w:rsidRPr="00655FBF">
        <w:rPr>
          <w:rFonts w:ascii="Times New Roman" w:hAnsi="Times New Roman" w:cs="Times New Roman"/>
          <w:iCs/>
        </w:rPr>
        <w:t>A mídia, enquanto eles não conversam com você pra saber realmente o que é, eles não entendem. Porque na cabeça deles é só um gay com cabelo grande e peito.</w:t>
      </w:r>
    </w:p>
    <w:p w14:paraId="33041C73" w14:textId="77777777" w:rsidR="00655FBF" w:rsidRPr="00655FBF" w:rsidRDefault="00655FBF" w:rsidP="00655FBF">
      <w:pPr>
        <w:pStyle w:val="SemEspaamento"/>
        <w:ind w:left="2268"/>
        <w:jc w:val="both"/>
        <w:rPr>
          <w:rFonts w:ascii="Times New Roman" w:hAnsi="Times New Roman" w:cs="Times New Roman"/>
          <w:iCs/>
        </w:rPr>
      </w:pPr>
    </w:p>
    <w:p w14:paraId="13E592BA" w14:textId="148FA037" w:rsidR="00317099" w:rsidRPr="00D71137" w:rsidRDefault="00317099" w:rsidP="00317099">
      <w:pPr>
        <w:pStyle w:val="SemEspaamento"/>
        <w:spacing w:line="360" w:lineRule="auto"/>
        <w:jc w:val="both"/>
        <w:rPr>
          <w:rFonts w:ascii="Times New Roman" w:hAnsi="Times New Roman" w:cs="Times New Roman"/>
          <w:sz w:val="24"/>
          <w:szCs w:val="24"/>
        </w:rPr>
      </w:pPr>
      <w:r w:rsidRPr="00D71137">
        <w:rPr>
          <w:rFonts w:ascii="Times New Roman" w:hAnsi="Times New Roman" w:cs="Times New Roman"/>
          <w:sz w:val="24"/>
          <w:szCs w:val="24"/>
        </w:rPr>
        <w:tab/>
        <w:t>O</w:t>
      </w:r>
      <w:r>
        <w:rPr>
          <w:rFonts w:ascii="Times New Roman" w:hAnsi="Times New Roman" w:cs="Times New Roman"/>
          <w:sz w:val="24"/>
          <w:szCs w:val="24"/>
        </w:rPr>
        <w:t xml:space="preserve">s estudos que versam sobre </w:t>
      </w:r>
      <w:r w:rsidRPr="0072701F">
        <w:rPr>
          <w:rFonts w:ascii="Times New Roman" w:hAnsi="Times New Roman" w:cs="Times New Roman"/>
          <w:sz w:val="24"/>
          <w:szCs w:val="24"/>
        </w:rPr>
        <w:t xml:space="preserve">“Gênero, Mídia e Esporte” </w:t>
      </w:r>
      <w:r>
        <w:rPr>
          <w:rFonts w:ascii="Times New Roman" w:hAnsi="Times New Roman" w:cs="Times New Roman"/>
          <w:sz w:val="24"/>
          <w:szCs w:val="24"/>
        </w:rPr>
        <w:t>apontam para um tratamento diferenciado entre a representação de</w:t>
      </w:r>
      <w:r w:rsidRPr="00D71137">
        <w:rPr>
          <w:rFonts w:ascii="Times New Roman" w:hAnsi="Times New Roman" w:cs="Times New Roman"/>
          <w:sz w:val="24"/>
          <w:szCs w:val="24"/>
        </w:rPr>
        <w:t xml:space="preserve"> homens e mulheres: </w:t>
      </w:r>
      <w:r>
        <w:rPr>
          <w:rFonts w:ascii="Times New Roman" w:hAnsi="Times New Roman" w:cs="Times New Roman"/>
          <w:sz w:val="24"/>
          <w:szCs w:val="24"/>
        </w:rPr>
        <w:t xml:space="preserve">quanto </w:t>
      </w:r>
      <w:r w:rsidRPr="00D71137">
        <w:rPr>
          <w:rFonts w:ascii="Times New Roman" w:hAnsi="Times New Roman" w:cs="Times New Roman"/>
          <w:sz w:val="24"/>
          <w:szCs w:val="24"/>
        </w:rPr>
        <w:t xml:space="preserve">aos primeiros, vendem um espaço de força, virilidade e que não deixam dúvidas quanto à masculinidade dos atletas, já às mulheres existe um apelo estético e sexual ao corpo das </w:t>
      </w:r>
      <w:r>
        <w:rPr>
          <w:rFonts w:ascii="Times New Roman" w:hAnsi="Times New Roman" w:cs="Times New Roman"/>
          <w:sz w:val="24"/>
          <w:szCs w:val="24"/>
        </w:rPr>
        <w:t>jogadora</w:t>
      </w:r>
      <w:r w:rsidRPr="00D71137">
        <w:rPr>
          <w:rFonts w:ascii="Times New Roman" w:hAnsi="Times New Roman" w:cs="Times New Roman"/>
          <w:sz w:val="24"/>
          <w:szCs w:val="24"/>
        </w:rPr>
        <w:t>s, enaltecendo sua beleza física em detrimento das habilidades</w:t>
      </w:r>
      <w:r>
        <w:rPr>
          <w:rFonts w:ascii="Times New Roman" w:hAnsi="Times New Roman" w:cs="Times New Roman"/>
          <w:sz w:val="24"/>
          <w:szCs w:val="24"/>
        </w:rPr>
        <w:t xml:space="preserve"> técnicas (</w:t>
      </w:r>
      <w:r w:rsidR="001D78A7">
        <w:rPr>
          <w:rFonts w:ascii="Times New Roman" w:hAnsi="Times New Roman" w:cs="Times New Roman"/>
          <w:sz w:val="24"/>
          <w:szCs w:val="24"/>
        </w:rPr>
        <w:t>GARCIA; PEREIRA, 2017</w:t>
      </w:r>
      <w:r>
        <w:rPr>
          <w:rFonts w:ascii="Times New Roman" w:hAnsi="Times New Roman" w:cs="Times New Roman"/>
          <w:sz w:val="24"/>
          <w:szCs w:val="24"/>
        </w:rPr>
        <w:t>)</w:t>
      </w:r>
      <w:r w:rsidRPr="00D71137">
        <w:rPr>
          <w:rFonts w:ascii="Times New Roman" w:hAnsi="Times New Roman" w:cs="Times New Roman"/>
          <w:sz w:val="24"/>
          <w:szCs w:val="24"/>
        </w:rPr>
        <w:t>. Ainda esbarrando na reclusão dos gêneros binários</w:t>
      </w:r>
      <w:r>
        <w:rPr>
          <w:rFonts w:ascii="Times New Roman" w:hAnsi="Times New Roman" w:cs="Times New Roman"/>
          <w:sz w:val="24"/>
          <w:szCs w:val="24"/>
        </w:rPr>
        <w:t xml:space="preserve"> e papéis sociais desiguais entre homens e mulheres</w:t>
      </w:r>
      <w:r w:rsidRPr="00D71137">
        <w:rPr>
          <w:rFonts w:ascii="Times New Roman" w:hAnsi="Times New Roman" w:cs="Times New Roman"/>
          <w:sz w:val="24"/>
          <w:szCs w:val="24"/>
        </w:rPr>
        <w:t>, a ideia de retratar os casos de transexuais não poderia, portanto, dar-se de forma coesa e consistente</w:t>
      </w:r>
      <w:r>
        <w:rPr>
          <w:rFonts w:ascii="Times New Roman" w:hAnsi="Times New Roman" w:cs="Times New Roman"/>
          <w:sz w:val="24"/>
          <w:szCs w:val="24"/>
        </w:rPr>
        <w:t xml:space="preserve">. Retratar corpos ou competições </w:t>
      </w:r>
      <w:r>
        <w:rPr>
          <w:rFonts w:ascii="Times New Roman" w:hAnsi="Times New Roman" w:cs="Times New Roman"/>
          <w:i/>
          <w:sz w:val="24"/>
          <w:szCs w:val="24"/>
        </w:rPr>
        <w:t xml:space="preserve">queer </w:t>
      </w:r>
      <w:r>
        <w:rPr>
          <w:rFonts w:ascii="Times New Roman" w:hAnsi="Times New Roman" w:cs="Times New Roman"/>
          <w:sz w:val="24"/>
          <w:szCs w:val="24"/>
        </w:rPr>
        <w:t xml:space="preserve">parece não atrair a atenção e o olhar de artefatos midiáticos (CAMARGO; RIAL, 2009), contribuindo para a invisibilização, silenciamento e reclusão destas expressões no ambiente esportivo, o que colabora para legitimar e cristalizar os preceitos </w:t>
      </w:r>
      <w:r w:rsidR="002F4F3B" w:rsidRPr="002F4F3B">
        <w:rPr>
          <w:rFonts w:ascii="Times New Roman" w:hAnsi="Times New Roman" w:cs="Times New Roman"/>
          <w:i/>
          <w:iCs/>
          <w:sz w:val="24"/>
          <w:szCs w:val="24"/>
        </w:rPr>
        <w:t>cis</w:t>
      </w:r>
      <w:r w:rsidRPr="002F4F3B">
        <w:rPr>
          <w:rFonts w:ascii="Times New Roman" w:hAnsi="Times New Roman" w:cs="Times New Roman"/>
          <w:i/>
          <w:iCs/>
          <w:sz w:val="24"/>
          <w:szCs w:val="24"/>
        </w:rPr>
        <w:t>heteronormativos</w:t>
      </w:r>
      <w:r>
        <w:rPr>
          <w:rFonts w:ascii="Times New Roman" w:hAnsi="Times New Roman" w:cs="Times New Roman"/>
          <w:sz w:val="24"/>
          <w:szCs w:val="24"/>
        </w:rPr>
        <w:t xml:space="preserve"> que permeiam as organizações esportivas. </w:t>
      </w:r>
    </w:p>
    <w:p w14:paraId="1F4B2EA5" w14:textId="77777777" w:rsidR="00655FBF" w:rsidRDefault="00317099" w:rsidP="00317099">
      <w:pPr>
        <w:pStyle w:val="SemEspaamento"/>
        <w:spacing w:line="360" w:lineRule="auto"/>
        <w:jc w:val="both"/>
        <w:rPr>
          <w:rFonts w:ascii="Times New Roman" w:hAnsi="Times New Roman" w:cs="Times New Roman"/>
          <w:i/>
          <w:sz w:val="24"/>
          <w:szCs w:val="24"/>
        </w:rPr>
      </w:pPr>
      <w:r w:rsidRPr="00D71137">
        <w:rPr>
          <w:rFonts w:ascii="Times New Roman" w:hAnsi="Times New Roman" w:cs="Times New Roman"/>
          <w:sz w:val="24"/>
          <w:szCs w:val="24"/>
        </w:rPr>
        <w:lastRenderedPageBreak/>
        <w:tab/>
        <w:t>O fator do reconhecimento se torna determinante não só no quesito mídia, mas também entre os clubes em que Tifanny circulou. Segundo a atleta, pelo fato de conhecerem-na e conviverem juntos, eles sempre lhe forneceram o suporte necessário através de amor, adoração e respeito</w:t>
      </w:r>
      <w:r>
        <w:rPr>
          <w:rFonts w:ascii="Times New Roman" w:hAnsi="Times New Roman" w:cs="Times New Roman"/>
          <w:sz w:val="24"/>
          <w:szCs w:val="24"/>
        </w:rPr>
        <w:t xml:space="preserve">: </w:t>
      </w:r>
    </w:p>
    <w:p w14:paraId="297FA2DF" w14:textId="77777777" w:rsidR="00655FBF" w:rsidRDefault="00655FBF" w:rsidP="00655FBF">
      <w:pPr>
        <w:pStyle w:val="SemEspaamento"/>
        <w:ind w:left="2268"/>
        <w:jc w:val="both"/>
        <w:rPr>
          <w:rFonts w:ascii="Times New Roman" w:hAnsi="Times New Roman" w:cs="Times New Roman"/>
          <w:iCs/>
        </w:rPr>
      </w:pPr>
    </w:p>
    <w:p w14:paraId="693A9D32" w14:textId="2097FD96" w:rsidR="00317099" w:rsidRDefault="00317099" w:rsidP="00655FBF">
      <w:pPr>
        <w:pStyle w:val="SemEspaamento"/>
        <w:ind w:left="2268"/>
        <w:jc w:val="both"/>
        <w:rPr>
          <w:rFonts w:ascii="Times New Roman" w:hAnsi="Times New Roman" w:cs="Times New Roman"/>
          <w:iCs/>
        </w:rPr>
      </w:pPr>
      <w:r w:rsidRPr="00655FBF">
        <w:rPr>
          <w:rFonts w:ascii="Times New Roman" w:hAnsi="Times New Roman" w:cs="Times New Roman"/>
          <w:iCs/>
        </w:rPr>
        <w:t xml:space="preserve">[...] eles me amam, me adoram e me respeitam e me tratam assim a </w:t>
      </w:r>
      <w:proofErr w:type="spellStart"/>
      <w:r w:rsidRPr="00655FBF">
        <w:rPr>
          <w:rFonts w:ascii="Times New Roman" w:hAnsi="Times New Roman" w:cs="Times New Roman"/>
          <w:iCs/>
        </w:rPr>
        <w:t>pão-de-ló</w:t>
      </w:r>
      <w:proofErr w:type="spellEnd"/>
      <w:r w:rsidRPr="00655FBF">
        <w:rPr>
          <w:rFonts w:ascii="Times New Roman" w:hAnsi="Times New Roman" w:cs="Times New Roman"/>
          <w:iCs/>
        </w:rPr>
        <w:t xml:space="preserve">. Porque eles conhecem a pessoa. </w:t>
      </w:r>
    </w:p>
    <w:p w14:paraId="01E81C4B" w14:textId="77777777" w:rsidR="00655FBF" w:rsidRPr="00655FBF" w:rsidRDefault="00655FBF" w:rsidP="00655FBF">
      <w:pPr>
        <w:pStyle w:val="SemEspaamento"/>
        <w:ind w:left="2268"/>
        <w:jc w:val="both"/>
        <w:rPr>
          <w:rFonts w:ascii="Times New Roman" w:hAnsi="Times New Roman" w:cs="Times New Roman"/>
          <w:iCs/>
        </w:rPr>
      </w:pPr>
    </w:p>
    <w:p w14:paraId="2A39C3D8" w14:textId="77777777" w:rsidR="00655FBF" w:rsidRDefault="00317099" w:rsidP="00317099">
      <w:pPr>
        <w:pStyle w:val="SemEspaamento"/>
        <w:spacing w:line="360" w:lineRule="auto"/>
        <w:jc w:val="both"/>
        <w:rPr>
          <w:rFonts w:ascii="Times New Roman" w:hAnsi="Times New Roman" w:cs="Times New Roman"/>
          <w:sz w:val="24"/>
          <w:szCs w:val="24"/>
        </w:rPr>
      </w:pPr>
      <w:r w:rsidRPr="00D71137">
        <w:rPr>
          <w:rFonts w:ascii="Times New Roman" w:hAnsi="Times New Roman" w:cs="Times New Roman"/>
          <w:sz w:val="24"/>
          <w:szCs w:val="24"/>
        </w:rPr>
        <w:tab/>
        <w:t>Essa evidência chega ainda a se sustentar quando estendida para a torcida. Tifanny afirma que, na Europa, nunca ouviu nenhuma ofensa a seu respeito durante os jogos. Ela afirma que o máximo que chega a ocorrer é um estranhamento das crianças, que ficam confusas ao ver uma mulher em meio aos homens, bem como expressões de surpresa</w:t>
      </w:r>
      <w:r>
        <w:rPr>
          <w:rFonts w:ascii="Times New Roman" w:hAnsi="Times New Roman" w:cs="Times New Roman"/>
          <w:sz w:val="24"/>
          <w:szCs w:val="24"/>
        </w:rPr>
        <w:t xml:space="preserve"> por parte da torcida: </w:t>
      </w:r>
    </w:p>
    <w:p w14:paraId="7CE48EA7" w14:textId="77777777" w:rsidR="00655FBF" w:rsidRDefault="00655FBF" w:rsidP="00655FBF">
      <w:pPr>
        <w:pStyle w:val="SemEspaamento"/>
        <w:ind w:left="2268"/>
        <w:jc w:val="both"/>
        <w:rPr>
          <w:rFonts w:ascii="Times New Roman" w:hAnsi="Times New Roman" w:cs="Times New Roman"/>
          <w:iCs/>
        </w:rPr>
      </w:pPr>
    </w:p>
    <w:p w14:paraId="0D034E31" w14:textId="674188DD" w:rsidR="00655FBF" w:rsidRDefault="00317099" w:rsidP="00655FBF">
      <w:pPr>
        <w:pStyle w:val="SemEspaamento"/>
        <w:ind w:left="2268"/>
        <w:jc w:val="both"/>
        <w:rPr>
          <w:rFonts w:ascii="Times New Roman" w:hAnsi="Times New Roman" w:cs="Times New Roman"/>
          <w:iCs/>
        </w:rPr>
      </w:pPr>
      <w:r w:rsidRPr="00655FBF">
        <w:rPr>
          <w:rFonts w:ascii="Times New Roman" w:hAnsi="Times New Roman" w:cs="Times New Roman"/>
          <w:iCs/>
        </w:rPr>
        <w:t>[...] as crianças, quando me veem jogando com os homens, elas ficam assim [expressão de dúvida]</w:t>
      </w:r>
    </w:p>
    <w:p w14:paraId="582C6B36" w14:textId="77777777" w:rsidR="00655FBF" w:rsidRPr="00655FBF" w:rsidRDefault="00655FBF" w:rsidP="00655FBF">
      <w:pPr>
        <w:pStyle w:val="SemEspaamento"/>
        <w:ind w:left="2268"/>
        <w:jc w:val="both"/>
        <w:rPr>
          <w:rFonts w:ascii="Times New Roman" w:hAnsi="Times New Roman" w:cs="Times New Roman"/>
          <w:iCs/>
        </w:rPr>
      </w:pPr>
    </w:p>
    <w:p w14:paraId="08AD66C7" w14:textId="721F60E1" w:rsidR="00317099" w:rsidRDefault="00317099" w:rsidP="00351BDA">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Esse</w:t>
      </w:r>
      <w:r w:rsidRPr="00117373">
        <w:rPr>
          <w:rFonts w:ascii="Times New Roman" w:hAnsi="Times New Roman" w:cs="Times New Roman"/>
          <w:sz w:val="24"/>
          <w:szCs w:val="24"/>
        </w:rPr>
        <w:t xml:space="preserve"> estranhamento ocorre em função da criação de uma identidade social que não é facilmente identificada como masculina ou feminina (DAVI</w:t>
      </w:r>
      <w:r w:rsidR="00351BDA">
        <w:rPr>
          <w:rFonts w:ascii="Times New Roman" w:hAnsi="Times New Roman" w:cs="Times New Roman"/>
          <w:sz w:val="24"/>
          <w:szCs w:val="24"/>
        </w:rPr>
        <w:t xml:space="preserve">; </w:t>
      </w:r>
      <w:r w:rsidR="00351BDA" w:rsidRPr="00351BDA">
        <w:rPr>
          <w:rFonts w:ascii="Times New Roman" w:hAnsi="Times New Roman" w:cs="Times New Roman"/>
          <w:sz w:val="24"/>
          <w:szCs w:val="24"/>
        </w:rPr>
        <w:t>BRUNS</w:t>
      </w:r>
      <w:r w:rsidR="00351BDA">
        <w:rPr>
          <w:rFonts w:ascii="Times New Roman" w:hAnsi="Times New Roman" w:cs="Times New Roman"/>
          <w:sz w:val="24"/>
          <w:szCs w:val="24"/>
        </w:rPr>
        <w:t xml:space="preserve">; </w:t>
      </w:r>
      <w:r w:rsidR="00351BDA" w:rsidRPr="00351BDA">
        <w:rPr>
          <w:rFonts w:ascii="Times New Roman" w:hAnsi="Times New Roman" w:cs="Times New Roman"/>
          <w:sz w:val="24"/>
          <w:szCs w:val="24"/>
        </w:rPr>
        <w:t>SANTOS</w:t>
      </w:r>
      <w:r w:rsidR="00351BDA">
        <w:rPr>
          <w:rFonts w:ascii="Times New Roman" w:hAnsi="Times New Roman" w:cs="Times New Roman"/>
          <w:sz w:val="24"/>
          <w:szCs w:val="24"/>
        </w:rPr>
        <w:t>,</w:t>
      </w:r>
      <w:r w:rsidRPr="00117373">
        <w:rPr>
          <w:rFonts w:ascii="Times New Roman" w:hAnsi="Times New Roman" w:cs="Times New Roman"/>
          <w:sz w:val="24"/>
          <w:szCs w:val="24"/>
        </w:rPr>
        <w:t xml:space="preserve"> 2012), promovendo a desnaturalização dos gêneros e a multiplicidade de conceitos que versam sobre corpo e gênero no espaço esportivo.</w:t>
      </w:r>
    </w:p>
    <w:p w14:paraId="5CA27A3C" w14:textId="77777777" w:rsidR="00655FBF" w:rsidRDefault="00317099" w:rsidP="00317099">
      <w:pPr>
        <w:pStyle w:val="SemEspaamento"/>
        <w:spacing w:line="360" w:lineRule="auto"/>
        <w:ind w:firstLine="709"/>
        <w:jc w:val="both"/>
        <w:rPr>
          <w:rFonts w:ascii="Times New Roman" w:hAnsi="Times New Roman" w:cs="Times New Roman"/>
          <w:i/>
          <w:sz w:val="24"/>
          <w:szCs w:val="24"/>
        </w:rPr>
      </w:pPr>
      <w:r>
        <w:rPr>
          <w:rFonts w:ascii="Times New Roman" w:hAnsi="Times New Roman" w:cs="Times New Roman"/>
          <w:sz w:val="24"/>
          <w:szCs w:val="24"/>
        </w:rPr>
        <w:t>Embora as condutas de estranhamento sejam desencadeadas pela corporalidade de Tifanny, ela afirma nunca ter recebido</w:t>
      </w:r>
      <w:r w:rsidRPr="00D71137">
        <w:rPr>
          <w:rFonts w:ascii="Times New Roman" w:hAnsi="Times New Roman" w:cs="Times New Roman"/>
          <w:sz w:val="24"/>
          <w:szCs w:val="24"/>
        </w:rPr>
        <w:t xml:space="preserve"> ofensas</w:t>
      </w:r>
      <w:r>
        <w:rPr>
          <w:rFonts w:ascii="Times New Roman" w:hAnsi="Times New Roman" w:cs="Times New Roman"/>
          <w:sz w:val="24"/>
          <w:szCs w:val="24"/>
        </w:rPr>
        <w:t xml:space="preserve"> atuando no continente europeu</w:t>
      </w:r>
      <w:r w:rsidRPr="00D71137">
        <w:rPr>
          <w:rFonts w:ascii="Times New Roman" w:hAnsi="Times New Roman" w:cs="Times New Roman"/>
          <w:sz w:val="24"/>
          <w:szCs w:val="24"/>
        </w:rPr>
        <w:t xml:space="preserve">: </w:t>
      </w:r>
      <w:r w:rsidRPr="00117373">
        <w:rPr>
          <w:rFonts w:ascii="Times New Roman" w:hAnsi="Times New Roman" w:cs="Times New Roman"/>
          <w:i/>
          <w:sz w:val="24"/>
          <w:szCs w:val="24"/>
        </w:rPr>
        <w:t xml:space="preserve">“Eu nunca ouvi em nenhum jogo ‘Transexual! Viado!’”. </w:t>
      </w:r>
      <w:r w:rsidRPr="00D71137">
        <w:rPr>
          <w:rFonts w:ascii="Times New Roman" w:hAnsi="Times New Roman" w:cs="Times New Roman"/>
          <w:sz w:val="24"/>
          <w:szCs w:val="24"/>
        </w:rPr>
        <w:t xml:space="preserve">Ainda que chegasse a ouvir tais </w:t>
      </w:r>
      <w:r>
        <w:rPr>
          <w:rFonts w:ascii="Times New Roman" w:hAnsi="Times New Roman" w:cs="Times New Roman"/>
          <w:sz w:val="24"/>
          <w:szCs w:val="24"/>
        </w:rPr>
        <w:t>assujeitamentos</w:t>
      </w:r>
      <w:r w:rsidRPr="00D71137">
        <w:rPr>
          <w:rFonts w:ascii="Times New Roman" w:hAnsi="Times New Roman" w:cs="Times New Roman"/>
          <w:sz w:val="24"/>
          <w:szCs w:val="24"/>
        </w:rPr>
        <w:t>, Tifanny di</w:t>
      </w:r>
      <w:r>
        <w:rPr>
          <w:rFonts w:ascii="Times New Roman" w:hAnsi="Times New Roman" w:cs="Times New Roman"/>
          <w:sz w:val="24"/>
          <w:szCs w:val="24"/>
        </w:rPr>
        <w:t>z</w:t>
      </w:r>
      <w:r w:rsidRPr="00D71137">
        <w:rPr>
          <w:rFonts w:ascii="Times New Roman" w:hAnsi="Times New Roman" w:cs="Times New Roman"/>
          <w:sz w:val="24"/>
          <w:szCs w:val="24"/>
        </w:rPr>
        <w:t xml:space="preserve"> que não se importaria</w:t>
      </w:r>
      <w:r>
        <w:rPr>
          <w:rFonts w:ascii="Times New Roman" w:hAnsi="Times New Roman" w:cs="Times New Roman"/>
          <w:sz w:val="24"/>
          <w:szCs w:val="24"/>
        </w:rPr>
        <w:t>,</w:t>
      </w:r>
      <w:r w:rsidRPr="00D71137">
        <w:rPr>
          <w:rFonts w:ascii="Times New Roman" w:hAnsi="Times New Roman" w:cs="Times New Roman"/>
          <w:sz w:val="24"/>
          <w:szCs w:val="24"/>
        </w:rPr>
        <w:t xml:space="preserve"> porque</w:t>
      </w:r>
      <w:r>
        <w:rPr>
          <w:rFonts w:ascii="Times New Roman" w:hAnsi="Times New Roman" w:cs="Times New Roman"/>
          <w:sz w:val="24"/>
          <w:szCs w:val="24"/>
        </w:rPr>
        <w:t xml:space="preserve"> para ela</w:t>
      </w:r>
      <w:r w:rsidRPr="00D71137">
        <w:rPr>
          <w:rFonts w:ascii="Times New Roman" w:hAnsi="Times New Roman" w:cs="Times New Roman"/>
          <w:sz w:val="24"/>
          <w:szCs w:val="24"/>
        </w:rPr>
        <w:t xml:space="preserve"> o papel da torcida é provocar e tentar desestabilizar o jogador</w:t>
      </w:r>
      <w:r>
        <w:rPr>
          <w:rFonts w:ascii="Times New Roman" w:hAnsi="Times New Roman" w:cs="Times New Roman"/>
          <w:sz w:val="24"/>
          <w:szCs w:val="24"/>
        </w:rPr>
        <w:t xml:space="preserve">: </w:t>
      </w:r>
    </w:p>
    <w:p w14:paraId="6F809725" w14:textId="77777777" w:rsidR="00655FBF" w:rsidRDefault="00655FBF" w:rsidP="00655FBF">
      <w:pPr>
        <w:pStyle w:val="SemEspaamento"/>
        <w:ind w:left="2268"/>
        <w:jc w:val="both"/>
        <w:rPr>
          <w:rFonts w:ascii="Times New Roman" w:hAnsi="Times New Roman" w:cs="Times New Roman"/>
          <w:iCs/>
          <w:sz w:val="24"/>
          <w:szCs w:val="24"/>
        </w:rPr>
      </w:pPr>
    </w:p>
    <w:p w14:paraId="294E7AAA" w14:textId="22248EA2" w:rsidR="00655FBF" w:rsidRPr="00655FBF" w:rsidRDefault="00317099" w:rsidP="00655FBF">
      <w:pPr>
        <w:pStyle w:val="SemEspaamento"/>
        <w:ind w:left="2268"/>
        <w:jc w:val="both"/>
        <w:rPr>
          <w:rFonts w:ascii="Times New Roman" w:hAnsi="Times New Roman" w:cs="Times New Roman"/>
          <w:iCs/>
        </w:rPr>
      </w:pPr>
      <w:r w:rsidRPr="00655FBF">
        <w:rPr>
          <w:rFonts w:ascii="Times New Roman" w:hAnsi="Times New Roman" w:cs="Times New Roman"/>
          <w:iCs/>
        </w:rPr>
        <w:t xml:space="preserve">[...] a torcida, o que vem deles não se escreve né, o que vem deles só vem o lixo. A torcida só vai mandar lixo </w:t>
      </w:r>
      <w:proofErr w:type="spellStart"/>
      <w:r w:rsidRPr="00655FBF">
        <w:rPr>
          <w:rFonts w:ascii="Times New Roman" w:hAnsi="Times New Roman" w:cs="Times New Roman"/>
          <w:iCs/>
        </w:rPr>
        <w:t>pro</w:t>
      </w:r>
      <w:proofErr w:type="spellEnd"/>
      <w:r w:rsidRPr="00655FBF">
        <w:rPr>
          <w:rFonts w:ascii="Times New Roman" w:hAnsi="Times New Roman" w:cs="Times New Roman"/>
          <w:iCs/>
        </w:rPr>
        <w:t xml:space="preserve"> seu lado. E você quando é um jogador tem que aprender a lidar com isso</w:t>
      </w:r>
      <w:r w:rsidR="00655FBF" w:rsidRPr="00655FBF">
        <w:rPr>
          <w:rFonts w:ascii="Times New Roman" w:hAnsi="Times New Roman" w:cs="Times New Roman"/>
          <w:iCs/>
        </w:rPr>
        <w:t>.</w:t>
      </w:r>
    </w:p>
    <w:p w14:paraId="1D10A206" w14:textId="77777777" w:rsidR="00655FBF" w:rsidRPr="00655FBF" w:rsidRDefault="00655FBF" w:rsidP="00655FBF">
      <w:pPr>
        <w:pStyle w:val="SemEspaamento"/>
        <w:ind w:left="2268"/>
        <w:jc w:val="both"/>
        <w:rPr>
          <w:rFonts w:ascii="Times New Roman" w:hAnsi="Times New Roman" w:cs="Times New Roman"/>
          <w:iCs/>
          <w:sz w:val="24"/>
          <w:szCs w:val="24"/>
        </w:rPr>
      </w:pPr>
    </w:p>
    <w:p w14:paraId="05D10F91" w14:textId="77777777" w:rsidR="00655FBF" w:rsidRDefault="00317099" w:rsidP="00317099">
      <w:pPr>
        <w:pStyle w:val="SemEspaamento"/>
        <w:spacing w:line="360" w:lineRule="auto"/>
        <w:ind w:firstLine="709"/>
        <w:jc w:val="both"/>
      </w:pPr>
      <w:r w:rsidRPr="00D71137">
        <w:rPr>
          <w:rFonts w:ascii="Times New Roman" w:hAnsi="Times New Roman" w:cs="Times New Roman"/>
          <w:sz w:val="24"/>
          <w:szCs w:val="24"/>
        </w:rPr>
        <w:t>No entanto, afirma que não aceitaria o mesmo tipo de conduta fora das quadras</w:t>
      </w:r>
      <w:r>
        <w:rPr>
          <w:rFonts w:ascii="Times New Roman" w:hAnsi="Times New Roman" w:cs="Times New Roman"/>
          <w:sz w:val="24"/>
          <w:szCs w:val="24"/>
        </w:rPr>
        <w:t>:</w:t>
      </w:r>
      <w:r w:rsidRPr="009B6933">
        <w:t xml:space="preserve"> </w:t>
      </w:r>
    </w:p>
    <w:p w14:paraId="50B720B0" w14:textId="77777777" w:rsidR="00655FBF" w:rsidRDefault="00655FBF" w:rsidP="00655FBF">
      <w:pPr>
        <w:pStyle w:val="SemEspaamento"/>
        <w:ind w:left="2268"/>
        <w:jc w:val="both"/>
        <w:rPr>
          <w:rFonts w:ascii="Times New Roman" w:hAnsi="Times New Roman" w:cs="Times New Roman"/>
          <w:iCs/>
        </w:rPr>
      </w:pPr>
    </w:p>
    <w:p w14:paraId="7F4C8B13" w14:textId="40FD4E71" w:rsidR="00317099" w:rsidRPr="00655FBF" w:rsidRDefault="00317099" w:rsidP="00655FBF">
      <w:pPr>
        <w:pStyle w:val="SemEspaamento"/>
        <w:ind w:left="2268"/>
        <w:jc w:val="both"/>
        <w:rPr>
          <w:iCs/>
        </w:rPr>
      </w:pPr>
      <w:r w:rsidRPr="00655FBF">
        <w:rPr>
          <w:rFonts w:ascii="Times New Roman" w:hAnsi="Times New Roman" w:cs="Times New Roman"/>
          <w:iCs/>
        </w:rPr>
        <w:t>É assim, eu não posso dar intimidade pra torcida, eu acho que dentro do jogo a torcida fala o que quer, fora do jogo já me respeite. Dentro de quadra eles podem me chamar de trans, de gay, de sapatão, de lésbica, de gorda, de magra, de preta, de azul, de amarela, do que eles quiserem, porque eles estão tentando tirar minha atenção no jogo. Mas fora de quadra eles devem me respeitar como Tifanny, como mulher transexual, como mulher!</w:t>
      </w:r>
    </w:p>
    <w:p w14:paraId="6F5E91D8" w14:textId="77777777" w:rsidR="00655FBF" w:rsidRDefault="00655FBF" w:rsidP="00655FBF">
      <w:pPr>
        <w:pStyle w:val="SemEspaamento"/>
        <w:spacing w:line="360" w:lineRule="auto"/>
        <w:ind w:firstLine="709"/>
        <w:jc w:val="both"/>
        <w:rPr>
          <w:rFonts w:ascii="Times New Roman" w:hAnsi="Times New Roman" w:cs="Times New Roman"/>
          <w:sz w:val="24"/>
          <w:szCs w:val="24"/>
        </w:rPr>
      </w:pPr>
    </w:p>
    <w:p w14:paraId="36804D3E" w14:textId="1311D090" w:rsidR="00317099" w:rsidRDefault="00655FBF" w:rsidP="00655FBF">
      <w:pPr>
        <w:pStyle w:val="SemEspaamento"/>
        <w:spacing w:line="360" w:lineRule="auto"/>
        <w:ind w:firstLine="709"/>
        <w:jc w:val="both"/>
        <w:rPr>
          <w:rFonts w:ascii="Times New Roman" w:hAnsi="Times New Roman" w:cs="Times New Roman"/>
          <w:sz w:val="24"/>
          <w:szCs w:val="24"/>
        </w:rPr>
      </w:pPr>
      <w:r w:rsidRPr="00655FBF">
        <w:rPr>
          <w:rFonts w:ascii="Times New Roman" w:hAnsi="Times New Roman" w:cs="Times New Roman"/>
          <w:sz w:val="24"/>
          <w:szCs w:val="24"/>
        </w:rPr>
        <w:lastRenderedPageBreak/>
        <w:t>Embora seja de conhecimento amplo que o papel da torcida é provocativo no ato de torcer, Camargo (2017, p. 1) nos chama atenção para o fato de que “[...] as camadas de opressão que se sobrepõem sobre os sujeitos (e sobre nós mesmos) nos momentos dessa manifestação do torcer [...] se sobrepõem e ‘pioram’ o preconceito do senso comum”. Sendo assim, o ato de</w:t>
      </w:r>
      <w:r>
        <w:rPr>
          <w:rFonts w:ascii="Times New Roman" w:hAnsi="Times New Roman" w:cs="Times New Roman"/>
          <w:sz w:val="24"/>
          <w:szCs w:val="24"/>
        </w:rPr>
        <w:t xml:space="preserve"> </w:t>
      </w:r>
      <w:r w:rsidRPr="00655FBF">
        <w:rPr>
          <w:rFonts w:ascii="Times New Roman" w:hAnsi="Times New Roman" w:cs="Times New Roman"/>
          <w:sz w:val="24"/>
          <w:szCs w:val="24"/>
        </w:rPr>
        <w:t>torcer não poderia ser interpretado como momento do vale-tudo para desestimular o emocional do</w:t>
      </w:r>
      <w:r>
        <w:rPr>
          <w:rFonts w:ascii="Times New Roman" w:hAnsi="Times New Roman" w:cs="Times New Roman"/>
          <w:sz w:val="24"/>
          <w:szCs w:val="24"/>
        </w:rPr>
        <w:t>/</w:t>
      </w:r>
      <w:r w:rsidRPr="00655FBF">
        <w:rPr>
          <w:rFonts w:ascii="Times New Roman" w:hAnsi="Times New Roman" w:cs="Times New Roman"/>
          <w:sz w:val="24"/>
          <w:szCs w:val="24"/>
        </w:rPr>
        <w:t xml:space="preserve">a atleta, uma vez que colabora para manter discursos </w:t>
      </w:r>
      <w:r w:rsidRPr="00655FBF">
        <w:rPr>
          <w:rFonts w:ascii="Times New Roman" w:hAnsi="Times New Roman" w:cs="Times New Roman"/>
          <w:i/>
          <w:iCs/>
          <w:sz w:val="24"/>
          <w:szCs w:val="24"/>
        </w:rPr>
        <w:t>cisheteronormativos</w:t>
      </w:r>
      <w:r w:rsidRPr="00655FBF">
        <w:rPr>
          <w:rFonts w:ascii="Times New Roman" w:hAnsi="Times New Roman" w:cs="Times New Roman"/>
          <w:sz w:val="24"/>
          <w:szCs w:val="24"/>
        </w:rPr>
        <w:t xml:space="preserve"> sobre as </w:t>
      </w:r>
      <w:r w:rsidRPr="00655FBF">
        <w:rPr>
          <w:rFonts w:ascii="Times New Roman" w:hAnsi="Times New Roman" w:cs="Times New Roman"/>
          <w:i/>
          <w:iCs/>
          <w:sz w:val="24"/>
          <w:szCs w:val="24"/>
        </w:rPr>
        <w:t>performances</w:t>
      </w:r>
      <w:r w:rsidRPr="00655FBF">
        <w:rPr>
          <w:rFonts w:ascii="Times New Roman" w:hAnsi="Times New Roman" w:cs="Times New Roman"/>
          <w:sz w:val="24"/>
          <w:szCs w:val="24"/>
        </w:rPr>
        <w:t xml:space="preserve"> atléticas em prova.</w:t>
      </w:r>
    </w:p>
    <w:p w14:paraId="73200861" w14:textId="417CB7B8" w:rsidR="00317099" w:rsidRPr="00DF5451" w:rsidRDefault="00DF5451" w:rsidP="00345905">
      <w:pPr>
        <w:pStyle w:val="Ttulo1"/>
        <w:spacing w:line="360" w:lineRule="auto"/>
        <w:jc w:val="left"/>
        <w:rPr>
          <w:b w:val="0"/>
          <w:bCs w:val="0"/>
        </w:rPr>
      </w:pPr>
      <w:bookmarkStart w:id="33" w:name="_Toc113199107"/>
      <w:r w:rsidRPr="00DF5451">
        <w:rPr>
          <w:b w:val="0"/>
          <w:bCs w:val="0"/>
        </w:rPr>
        <w:t xml:space="preserve">5- </w:t>
      </w:r>
      <w:r w:rsidRPr="00DF5451">
        <w:rPr>
          <w:b w:val="0"/>
          <w:bCs w:val="0"/>
          <w:i/>
          <w:iCs/>
        </w:rPr>
        <w:t>Queerfobia</w:t>
      </w:r>
      <w:bookmarkEnd w:id="33"/>
      <w:r w:rsidRPr="00DF5451">
        <w:rPr>
          <w:b w:val="0"/>
          <w:bCs w:val="0"/>
        </w:rPr>
        <w:t xml:space="preserve">   </w:t>
      </w:r>
    </w:p>
    <w:p w14:paraId="2EEE6EAB" w14:textId="41FD2131" w:rsidR="00317099" w:rsidRPr="00D71137" w:rsidRDefault="00317099" w:rsidP="00317099">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 E</w:t>
      </w:r>
      <w:r w:rsidRPr="00D71137">
        <w:rPr>
          <w:rFonts w:ascii="Times New Roman" w:hAnsi="Times New Roman" w:cs="Times New Roman"/>
          <w:sz w:val="24"/>
          <w:szCs w:val="24"/>
        </w:rPr>
        <w:t xml:space="preserve">sporte enquanto campo de prática social é um espaço de constante imposição de saberes e poderes que instituem padrões aos corpos quanto à aparência, sexualidades e representações de gênero. </w:t>
      </w:r>
      <w:r>
        <w:rPr>
          <w:rFonts w:ascii="Times New Roman" w:hAnsi="Times New Roman" w:cs="Times New Roman"/>
          <w:sz w:val="24"/>
          <w:szCs w:val="24"/>
        </w:rPr>
        <w:t>Inspirados por Salih (2012), entendemos os</w:t>
      </w:r>
      <w:r w:rsidRPr="00D71137">
        <w:rPr>
          <w:rFonts w:ascii="Times New Roman" w:hAnsi="Times New Roman" w:cs="Times New Roman"/>
          <w:sz w:val="24"/>
          <w:szCs w:val="24"/>
        </w:rPr>
        <w:t xml:space="preserve"> processos </w:t>
      </w:r>
      <w:proofErr w:type="spellStart"/>
      <w:r w:rsidRPr="00864A3D">
        <w:rPr>
          <w:rFonts w:ascii="Times New Roman" w:hAnsi="Times New Roman" w:cs="Times New Roman"/>
          <w:i/>
          <w:iCs/>
          <w:sz w:val="24"/>
          <w:szCs w:val="24"/>
        </w:rPr>
        <w:t>lgbt</w:t>
      </w:r>
      <w:r w:rsidR="00864A3D" w:rsidRPr="00864A3D">
        <w:rPr>
          <w:rFonts w:ascii="Times New Roman" w:hAnsi="Times New Roman" w:cs="Times New Roman"/>
          <w:i/>
          <w:iCs/>
          <w:sz w:val="24"/>
          <w:szCs w:val="24"/>
        </w:rPr>
        <w:t>i+</w:t>
      </w:r>
      <w:r w:rsidRPr="00864A3D">
        <w:rPr>
          <w:rFonts w:ascii="Times New Roman" w:hAnsi="Times New Roman" w:cs="Times New Roman"/>
          <w:i/>
          <w:iCs/>
          <w:sz w:val="24"/>
          <w:szCs w:val="24"/>
        </w:rPr>
        <w:t>fóbicos</w:t>
      </w:r>
      <w:proofErr w:type="spellEnd"/>
      <w:r w:rsidR="00192553">
        <w:rPr>
          <w:rFonts w:ascii="Times New Roman" w:hAnsi="Times New Roman" w:cs="Times New Roman"/>
          <w:sz w:val="24"/>
          <w:szCs w:val="24"/>
        </w:rPr>
        <w:t xml:space="preserve"> (</w:t>
      </w:r>
      <w:r w:rsidR="00192553" w:rsidRPr="00192553">
        <w:rPr>
          <w:rFonts w:ascii="Times New Roman" w:hAnsi="Times New Roman" w:cs="Times New Roman"/>
          <w:i/>
          <w:iCs/>
          <w:sz w:val="24"/>
          <w:szCs w:val="24"/>
        </w:rPr>
        <w:t>queerfóbicos</w:t>
      </w:r>
      <w:r w:rsidR="00192553">
        <w:rPr>
          <w:rFonts w:ascii="Times New Roman" w:hAnsi="Times New Roman" w:cs="Times New Roman"/>
          <w:sz w:val="24"/>
          <w:szCs w:val="24"/>
        </w:rPr>
        <w:t>)</w:t>
      </w:r>
      <w:r w:rsidRPr="00D71137">
        <w:rPr>
          <w:rFonts w:ascii="Times New Roman" w:hAnsi="Times New Roman" w:cs="Times New Roman"/>
          <w:sz w:val="24"/>
          <w:szCs w:val="24"/>
        </w:rPr>
        <w:t xml:space="preserve"> </w:t>
      </w:r>
      <w:r>
        <w:rPr>
          <w:rFonts w:ascii="Times New Roman" w:hAnsi="Times New Roman" w:cs="Times New Roman"/>
          <w:sz w:val="24"/>
          <w:szCs w:val="24"/>
        </w:rPr>
        <w:t>como</w:t>
      </w:r>
      <w:r w:rsidRPr="00D71137">
        <w:rPr>
          <w:rFonts w:ascii="Times New Roman" w:hAnsi="Times New Roman" w:cs="Times New Roman"/>
          <w:sz w:val="24"/>
          <w:szCs w:val="24"/>
        </w:rPr>
        <w:t xml:space="preserve"> oriundos de um mecanismo denominado </w:t>
      </w:r>
      <w:r w:rsidR="006C7C4A" w:rsidRPr="006C7C4A">
        <w:rPr>
          <w:rFonts w:ascii="Times New Roman" w:hAnsi="Times New Roman" w:cs="Times New Roman"/>
          <w:i/>
          <w:iCs/>
          <w:sz w:val="24"/>
          <w:szCs w:val="24"/>
        </w:rPr>
        <w:t>cis</w:t>
      </w:r>
      <w:r w:rsidRPr="006C7C4A">
        <w:rPr>
          <w:rFonts w:ascii="Times New Roman" w:hAnsi="Times New Roman" w:cs="Times New Roman"/>
          <w:i/>
          <w:iCs/>
          <w:sz w:val="24"/>
          <w:szCs w:val="24"/>
        </w:rPr>
        <w:t>heterossexualidade</w:t>
      </w:r>
      <w:r w:rsidRPr="00D71137">
        <w:rPr>
          <w:rFonts w:ascii="Times New Roman" w:hAnsi="Times New Roman" w:cs="Times New Roman"/>
          <w:sz w:val="24"/>
          <w:szCs w:val="24"/>
        </w:rPr>
        <w:t xml:space="preserve"> compulsória,</w:t>
      </w:r>
      <w:r w:rsidR="00192553">
        <w:rPr>
          <w:rFonts w:ascii="Times New Roman" w:hAnsi="Times New Roman" w:cs="Times New Roman"/>
          <w:sz w:val="24"/>
          <w:szCs w:val="24"/>
        </w:rPr>
        <w:t xml:space="preserve"> </w:t>
      </w:r>
      <w:r w:rsidRPr="00D71137">
        <w:rPr>
          <w:rFonts w:ascii="Times New Roman" w:hAnsi="Times New Roman" w:cs="Times New Roman"/>
          <w:sz w:val="24"/>
          <w:szCs w:val="24"/>
        </w:rPr>
        <w:t xml:space="preserve">dispositivo de proteção desencadeado pela sociedade na tentativa de manter/sustentar a </w:t>
      </w:r>
      <w:r w:rsidR="006C7C4A" w:rsidRPr="006C7C4A">
        <w:rPr>
          <w:rFonts w:ascii="Times New Roman" w:hAnsi="Times New Roman" w:cs="Times New Roman"/>
          <w:i/>
          <w:iCs/>
          <w:sz w:val="24"/>
          <w:szCs w:val="24"/>
        </w:rPr>
        <w:t>cis</w:t>
      </w:r>
      <w:r w:rsidRPr="006C7C4A">
        <w:rPr>
          <w:rFonts w:ascii="Times New Roman" w:hAnsi="Times New Roman" w:cs="Times New Roman"/>
          <w:i/>
          <w:iCs/>
          <w:sz w:val="24"/>
          <w:szCs w:val="24"/>
        </w:rPr>
        <w:t>heterossexualidade</w:t>
      </w:r>
      <w:r w:rsidRPr="00D71137">
        <w:rPr>
          <w:rFonts w:ascii="Times New Roman" w:hAnsi="Times New Roman" w:cs="Times New Roman"/>
          <w:sz w:val="24"/>
          <w:szCs w:val="24"/>
        </w:rPr>
        <w:t xml:space="preserve"> </w:t>
      </w:r>
      <w:r>
        <w:rPr>
          <w:rFonts w:ascii="Times New Roman" w:hAnsi="Times New Roman" w:cs="Times New Roman"/>
          <w:sz w:val="24"/>
          <w:szCs w:val="24"/>
        </w:rPr>
        <w:t xml:space="preserve">como </w:t>
      </w:r>
      <w:r w:rsidRPr="00D71137">
        <w:rPr>
          <w:rFonts w:ascii="Times New Roman" w:hAnsi="Times New Roman" w:cs="Times New Roman"/>
          <w:sz w:val="24"/>
          <w:szCs w:val="24"/>
        </w:rPr>
        <w:t xml:space="preserve">padrão sob as diversas corporalidades e sexualidades.  </w:t>
      </w:r>
    </w:p>
    <w:p w14:paraId="6295457D" w14:textId="77777777" w:rsidR="00655FBF" w:rsidRDefault="00317099" w:rsidP="00317099">
      <w:pPr>
        <w:pStyle w:val="SemEspaamento"/>
        <w:spacing w:line="360" w:lineRule="auto"/>
        <w:ind w:firstLine="709"/>
        <w:jc w:val="both"/>
        <w:rPr>
          <w:rFonts w:ascii="Times New Roman" w:hAnsi="Times New Roman" w:cs="Times New Roman"/>
          <w:i/>
          <w:sz w:val="24"/>
          <w:szCs w:val="24"/>
        </w:rPr>
      </w:pPr>
      <w:r w:rsidRPr="00D71137">
        <w:rPr>
          <w:rFonts w:ascii="Times New Roman" w:hAnsi="Times New Roman" w:cs="Times New Roman"/>
          <w:sz w:val="24"/>
          <w:szCs w:val="24"/>
        </w:rPr>
        <w:t>Tifanny afirma nunca ter sofrido nenhuma agressão de qualquer tipo enquanto esteve na Europa. Ela diz que as pessoas, inclusive as crianças, são super respeitosas e se</w:t>
      </w:r>
      <w:r>
        <w:rPr>
          <w:rFonts w:ascii="Times New Roman" w:hAnsi="Times New Roman" w:cs="Times New Roman"/>
          <w:sz w:val="24"/>
          <w:szCs w:val="24"/>
        </w:rPr>
        <w:t>mpre a tratam como mulher</w:t>
      </w:r>
      <w:r w:rsidRPr="00D71137">
        <w:rPr>
          <w:rFonts w:ascii="Times New Roman" w:hAnsi="Times New Roman" w:cs="Times New Roman"/>
          <w:sz w:val="24"/>
          <w:szCs w:val="24"/>
        </w:rPr>
        <w:t xml:space="preserve"> dentro</w:t>
      </w:r>
      <w:r>
        <w:rPr>
          <w:rFonts w:ascii="Times New Roman" w:hAnsi="Times New Roman" w:cs="Times New Roman"/>
          <w:sz w:val="24"/>
          <w:szCs w:val="24"/>
        </w:rPr>
        <w:t xml:space="preserve"> e fora</w:t>
      </w:r>
      <w:r w:rsidRPr="00D71137">
        <w:rPr>
          <w:rFonts w:ascii="Times New Roman" w:hAnsi="Times New Roman" w:cs="Times New Roman"/>
          <w:sz w:val="24"/>
          <w:szCs w:val="24"/>
        </w:rPr>
        <w:t xml:space="preserve"> das quadras</w:t>
      </w:r>
      <w:r>
        <w:rPr>
          <w:rFonts w:ascii="Times New Roman" w:hAnsi="Times New Roman" w:cs="Times New Roman"/>
          <w:sz w:val="24"/>
          <w:szCs w:val="24"/>
        </w:rPr>
        <w:t xml:space="preserve">: </w:t>
      </w:r>
    </w:p>
    <w:p w14:paraId="6C96F1EF" w14:textId="77777777" w:rsidR="00655FBF" w:rsidRDefault="00655FBF" w:rsidP="00655FBF">
      <w:pPr>
        <w:pStyle w:val="SemEspaamento"/>
        <w:ind w:left="2268"/>
        <w:jc w:val="both"/>
        <w:rPr>
          <w:rFonts w:ascii="Times New Roman" w:hAnsi="Times New Roman" w:cs="Times New Roman"/>
          <w:iCs/>
        </w:rPr>
      </w:pPr>
    </w:p>
    <w:p w14:paraId="0C1872A9" w14:textId="75CC3FAD" w:rsidR="00317099" w:rsidRDefault="00317099" w:rsidP="00655FBF">
      <w:pPr>
        <w:pStyle w:val="SemEspaamento"/>
        <w:ind w:left="2268"/>
        <w:jc w:val="both"/>
        <w:rPr>
          <w:rFonts w:ascii="Times New Roman" w:hAnsi="Times New Roman" w:cs="Times New Roman"/>
          <w:iCs/>
        </w:rPr>
      </w:pPr>
      <w:r w:rsidRPr="00655FBF">
        <w:rPr>
          <w:rFonts w:ascii="Times New Roman" w:hAnsi="Times New Roman" w:cs="Times New Roman"/>
          <w:iCs/>
        </w:rPr>
        <w:t>É uma educação das crianças que eu não sei de onde sai viu? Mas as crianças aqui te respeitam como tu é.</w:t>
      </w:r>
    </w:p>
    <w:p w14:paraId="37B3D8BE" w14:textId="77777777" w:rsidR="00655FBF" w:rsidRPr="00655FBF" w:rsidRDefault="00655FBF" w:rsidP="00655FBF">
      <w:pPr>
        <w:pStyle w:val="SemEspaamento"/>
        <w:ind w:left="2268"/>
        <w:jc w:val="both"/>
        <w:rPr>
          <w:rFonts w:ascii="Times New Roman" w:hAnsi="Times New Roman" w:cs="Times New Roman"/>
          <w:iCs/>
        </w:rPr>
      </w:pPr>
    </w:p>
    <w:p w14:paraId="20F37D63" w14:textId="61E42266" w:rsidR="00317099" w:rsidRPr="00D71137" w:rsidRDefault="00317099" w:rsidP="00317099">
      <w:pPr>
        <w:pStyle w:val="SemEspaamento"/>
        <w:spacing w:line="360" w:lineRule="auto"/>
        <w:jc w:val="both"/>
        <w:rPr>
          <w:rFonts w:ascii="Times New Roman" w:hAnsi="Times New Roman" w:cs="Times New Roman"/>
          <w:sz w:val="24"/>
          <w:szCs w:val="24"/>
        </w:rPr>
      </w:pPr>
      <w:r w:rsidRPr="00D71137">
        <w:rPr>
          <w:rFonts w:ascii="Times New Roman" w:hAnsi="Times New Roman" w:cs="Times New Roman"/>
          <w:sz w:val="24"/>
          <w:szCs w:val="24"/>
        </w:rPr>
        <w:tab/>
        <w:t xml:space="preserve">A atleta chega a citar que após as partidas sempre existem brincadeiras entre os atletas das equipes, mas nenhuma delas </w:t>
      </w:r>
      <w:r>
        <w:rPr>
          <w:rFonts w:ascii="Times New Roman" w:hAnsi="Times New Roman" w:cs="Times New Roman"/>
          <w:sz w:val="24"/>
          <w:szCs w:val="24"/>
        </w:rPr>
        <w:t>apresenta cunho</w:t>
      </w:r>
      <w:r w:rsidRPr="00D71137">
        <w:rPr>
          <w:rFonts w:ascii="Times New Roman" w:hAnsi="Times New Roman" w:cs="Times New Roman"/>
          <w:sz w:val="24"/>
          <w:szCs w:val="24"/>
        </w:rPr>
        <w:t xml:space="preserve"> </w:t>
      </w:r>
      <w:r w:rsidR="00864A3D" w:rsidRPr="00864A3D">
        <w:rPr>
          <w:rFonts w:ascii="Times New Roman" w:hAnsi="Times New Roman" w:cs="Times New Roman"/>
          <w:i/>
          <w:iCs/>
          <w:sz w:val="24"/>
          <w:szCs w:val="24"/>
        </w:rPr>
        <w:t>queerfó</w:t>
      </w:r>
      <w:r w:rsidRPr="00864A3D">
        <w:rPr>
          <w:rFonts w:ascii="Times New Roman" w:hAnsi="Times New Roman" w:cs="Times New Roman"/>
          <w:i/>
          <w:iCs/>
          <w:sz w:val="24"/>
          <w:szCs w:val="24"/>
        </w:rPr>
        <w:t>bico</w:t>
      </w:r>
      <w:r w:rsidRPr="00D71137">
        <w:rPr>
          <w:rFonts w:ascii="Times New Roman" w:hAnsi="Times New Roman" w:cs="Times New Roman"/>
          <w:sz w:val="24"/>
          <w:szCs w:val="24"/>
        </w:rPr>
        <w:t>. Tifanny ainda se manifesta acerca de três casos que encabeçaram manchetes sobre o tema: Lilico, Alessia e Michael.</w:t>
      </w:r>
    </w:p>
    <w:p w14:paraId="381DF716" w14:textId="77777777" w:rsidR="00317099" w:rsidRDefault="00317099" w:rsidP="00317099">
      <w:pPr>
        <w:pStyle w:val="SemEspaamento"/>
        <w:spacing w:line="360" w:lineRule="auto"/>
        <w:jc w:val="both"/>
        <w:rPr>
          <w:rFonts w:ascii="Times New Roman" w:hAnsi="Times New Roman" w:cs="Times New Roman"/>
          <w:sz w:val="24"/>
          <w:szCs w:val="24"/>
        </w:rPr>
      </w:pPr>
      <w:r w:rsidRPr="00D71137">
        <w:rPr>
          <w:rFonts w:ascii="Times New Roman" w:hAnsi="Times New Roman" w:cs="Times New Roman"/>
          <w:sz w:val="24"/>
          <w:szCs w:val="24"/>
        </w:rPr>
        <w:tab/>
        <w:t>Ela é incisiva</w:t>
      </w:r>
      <w:r>
        <w:rPr>
          <w:rFonts w:ascii="Times New Roman" w:hAnsi="Times New Roman" w:cs="Times New Roman"/>
          <w:sz w:val="24"/>
          <w:szCs w:val="24"/>
        </w:rPr>
        <w:t xml:space="preserve"> </w:t>
      </w:r>
      <w:r w:rsidRPr="00D71137">
        <w:rPr>
          <w:rFonts w:ascii="Times New Roman" w:hAnsi="Times New Roman" w:cs="Times New Roman"/>
          <w:sz w:val="24"/>
          <w:szCs w:val="24"/>
        </w:rPr>
        <w:t>ao</w:t>
      </w:r>
      <w:r>
        <w:rPr>
          <w:rFonts w:ascii="Times New Roman" w:hAnsi="Times New Roman" w:cs="Times New Roman"/>
          <w:sz w:val="24"/>
          <w:szCs w:val="24"/>
        </w:rPr>
        <w:t xml:space="preserve"> comentar sobre o corte da seleção brasileira sofrido por </w:t>
      </w:r>
      <w:r w:rsidRPr="00D71137">
        <w:rPr>
          <w:rFonts w:ascii="Times New Roman" w:hAnsi="Times New Roman" w:cs="Times New Roman"/>
          <w:sz w:val="24"/>
          <w:szCs w:val="24"/>
        </w:rPr>
        <w:t>Lilico</w:t>
      </w:r>
      <w:r>
        <w:rPr>
          <w:rFonts w:ascii="Times New Roman" w:hAnsi="Times New Roman" w:cs="Times New Roman"/>
          <w:sz w:val="24"/>
          <w:szCs w:val="24"/>
        </w:rPr>
        <w:t xml:space="preserve">: </w:t>
      </w:r>
    </w:p>
    <w:p w14:paraId="43ADDF72" w14:textId="77777777" w:rsidR="00351BDA" w:rsidRPr="00351BDA" w:rsidRDefault="00351BDA" w:rsidP="00351BDA">
      <w:pPr>
        <w:pStyle w:val="SemEspaamento"/>
        <w:ind w:left="2268"/>
        <w:jc w:val="both"/>
        <w:rPr>
          <w:rFonts w:ascii="Times New Roman" w:hAnsi="Times New Roman" w:cs="Times New Roman"/>
          <w:iCs/>
        </w:rPr>
      </w:pPr>
    </w:p>
    <w:p w14:paraId="48A2A9F2" w14:textId="453D97BD" w:rsidR="00351BDA" w:rsidRDefault="00317099" w:rsidP="00351BDA">
      <w:pPr>
        <w:pStyle w:val="SemEspaamento"/>
        <w:ind w:left="2268"/>
        <w:jc w:val="both"/>
        <w:rPr>
          <w:rFonts w:ascii="Times New Roman" w:hAnsi="Times New Roman" w:cs="Times New Roman"/>
          <w:iCs/>
        </w:rPr>
      </w:pPr>
      <w:r w:rsidRPr="00351BDA">
        <w:rPr>
          <w:rFonts w:ascii="Times New Roman" w:hAnsi="Times New Roman" w:cs="Times New Roman"/>
          <w:iCs/>
        </w:rPr>
        <w:t xml:space="preserve">[...] foi uma palhaçada muito triste, que o Lilico realmente foi cortado da seleção por ser gay. </w:t>
      </w:r>
    </w:p>
    <w:p w14:paraId="66F30EFD" w14:textId="77777777" w:rsidR="00351BDA" w:rsidRPr="00351BDA" w:rsidRDefault="00351BDA" w:rsidP="00351BDA">
      <w:pPr>
        <w:pStyle w:val="SemEspaamento"/>
        <w:ind w:left="2268"/>
        <w:jc w:val="both"/>
        <w:rPr>
          <w:rFonts w:ascii="Times New Roman" w:hAnsi="Times New Roman" w:cs="Times New Roman"/>
          <w:iCs/>
        </w:rPr>
      </w:pPr>
    </w:p>
    <w:p w14:paraId="06CE0927" w14:textId="77777777" w:rsidR="00351BDA" w:rsidRDefault="00317099" w:rsidP="00351BDA">
      <w:pPr>
        <w:pStyle w:val="SemEspaamento"/>
        <w:spacing w:line="360" w:lineRule="auto"/>
        <w:ind w:firstLine="709"/>
        <w:jc w:val="both"/>
        <w:rPr>
          <w:rFonts w:ascii="Times New Roman" w:hAnsi="Times New Roman" w:cs="Times New Roman"/>
          <w:sz w:val="24"/>
          <w:szCs w:val="24"/>
        </w:rPr>
      </w:pPr>
      <w:r w:rsidRPr="00D71137">
        <w:rPr>
          <w:rFonts w:ascii="Times New Roman" w:hAnsi="Times New Roman" w:cs="Times New Roman"/>
          <w:sz w:val="24"/>
          <w:szCs w:val="24"/>
        </w:rPr>
        <w:t>Para ela, o fato de o atleta ser declaradamente homossexual comprometia a forma como ele era visto, o que lhe renderia o rótulo de</w:t>
      </w:r>
      <w:r w:rsidR="00351BDA">
        <w:rPr>
          <w:rFonts w:ascii="Times New Roman" w:hAnsi="Times New Roman" w:cs="Times New Roman"/>
          <w:sz w:val="24"/>
          <w:szCs w:val="24"/>
        </w:rPr>
        <w:t>:</w:t>
      </w:r>
    </w:p>
    <w:p w14:paraId="47FEE39A" w14:textId="77777777" w:rsidR="00351BDA" w:rsidRDefault="00351BDA" w:rsidP="00351BDA">
      <w:pPr>
        <w:pStyle w:val="SemEspaamento"/>
        <w:ind w:left="2268"/>
        <w:jc w:val="both"/>
        <w:rPr>
          <w:rFonts w:ascii="Times New Roman" w:hAnsi="Times New Roman" w:cs="Times New Roman"/>
          <w:iCs/>
        </w:rPr>
      </w:pPr>
    </w:p>
    <w:p w14:paraId="709CE2B4" w14:textId="186E6A42" w:rsidR="00317099" w:rsidRDefault="00317099" w:rsidP="00351BDA">
      <w:pPr>
        <w:pStyle w:val="SemEspaamento"/>
        <w:ind w:left="2268"/>
        <w:jc w:val="both"/>
        <w:rPr>
          <w:rFonts w:ascii="Times New Roman" w:hAnsi="Times New Roman" w:cs="Times New Roman"/>
          <w:iCs/>
        </w:rPr>
      </w:pPr>
      <w:r w:rsidRPr="00351BDA">
        <w:rPr>
          <w:rFonts w:ascii="Times New Roman" w:hAnsi="Times New Roman" w:cs="Times New Roman"/>
          <w:iCs/>
        </w:rPr>
        <w:t xml:space="preserve">O jogador Lilico, número tal do Brasil, gay... Eles vão sempre colocar a parte de gay que é pra poder definir a pessoa como gay. E eu acho que </w:t>
      </w:r>
      <w:r w:rsidRPr="00351BDA">
        <w:rPr>
          <w:rFonts w:ascii="Times New Roman" w:hAnsi="Times New Roman" w:cs="Times New Roman"/>
          <w:iCs/>
        </w:rPr>
        <w:lastRenderedPageBreak/>
        <w:t>não tem necessidade. Então por isso que a seleção também cortou. E eu acho que a seleção fez errado com isso também.</w:t>
      </w:r>
    </w:p>
    <w:p w14:paraId="5EEF1B40" w14:textId="77777777" w:rsidR="00351BDA" w:rsidRPr="00351BDA" w:rsidRDefault="00351BDA" w:rsidP="00351BDA">
      <w:pPr>
        <w:pStyle w:val="SemEspaamento"/>
        <w:ind w:left="2268"/>
        <w:jc w:val="both"/>
        <w:rPr>
          <w:rFonts w:ascii="Times New Roman" w:hAnsi="Times New Roman" w:cs="Times New Roman"/>
          <w:iCs/>
        </w:rPr>
      </w:pPr>
    </w:p>
    <w:p w14:paraId="25C39CB4" w14:textId="77777777" w:rsidR="00351BDA" w:rsidRDefault="00317099" w:rsidP="00317099">
      <w:pPr>
        <w:pStyle w:val="SemEspaamento"/>
        <w:spacing w:line="360" w:lineRule="auto"/>
        <w:ind w:firstLine="709"/>
        <w:jc w:val="both"/>
        <w:rPr>
          <w:rFonts w:ascii="Times New Roman" w:hAnsi="Times New Roman" w:cs="Times New Roman"/>
          <w:i/>
          <w:sz w:val="24"/>
          <w:szCs w:val="24"/>
        </w:rPr>
      </w:pPr>
      <w:r w:rsidRPr="00D71137">
        <w:rPr>
          <w:rFonts w:ascii="Times New Roman" w:hAnsi="Times New Roman" w:cs="Times New Roman"/>
          <w:sz w:val="24"/>
          <w:szCs w:val="24"/>
        </w:rPr>
        <w:t>O mesmo</w:t>
      </w:r>
      <w:r>
        <w:rPr>
          <w:rFonts w:ascii="Times New Roman" w:hAnsi="Times New Roman" w:cs="Times New Roman"/>
          <w:sz w:val="24"/>
          <w:szCs w:val="24"/>
        </w:rPr>
        <w:t xml:space="preserve"> pensamento</w:t>
      </w:r>
      <w:r w:rsidRPr="00D71137">
        <w:rPr>
          <w:rFonts w:ascii="Times New Roman" w:hAnsi="Times New Roman" w:cs="Times New Roman"/>
          <w:sz w:val="24"/>
          <w:szCs w:val="24"/>
        </w:rPr>
        <w:t xml:space="preserve"> se estende para o caso da jogadora transgênero Alessia e as reclamações que se manifestam devido à sua participação</w:t>
      </w:r>
      <w:r>
        <w:rPr>
          <w:rFonts w:ascii="Times New Roman" w:hAnsi="Times New Roman" w:cs="Times New Roman"/>
          <w:sz w:val="24"/>
          <w:szCs w:val="24"/>
        </w:rPr>
        <w:t xml:space="preserve">: </w:t>
      </w:r>
    </w:p>
    <w:p w14:paraId="6E73D8EF" w14:textId="77777777" w:rsidR="00351BDA" w:rsidRDefault="00351BDA" w:rsidP="00351BDA">
      <w:pPr>
        <w:pStyle w:val="SemEspaamento"/>
        <w:ind w:firstLine="709"/>
        <w:jc w:val="both"/>
        <w:rPr>
          <w:rFonts w:ascii="Times New Roman" w:hAnsi="Times New Roman" w:cs="Times New Roman"/>
          <w:iCs/>
        </w:rPr>
      </w:pPr>
    </w:p>
    <w:p w14:paraId="4DB1F9D1" w14:textId="24566B17" w:rsidR="00317099" w:rsidRDefault="00317099" w:rsidP="00351BDA">
      <w:pPr>
        <w:pStyle w:val="SemEspaamento"/>
        <w:ind w:left="2268"/>
        <w:jc w:val="both"/>
        <w:rPr>
          <w:rFonts w:ascii="Times New Roman" w:hAnsi="Times New Roman" w:cs="Times New Roman"/>
          <w:iCs/>
        </w:rPr>
      </w:pPr>
      <w:r w:rsidRPr="00351BDA">
        <w:rPr>
          <w:rFonts w:ascii="Times New Roman" w:hAnsi="Times New Roman" w:cs="Times New Roman"/>
          <w:iCs/>
        </w:rPr>
        <w:t>[...] eu vejo muitas pessoas falando mal da Alessia porque ela tá jogando.</w:t>
      </w:r>
    </w:p>
    <w:p w14:paraId="2257250D" w14:textId="77777777" w:rsidR="00351BDA" w:rsidRPr="00351BDA" w:rsidRDefault="00351BDA" w:rsidP="00351BDA">
      <w:pPr>
        <w:pStyle w:val="SemEspaamento"/>
        <w:ind w:firstLine="709"/>
        <w:jc w:val="both"/>
        <w:rPr>
          <w:rFonts w:ascii="Times New Roman" w:hAnsi="Times New Roman" w:cs="Times New Roman"/>
          <w:iCs/>
        </w:rPr>
      </w:pPr>
    </w:p>
    <w:p w14:paraId="367EDFBC" w14:textId="77777777" w:rsidR="00351BDA" w:rsidRDefault="00317099" w:rsidP="00317099">
      <w:pPr>
        <w:pStyle w:val="SemEspaamento"/>
        <w:spacing w:line="360" w:lineRule="auto"/>
        <w:jc w:val="both"/>
        <w:rPr>
          <w:rFonts w:ascii="Times New Roman" w:hAnsi="Times New Roman" w:cs="Times New Roman"/>
          <w:sz w:val="24"/>
          <w:szCs w:val="24"/>
        </w:rPr>
      </w:pPr>
      <w:r w:rsidRPr="00D71137">
        <w:rPr>
          <w:rFonts w:ascii="Times New Roman" w:hAnsi="Times New Roman" w:cs="Times New Roman"/>
          <w:sz w:val="24"/>
          <w:szCs w:val="24"/>
        </w:rPr>
        <w:tab/>
        <w:t>Já no caso Michael, Tifanny diz que o atleta deveria não ter dado ouvidos à torcida, pois o papel desta era desestabilizá-lo. Para ela, é comum homossexuais escutarem xingamentos das arquibancadas no Brasil, mas que isso não passa de uma tentativa de tirar o jogador do jogo</w:t>
      </w:r>
      <w:r>
        <w:rPr>
          <w:rFonts w:ascii="Times New Roman" w:hAnsi="Times New Roman" w:cs="Times New Roman"/>
          <w:sz w:val="24"/>
          <w:szCs w:val="24"/>
        </w:rPr>
        <w:t xml:space="preserve">: </w:t>
      </w:r>
    </w:p>
    <w:p w14:paraId="24E4C619" w14:textId="77777777" w:rsidR="00351BDA" w:rsidRDefault="00351BDA" w:rsidP="00351BDA">
      <w:pPr>
        <w:pStyle w:val="SemEspaamento"/>
        <w:ind w:left="2268"/>
        <w:jc w:val="both"/>
        <w:rPr>
          <w:rFonts w:ascii="Times New Roman" w:hAnsi="Times New Roman" w:cs="Times New Roman"/>
          <w:iCs/>
        </w:rPr>
      </w:pPr>
    </w:p>
    <w:p w14:paraId="3FC9AC74" w14:textId="032105B6" w:rsidR="00317099" w:rsidRDefault="00317099" w:rsidP="00351BDA">
      <w:pPr>
        <w:pStyle w:val="SemEspaamento"/>
        <w:ind w:left="2268"/>
        <w:jc w:val="both"/>
        <w:rPr>
          <w:rFonts w:ascii="Times New Roman" w:hAnsi="Times New Roman" w:cs="Times New Roman"/>
          <w:iCs/>
        </w:rPr>
      </w:pPr>
      <w:r w:rsidRPr="00351BDA">
        <w:rPr>
          <w:rFonts w:ascii="Times New Roman" w:hAnsi="Times New Roman" w:cs="Times New Roman"/>
          <w:iCs/>
        </w:rPr>
        <w:t>O caso da Michael todo jogo que a gente vai a gente escutava piada [...] o Michael, enquanto ele estava jogando, a torcida fala o que quer. Um moreno vai escutar ‘que negão, ô azulão!’, a gordinha ‘é gorda, errou!’. Dentro do jogo eles vão falar o que quer, eu que quero pra eles. Só não dá atenção. [...] você quando é um jogador tem que aprender a lidar com isso. Já o contrário, você saiu do jogo, esse mesmo cara que te chamou de viado vai vir pedir pra tirar uma foto com você porque ele vai te respeitar como profissional. Isso a torcida também tem que levar em conta, que torcer é uma coisa e ser profissional é outra. E ser fã é outra. Porque isso acontece com todos jogos.</w:t>
      </w:r>
    </w:p>
    <w:p w14:paraId="4851BF34" w14:textId="77777777" w:rsidR="00351BDA" w:rsidRPr="00351BDA" w:rsidRDefault="00351BDA" w:rsidP="00351BDA">
      <w:pPr>
        <w:pStyle w:val="SemEspaamento"/>
        <w:ind w:left="2268"/>
        <w:jc w:val="both"/>
        <w:rPr>
          <w:rFonts w:ascii="Times New Roman" w:hAnsi="Times New Roman" w:cs="Times New Roman"/>
          <w:iCs/>
        </w:rPr>
      </w:pPr>
    </w:p>
    <w:p w14:paraId="36E9BCB3" w14:textId="77777777" w:rsidR="00317099" w:rsidRDefault="00317099" w:rsidP="00317099">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Os estudos que se debruçam sobre a homofobia no Esporte geralmente exploram como ela é desencadeada através das modalidades tanto dentro do campo/quadra como na torcida e também fora dela. Anderson (2005) afirma que a homofobia está institucionalizada no Esporte em função dos discursos que se estabeleceram para construi-lo, isto é, pautados no modelo de masculinidade clássica que privilegia a participação dos “homens com H maiúsculo”. Neste imaginário, a homossexualidade masculina direcionaria aos atletas gays desqualificações físicas e emocionais, culminando no desmerecimento de permanecer e pertencer no templo das práticas esportivas (TAMAGNE, 2013).</w:t>
      </w:r>
    </w:p>
    <w:p w14:paraId="4EC35F0F" w14:textId="787D8475" w:rsidR="00317099" w:rsidRDefault="00317099" w:rsidP="00317099">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Grespan</w:t>
      </w:r>
      <w:proofErr w:type="spellEnd"/>
      <w:r>
        <w:rPr>
          <w:rFonts w:ascii="Times New Roman" w:hAnsi="Times New Roman" w:cs="Times New Roman"/>
          <w:sz w:val="24"/>
          <w:szCs w:val="24"/>
        </w:rPr>
        <w:t xml:space="preserve"> e Goellner (2014) trazem à tona outro tipo de fobia decorrente da participação de Fallon Fox, lutadora trans de MMA: a transfobia, que em suma, mantém a mesma linearidade da supracitada: a</w:t>
      </w:r>
      <w:r w:rsidRPr="00835592">
        <w:rPr>
          <w:rFonts w:ascii="Times New Roman" w:hAnsi="Times New Roman" w:cs="Times New Roman"/>
          <w:sz w:val="24"/>
          <w:szCs w:val="24"/>
        </w:rPr>
        <w:t>versão e repulsa</w:t>
      </w:r>
      <w:r>
        <w:rPr>
          <w:rFonts w:ascii="Times New Roman" w:hAnsi="Times New Roman" w:cs="Times New Roman"/>
          <w:sz w:val="24"/>
          <w:szCs w:val="24"/>
        </w:rPr>
        <w:t xml:space="preserve"> àqueles que </w:t>
      </w:r>
      <w:r w:rsidRPr="00835592">
        <w:rPr>
          <w:rFonts w:ascii="Times New Roman" w:hAnsi="Times New Roman" w:cs="Times New Roman"/>
          <w:sz w:val="24"/>
          <w:szCs w:val="24"/>
        </w:rPr>
        <w:t xml:space="preserve">subvertem as </w:t>
      </w:r>
      <w:r>
        <w:rPr>
          <w:rFonts w:ascii="Times New Roman" w:hAnsi="Times New Roman" w:cs="Times New Roman"/>
          <w:sz w:val="24"/>
          <w:szCs w:val="24"/>
        </w:rPr>
        <w:t>normalizações de</w:t>
      </w:r>
      <w:r w:rsidRPr="00835592">
        <w:rPr>
          <w:rFonts w:ascii="Times New Roman" w:hAnsi="Times New Roman" w:cs="Times New Roman"/>
          <w:sz w:val="24"/>
          <w:szCs w:val="24"/>
        </w:rPr>
        <w:t xml:space="preserve"> gênero</w:t>
      </w:r>
      <w:r>
        <w:rPr>
          <w:rFonts w:ascii="Times New Roman" w:hAnsi="Times New Roman" w:cs="Times New Roman"/>
          <w:sz w:val="24"/>
          <w:szCs w:val="24"/>
        </w:rPr>
        <w:t xml:space="preserve"> </w:t>
      </w:r>
      <w:r w:rsidRPr="00835592">
        <w:rPr>
          <w:rFonts w:ascii="Times New Roman" w:hAnsi="Times New Roman" w:cs="Times New Roman"/>
          <w:sz w:val="24"/>
          <w:szCs w:val="24"/>
        </w:rPr>
        <w:t>e de sexualidade</w:t>
      </w:r>
      <w:r>
        <w:rPr>
          <w:rFonts w:ascii="Times New Roman" w:hAnsi="Times New Roman" w:cs="Times New Roman"/>
          <w:sz w:val="24"/>
          <w:szCs w:val="24"/>
        </w:rPr>
        <w:t>. Logo, “</w:t>
      </w:r>
      <w:r w:rsidRPr="00CF67B1">
        <w:rPr>
          <w:rFonts w:ascii="Times New Roman" w:hAnsi="Times New Roman" w:cs="Times New Roman"/>
          <w:sz w:val="24"/>
          <w:szCs w:val="24"/>
        </w:rPr>
        <w:t>a homofobia</w:t>
      </w:r>
      <w:r>
        <w:rPr>
          <w:rFonts w:ascii="Times New Roman" w:hAnsi="Times New Roman" w:cs="Times New Roman"/>
          <w:sz w:val="24"/>
          <w:szCs w:val="24"/>
        </w:rPr>
        <w:t xml:space="preserve"> </w:t>
      </w:r>
      <w:r w:rsidRPr="00CF67B1">
        <w:rPr>
          <w:rFonts w:ascii="Times New Roman" w:hAnsi="Times New Roman" w:cs="Times New Roman"/>
          <w:sz w:val="24"/>
          <w:szCs w:val="24"/>
        </w:rPr>
        <w:t>e a transfobia são facilmente referidas em situações nas quais a</w:t>
      </w:r>
      <w:r>
        <w:rPr>
          <w:rFonts w:ascii="Times New Roman" w:hAnsi="Times New Roman" w:cs="Times New Roman"/>
          <w:sz w:val="24"/>
          <w:szCs w:val="24"/>
        </w:rPr>
        <w:t xml:space="preserve"> </w:t>
      </w:r>
      <w:r w:rsidRPr="00CF67B1">
        <w:rPr>
          <w:rFonts w:ascii="Times New Roman" w:hAnsi="Times New Roman" w:cs="Times New Roman"/>
          <w:sz w:val="24"/>
          <w:szCs w:val="24"/>
        </w:rPr>
        <w:t>linearidade corpo, gênero, sexo e desejo é desconstruída, seja no</w:t>
      </w:r>
      <w:r>
        <w:rPr>
          <w:rFonts w:ascii="Times New Roman" w:hAnsi="Times New Roman" w:cs="Times New Roman"/>
          <w:sz w:val="24"/>
          <w:szCs w:val="24"/>
        </w:rPr>
        <w:t xml:space="preserve"> </w:t>
      </w:r>
      <w:r w:rsidRPr="00CF67B1">
        <w:rPr>
          <w:rFonts w:ascii="Times New Roman" w:hAnsi="Times New Roman" w:cs="Times New Roman"/>
          <w:sz w:val="24"/>
          <w:szCs w:val="24"/>
        </w:rPr>
        <w:t>campo do esporte, seja fora dele</w:t>
      </w:r>
      <w:r>
        <w:rPr>
          <w:rFonts w:ascii="Times New Roman" w:hAnsi="Times New Roman" w:cs="Times New Roman"/>
          <w:sz w:val="24"/>
          <w:szCs w:val="24"/>
        </w:rPr>
        <w:t>” (</w:t>
      </w:r>
      <w:r w:rsidR="00192553">
        <w:rPr>
          <w:rFonts w:ascii="Times New Roman" w:hAnsi="Times New Roman" w:cs="Times New Roman"/>
          <w:sz w:val="24"/>
          <w:szCs w:val="24"/>
        </w:rPr>
        <w:t xml:space="preserve">GRESPAN; GOELLNER, 2014, </w:t>
      </w:r>
      <w:r>
        <w:rPr>
          <w:rFonts w:ascii="Times New Roman" w:hAnsi="Times New Roman" w:cs="Times New Roman"/>
          <w:sz w:val="24"/>
          <w:szCs w:val="24"/>
        </w:rPr>
        <w:t>1279)</w:t>
      </w:r>
      <w:r w:rsidRPr="00CF67B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822A847" w14:textId="1D086753" w:rsidR="00317099" w:rsidRDefault="00317099" w:rsidP="00317099">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Compreender as manifestações </w:t>
      </w:r>
      <w:r w:rsidR="00192553" w:rsidRPr="00192553">
        <w:rPr>
          <w:rFonts w:ascii="Times New Roman" w:hAnsi="Times New Roman" w:cs="Times New Roman"/>
          <w:i/>
          <w:iCs/>
          <w:sz w:val="24"/>
          <w:szCs w:val="24"/>
        </w:rPr>
        <w:t>queerfóbicas</w:t>
      </w:r>
      <w:r>
        <w:rPr>
          <w:rFonts w:ascii="Times New Roman" w:hAnsi="Times New Roman" w:cs="Times New Roman"/>
          <w:sz w:val="24"/>
          <w:szCs w:val="24"/>
        </w:rPr>
        <w:t xml:space="preserve"> no Esporte é um exercício complexo que demanda inúmeros fatores semânticos e polissêmicos. </w:t>
      </w:r>
      <w:r w:rsidRPr="00BC7304">
        <w:rPr>
          <w:rFonts w:ascii="Times New Roman" w:hAnsi="Times New Roman" w:cs="Times New Roman"/>
          <w:sz w:val="24"/>
          <w:szCs w:val="24"/>
        </w:rPr>
        <w:t xml:space="preserve">Cabe-nos refletir, </w:t>
      </w:r>
      <w:r>
        <w:rPr>
          <w:rFonts w:ascii="Times New Roman" w:hAnsi="Times New Roman" w:cs="Times New Roman"/>
          <w:sz w:val="24"/>
          <w:szCs w:val="24"/>
        </w:rPr>
        <w:t>portanto</w:t>
      </w:r>
      <w:r w:rsidRPr="00BC7304">
        <w:rPr>
          <w:rFonts w:ascii="Times New Roman" w:hAnsi="Times New Roman" w:cs="Times New Roman"/>
          <w:sz w:val="24"/>
          <w:szCs w:val="24"/>
        </w:rPr>
        <w:t>, que a i</w:t>
      </w:r>
      <w:r>
        <w:rPr>
          <w:rFonts w:ascii="Times New Roman" w:hAnsi="Times New Roman" w:cs="Times New Roman"/>
          <w:sz w:val="24"/>
          <w:szCs w:val="24"/>
        </w:rPr>
        <w:t xml:space="preserve">nstitucionalização e naturalização de processos discriminatórios nos espaços esportivos encontram-se próximas a outras formas de preconceito e agressividades morais e físicas que irrompem nestes territórios. Entender como esses processos se legitimam é fundamental para assim vislumbrar novas formas de interpretar essas ocorrências enquanto fenômenos sociais mais amplos e presentes em outras camadas que não apenas </w:t>
      </w:r>
      <w:r w:rsidR="00351BDA">
        <w:rPr>
          <w:rFonts w:ascii="Times New Roman" w:hAnsi="Times New Roman" w:cs="Times New Roman"/>
          <w:sz w:val="24"/>
          <w:szCs w:val="24"/>
        </w:rPr>
        <w:t>aos referentes</w:t>
      </w:r>
      <w:r>
        <w:rPr>
          <w:rFonts w:ascii="Times New Roman" w:hAnsi="Times New Roman" w:cs="Times New Roman"/>
          <w:sz w:val="24"/>
          <w:szCs w:val="24"/>
        </w:rPr>
        <w:t xml:space="preserve"> ao Esporte.</w:t>
      </w:r>
    </w:p>
    <w:p w14:paraId="249E7FDD" w14:textId="77777777" w:rsidR="00317099" w:rsidRPr="00D71137" w:rsidRDefault="00317099" w:rsidP="00317099">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14:paraId="6F9C137B" w14:textId="21B7FFD0" w:rsidR="00317099" w:rsidRPr="00FB7B7D" w:rsidRDefault="00317099" w:rsidP="00317099">
      <w:pPr>
        <w:pStyle w:val="SemEspaamento"/>
        <w:spacing w:line="360" w:lineRule="auto"/>
        <w:jc w:val="both"/>
        <w:rPr>
          <w:rFonts w:ascii="Times New Roman" w:hAnsi="Times New Roman" w:cs="Times New Roman"/>
          <w:b/>
          <w:bCs/>
          <w:sz w:val="24"/>
          <w:szCs w:val="24"/>
        </w:rPr>
      </w:pPr>
      <w:bookmarkStart w:id="34" w:name="_Toc113199108"/>
      <w:r w:rsidRPr="00FB7B7D">
        <w:rPr>
          <w:rStyle w:val="Ttulo1Char"/>
          <w:b w:val="0"/>
          <w:bCs w:val="0"/>
        </w:rPr>
        <w:t>6- V</w:t>
      </w:r>
      <w:r w:rsidR="00FB7B7D" w:rsidRPr="00FB7B7D">
        <w:rPr>
          <w:rStyle w:val="Ttulo1Char"/>
          <w:b w:val="0"/>
          <w:bCs w:val="0"/>
        </w:rPr>
        <w:t>estiário</w:t>
      </w:r>
      <w:bookmarkEnd w:id="34"/>
    </w:p>
    <w:p w14:paraId="6467FDE7" w14:textId="77777777" w:rsidR="00351BDA" w:rsidRDefault="00317099" w:rsidP="00317099">
      <w:pPr>
        <w:pStyle w:val="SemEspaamento"/>
        <w:spacing w:line="360" w:lineRule="auto"/>
        <w:jc w:val="both"/>
        <w:rPr>
          <w:rFonts w:ascii="Times New Roman" w:hAnsi="Times New Roman" w:cs="Times New Roman"/>
          <w:sz w:val="24"/>
          <w:szCs w:val="24"/>
        </w:rPr>
      </w:pPr>
      <w:r w:rsidRPr="00D71137">
        <w:rPr>
          <w:rFonts w:ascii="Times New Roman" w:hAnsi="Times New Roman" w:cs="Times New Roman"/>
          <w:sz w:val="24"/>
          <w:szCs w:val="24"/>
        </w:rPr>
        <w:tab/>
        <w:t>Após os treinos e jogos, Tifanny se dirige ao vestiário assim como os demais jogadores. Segundo ela, tanto o masculino como o feminino lhe servem, no entanto</w:t>
      </w:r>
      <w:r>
        <w:rPr>
          <w:rFonts w:ascii="Times New Roman" w:hAnsi="Times New Roman" w:cs="Times New Roman"/>
          <w:sz w:val="24"/>
          <w:szCs w:val="24"/>
        </w:rPr>
        <w:t>,</w:t>
      </w:r>
      <w:r w:rsidRPr="00D71137">
        <w:rPr>
          <w:rFonts w:ascii="Times New Roman" w:hAnsi="Times New Roman" w:cs="Times New Roman"/>
          <w:sz w:val="24"/>
          <w:szCs w:val="24"/>
        </w:rPr>
        <w:t xml:space="preserve"> ressalta a preferência em adentrar no masculino</w:t>
      </w:r>
      <w:r>
        <w:rPr>
          <w:rStyle w:val="Refdenotaderodap"/>
          <w:rFonts w:ascii="Times New Roman" w:hAnsi="Times New Roman" w:cs="Times New Roman"/>
          <w:sz w:val="24"/>
          <w:szCs w:val="24"/>
        </w:rPr>
        <w:footnoteReference w:id="27"/>
      </w:r>
      <w:r w:rsidRPr="00D71137">
        <w:rPr>
          <w:rFonts w:ascii="Times New Roman" w:hAnsi="Times New Roman" w:cs="Times New Roman"/>
          <w:sz w:val="24"/>
          <w:szCs w:val="24"/>
        </w:rPr>
        <w:t>, desde que não mostre seu corpo aos demais companheiros</w:t>
      </w:r>
      <w:r>
        <w:rPr>
          <w:rFonts w:ascii="Times New Roman" w:hAnsi="Times New Roman" w:cs="Times New Roman"/>
          <w:sz w:val="24"/>
          <w:szCs w:val="24"/>
        </w:rPr>
        <w:t xml:space="preserve">: </w:t>
      </w:r>
    </w:p>
    <w:p w14:paraId="14539E8D" w14:textId="77777777" w:rsidR="00351BDA" w:rsidRPr="00351BDA" w:rsidRDefault="00351BDA" w:rsidP="00351BDA">
      <w:pPr>
        <w:pStyle w:val="SemEspaamento"/>
        <w:ind w:left="2268"/>
        <w:jc w:val="both"/>
        <w:rPr>
          <w:rFonts w:ascii="Times New Roman" w:hAnsi="Times New Roman" w:cs="Times New Roman"/>
          <w:iCs/>
        </w:rPr>
      </w:pPr>
    </w:p>
    <w:p w14:paraId="0DD246BD" w14:textId="77777777" w:rsidR="00351BDA" w:rsidRPr="00351BDA" w:rsidRDefault="00351BDA" w:rsidP="00351BDA">
      <w:pPr>
        <w:pStyle w:val="SemEspaamento"/>
        <w:ind w:left="2268"/>
        <w:jc w:val="both"/>
        <w:rPr>
          <w:rFonts w:ascii="Times New Roman" w:hAnsi="Times New Roman" w:cs="Times New Roman"/>
          <w:iCs/>
        </w:rPr>
      </w:pPr>
      <w:r w:rsidRPr="00351BDA">
        <w:rPr>
          <w:rFonts w:ascii="Times New Roman" w:hAnsi="Times New Roman" w:cs="Times New Roman"/>
          <w:iCs/>
        </w:rPr>
        <w:t xml:space="preserve">[...] </w:t>
      </w:r>
      <w:r w:rsidR="00317099" w:rsidRPr="00351BDA">
        <w:rPr>
          <w:rFonts w:ascii="Times New Roman" w:hAnsi="Times New Roman" w:cs="Times New Roman"/>
          <w:iCs/>
        </w:rPr>
        <w:t>eu posso ir tanto no masculino tanto no feminino. Eu prefiro ainda ir no masculino como eles desde que eu não mostre meu corpo</w:t>
      </w:r>
      <w:r w:rsidRPr="00351BDA">
        <w:rPr>
          <w:rFonts w:ascii="Times New Roman" w:hAnsi="Times New Roman" w:cs="Times New Roman"/>
          <w:iCs/>
        </w:rPr>
        <w:t>.</w:t>
      </w:r>
    </w:p>
    <w:p w14:paraId="692CB9DB" w14:textId="66F63168" w:rsidR="00351BDA" w:rsidRPr="00351BDA" w:rsidRDefault="00317099" w:rsidP="00351BDA">
      <w:pPr>
        <w:pStyle w:val="SemEspaamento"/>
        <w:ind w:left="2268"/>
        <w:jc w:val="both"/>
        <w:rPr>
          <w:rFonts w:ascii="Times New Roman" w:hAnsi="Times New Roman" w:cs="Times New Roman"/>
        </w:rPr>
      </w:pPr>
      <w:r w:rsidRPr="00351BDA">
        <w:rPr>
          <w:rFonts w:ascii="Times New Roman" w:hAnsi="Times New Roman" w:cs="Times New Roman"/>
        </w:rPr>
        <w:t xml:space="preserve"> </w:t>
      </w:r>
    </w:p>
    <w:p w14:paraId="174B8A5D" w14:textId="77777777" w:rsidR="00351BDA" w:rsidRDefault="00351BDA" w:rsidP="00351BDA">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ela é </w:t>
      </w:r>
      <w:r w:rsidR="00317099" w:rsidRPr="00D71137">
        <w:rPr>
          <w:rFonts w:ascii="Times New Roman" w:hAnsi="Times New Roman" w:cs="Times New Roman"/>
          <w:sz w:val="24"/>
          <w:szCs w:val="24"/>
        </w:rPr>
        <w:t>uma questão de respeito que se encontra atada ao moralismo social</w:t>
      </w:r>
      <w:r w:rsidR="00317099">
        <w:rPr>
          <w:rFonts w:ascii="Times New Roman" w:hAnsi="Times New Roman" w:cs="Times New Roman"/>
          <w:sz w:val="24"/>
          <w:szCs w:val="24"/>
        </w:rPr>
        <w:t xml:space="preserve">, </w:t>
      </w:r>
      <w:r w:rsidR="00317099" w:rsidRPr="00D71137">
        <w:rPr>
          <w:rFonts w:ascii="Times New Roman" w:hAnsi="Times New Roman" w:cs="Times New Roman"/>
          <w:sz w:val="24"/>
          <w:szCs w:val="24"/>
        </w:rPr>
        <w:t>eviden</w:t>
      </w:r>
      <w:r w:rsidR="00317099">
        <w:rPr>
          <w:rFonts w:ascii="Times New Roman" w:hAnsi="Times New Roman" w:cs="Times New Roman"/>
          <w:sz w:val="24"/>
          <w:szCs w:val="24"/>
        </w:rPr>
        <w:t xml:space="preserve">te </w:t>
      </w:r>
      <w:r w:rsidR="00317099" w:rsidRPr="00D71137">
        <w:rPr>
          <w:rFonts w:ascii="Times New Roman" w:hAnsi="Times New Roman" w:cs="Times New Roman"/>
          <w:sz w:val="24"/>
          <w:szCs w:val="24"/>
        </w:rPr>
        <w:t xml:space="preserve">em sua fala: </w:t>
      </w:r>
    </w:p>
    <w:p w14:paraId="319871EC" w14:textId="77777777" w:rsidR="00351BDA" w:rsidRDefault="00351BDA" w:rsidP="00351BDA">
      <w:pPr>
        <w:pStyle w:val="SemEspaamento"/>
        <w:ind w:left="2268"/>
        <w:jc w:val="both"/>
        <w:rPr>
          <w:rFonts w:ascii="Times New Roman" w:hAnsi="Times New Roman" w:cs="Times New Roman"/>
          <w:iCs/>
        </w:rPr>
      </w:pPr>
    </w:p>
    <w:p w14:paraId="5478C242" w14:textId="405746E5" w:rsidR="00351BDA" w:rsidRDefault="00317099" w:rsidP="00351BDA">
      <w:pPr>
        <w:pStyle w:val="SemEspaamento"/>
        <w:ind w:left="2268"/>
        <w:jc w:val="both"/>
        <w:rPr>
          <w:rFonts w:ascii="Times New Roman" w:hAnsi="Times New Roman" w:cs="Times New Roman"/>
          <w:iCs/>
        </w:rPr>
      </w:pPr>
      <w:r w:rsidRPr="00351BDA">
        <w:rPr>
          <w:rFonts w:ascii="Times New Roman" w:hAnsi="Times New Roman" w:cs="Times New Roman"/>
          <w:iCs/>
        </w:rPr>
        <w:t xml:space="preserve">[...] a gente mulher já dá esse respeito pra gente mesmo, a gente não quer... ‘Ah, mas ela estava no banheiro, dentro do vestiário com aquele monte de homem pelado?’, vão falar ‘Ah, a bicha é puta! Aquela mulher ali, sem vergonha! Ela tá lá no meio do banheiro lá fazendo orgia com os homens.’ Porque o pessoal vai falar, você sabe que vai. </w:t>
      </w:r>
    </w:p>
    <w:p w14:paraId="6F47A910" w14:textId="77777777" w:rsidR="00351BDA" w:rsidRPr="00351BDA" w:rsidRDefault="00351BDA" w:rsidP="00351BDA">
      <w:pPr>
        <w:pStyle w:val="SemEspaamento"/>
        <w:ind w:left="2268"/>
        <w:jc w:val="both"/>
        <w:rPr>
          <w:rFonts w:ascii="Times New Roman" w:hAnsi="Times New Roman" w:cs="Times New Roman"/>
          <w:iCs/>
        </w:rPr>
      </w:pPr>
    </w:p>
    <w:p w14:paraId="14DB20C3" w14:textId="77777777" w:rsidR="00351BDA" w:rsidRDefault="00317099" w:rsidP="00351BDA">
      <w:pPr>
        <w:pStyle w:val="SemEspaamento"/>
        <w:spacing w:line="360" w:lineRule="auto"/>
        <w:ind w:firstLine="709"/>
        <w:jc w:val="both"/>
        <w:rPr>
          <w:rFonts w:ascii="Times New Roman" w:hAnsi="Times New Roman" w:cs="Times New Roman"/>
          <w:sz w:val="24"/>
          <w:szCs w:val="24"/>
        </w:rPr>
      </w:pPr>
      <w:r w:rsidRPr="00D71137">
        <w:rPr>
          <w:rFonts w:ascii="Times New Roman" w:hAnsi="Times New Roman" w:cs="Times New Roman"/>
          <w:sz w:val="24"/>
          <w:szCs w:val="24"/>
        </w:rPr>
        <w:t xml:space="preserve">A atleta diz que na Europa se sente segura para fazer isso, pois seus colegas aceitam sem problema algum, o que não ocorreria no Brasil: </w:t>
      </w:r>
    </w:p>
    <w:p w14:paraId="10823DE8" w14:textId="77777777" w:rsidR="00351BDA" w:rsidRDefault="00351BDA" w:rsidP="00351BDA">
      <w:pPr>
        <w:pStyle w:val="SemEspaamento"/>
        <w:ind w:left="2268"/>
        <w:jc w:val="both"/>
        <w:rPr>
          <w:rFonts w:ascii="Times New Roman" w:hAnsi="Times New Roman" w:cs="Times New Roman"/>
          <w:iCs/>
        </w:rPr>
      </w:pPr>
    </w:p>
    <w:p w14:paraId="51A4397D" w14:textId="291E752E" w:rsidR="00317099" w:rsidRDefault="00317099" w:rsidP="00351BDA">
      <w:pPr>
        <w:pStyle w:val="SemEspaamento"/>
        <w:ind w:left="2268"/>
        <w:jc w:val="both"/>
        <w:rPr>
          <w:rFonts w:ascii="Times New Roman" w:hAnsi="Times New Roman" w:cs="Times New Roman"/>
          <w:iCs/>
        </w:rPr>
      </w:pPr>
      <w:r w:rsidRPr="00351BDA">
        <w:rPr>
          <w:rFonts w:ascii="Times New Roman" w:hAnsi="Times New Roman" w:cs="Times New Roman"/>
          <w:iCs/>
        </w:rPr>
        <w:t>Ah, no Brasil eles me estuprariam dentro do banheiro, você sabe.</w:t>
      </w:r>
    </w:p>
    <w:p w14:paraId="59ABA67A" w14:textId="77777777" w:rsidR="00351BDA" w:rsidRPr="00351BDA" w:rsidRDefault="00351BDA" w:rsidP="00351BDA">
      <w:pPr>
        <w:pStyle w:val="SemEspaamento"/>
        <w:ind w:left="2268"/>
        <w:jc w:val="both"/>
        <w:rPr>
          <w:rFonts w:ascii="Times New Roman" w:hAnsi="Times New Roman" w:cs="Times New Roman"/>
          <w:iCs/>
        </w:rPr>
      </w:pPr>
    </w:p>
    <w:p w14:paraId="243E4827" w14:textId="5B6BA67A" w:rsidR="00317099" w:rsidRDefault="00317099" w:rsidP="00317099">
      <w:pPr>
        <w:pStyle w:val="SemEspaamento"/>
        <w:spacing w:line="360" w:lineRule="auto"/>
        <w:jc w:val="both"/>
        <w:rPr>
          <w:rFonts w:ascii="Times New Roman" w:hAnsi="Times New Roman" w:cs="Times New Roman"/>
          <w:sz w:val="24"/>
          <w:szCs w:val="24"/>
        </w:rPr>
      </w:pPr>
      <w:r w:rsidRPr="00D71137">
        <w:rPr>
          <w:rFonts w:ascii="Times New Roman" w:hAnsi="Times New Roman" w:cs="Times New Roman"/>
          <w:sz w:val="24"/>
          <w:szCs w:val="24"/>
        </w:rPr>
        <w:tab/>
        <w:t>Este problema advém da forma como os banheiros</w:t>
      </w:r>
      <w:r>
        <w:rPr>
          <w:rFonts w:ascii="Times New Roman" w:hAnsi="Times New Roman" w:cs="Times New Roman"/>
          <w:sz w:val="24"/>
          <w:szCs w:val="24"/>
        </w:rPr>
        <w:t xml:space="preserve"> e vestiários</w:t>
      </w:r>
      <w:r w:rsidRPr="00D71137">
        <w:rPr>
          <w:rFonts w:ascii="Times New Roman" w:hAnsi="Times New Roman" w:cs="Times New Roman"/>
          <w:sz w:val="24"/>
          <w:szCs w:val="24"/>
        </w:rPr>
        <w:t xml:space="preserve"> são separados. Através da distinção por sexo, firma-se o conceito de isolamento público e privado entre homens e mulheres, de modo que o espaço destinado à</w:t>
      </w:r>
      <w:r>
        <w:rPr>
          <w:rFonts w:ascii="Times New Roman" w:hAnsi="Times New Roman" w:cs="Times New Roman"/>
          <w:sz w:val="24"/>
          <w:szCs w:val="24"/>
        </w:rPr>
        <w:t xml:space="preserve"> estas</w:t>
      </w:r>
      <w:r w:rsidRPr="00D71137">
        <w:rPr>
          <w:rFonts w:ascii="Times New Roman" w:hAnsi="Times New Roman" w:cs="Times New Roman"/>
          <w:sz w:val="24"/>
          <w:szCs w:val="24"/>
        </w:rPr>
        <w:t xml:space="preserve"> seja um templo da feminilidade, enquanto que o dos </w:t>
      </w:r>
      <w:r>
        <w:rPr>
          <w:rFonts w:ascii="Times New Roman" w:hAnsi="Times New Roman" w:cs="Times New Roman"/>
          <w:sz w:val="24"/>
          <w:szCs w:val="24"/>
        </w:rPr>
        <w:t>primeiros</w:t>
      </w:r>
      <w:r w:rsidRPr="00D71137">
        <w:rPr>
          <w:rFonts w:ascii="Times New Roman" w:hAnsi="Times New Roman" w:cs="Times New Roman"/>
          <w:sz w:val="24"/>
          <w:szCs w:val="24"/>
        </w:rPr>
        <w:t xml:space="preserve"> é o local público para descarrego e/ou </w:t>
      </w:r>
      <w:r w:rsidRPr="00D71137">
        <w:rPr>
          <w:rFonts w:ascii="Times New Roman" w:hAnsi="Times New Roman" w:cs="Times New Roman"/>
          <w:sz w:val="24"/>
          <w:szCs w:val="24"/>
        </w:rPr>
        <w:lastRenderedPageBreak/>
        <w:t>manifestação de sua natureza máscula e hegemônica.</w:t>
      </w:r>
      <w:r>
        <w:rPr>
          <w:rFonts w:ascii="Times New Roman" w:hAnsi="Times New Roman" w:cs="Times New Roman"/>
          <w:sz w:val="24"/>
          <w:szCs w:val="24"/>
        </w:rPr>
        <w:t xml:space="preserve"> Desta forma, o vestiário atua como regulador de corpos e fabricador de subjetividades concernentes ao mundo </w:t>
      </w:r>
      <w:r w:rsidR="006C7C4A" w:rsidRPr="006C7C4A">
        <w:rPr>
          <w:rFonts w:ascii="Times New Roman" w:hAnsi="Times New Roman" w:cs="Times New Roman"/>
          <w:i/>
          <w:iCs/>
          <w:sz w:val="24"/>
          <w:szCs w:val="24"/>
        </w:rPr>
        <w:t>cis</w:t>
      </w:r>
      <w:r w:rsidRPr="006C7C4A">
        <w:rPr>
          <w:rFonts w:ascii="Times New Roman" w:hAnsi="Times New Roman" w:cs="Times New Roman"/>
          <w:i/>
          <w:iCs/>
          <w:sz w:val="24"/>
          <w:szCs w:val="24"/>
        </w:rPr>
        <w:t xml:space="preserve">heterossexual </w:t>
      </w:r>
      <w:r>
        <w:rPr>
          <w:rFonts w:ascii="Times New Roman" w:hAnsi="Times New Roman" w:cs="Times New Roman"/>
          <w:sz w:val="24"/>
          <w:szCs w:val="24"/>
        </w:rPr>
        <w:t>(CAMARGO, 2014).</w:t>
      </w:r>
    </w:p>
    <w:p w14:paraId="0462CE8C" w14:textId="77777777" w:rsidR="00317099" w:rsidRDefault="00317099" w:rsidP="00317099">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O autor ainda destaca que este recinto é hetero-arquitetado, onde os corpos encontram-se mais expostos ao olhar alheio sob óticas limítrofes. A associação deste espaço enquanto reservado assemelha-o ao privado e àquilo que deve manter-se sob sigilo, logo um</w:t>
      </w:r>
      <w:r>
        <w:t xml:space="preserve"> </w:t>
      </w:r>
      <w:r w:rsidRPr="00607559">
        <w:rPr>
          <w:rFonts w:ascii="Times New Roman" w:hAnsi="Times New Roman" w:cs="Times New Roman"/>
          <w:sz w:val="24"/>
          <w:szCs w:val="24"/>
        </w:rPr>
        <w:t xml:space="preserve">“lugar de fetiche </w:t>
      </w:r>
      <w:r>
        <w:rPr>
          <w:rFonts w:ascii="Times New Roman" w:hAnsi="Times New Roman" w:cs="Times New Roman"/>
          <w:sz w:val="24"/>
          <w:szCs w:val="24"/>
        </w:rPr>
        <w:t xml:space="preserve">– </w:t>
      </w:r>
      <w:r w:rsidRPr="00607559">
        <w:rPr>
          <w:rFonts w:ascii="Times New Roman" w:hAnsi="Times New Roman" w:cs="Times New Roman"/>
          <w:sz w:val="24"/>
          <w:szCs w:val="24"/>
        </w:rPr>
        <w:t>algo ligado ao desejo</w:t>
      </w:r>
      <w:r>
        <w:rPr>
          <w:rFonts w:ascii="Times New Roman" w:hAnsi="Times New Roman" w:cs="Times New Roman"/>
          <w:sz w:val="24"/>
          <w:szCs w:val="24"/>
        </w:rPr>
        <w:t xml:space="preserve"> –</w:t>
      </w:r>
      <w:r w:rsidRPr="00607559">
        <w:rPr>
          <w:rFonts w:ascii="Times New Roman" w:hAnsi="Times New Roman" w:cs="Times New Roman"/>
          <w:sz w:val="24"/>
          <w:szCs w:val="24"/>
        </w:rPr>
        <w:t>, fantasias, imaginação, potencialidade de encontro”</w:t>
      </w:r>
      <w:r>
        <w:rPr>
          <w:rFonts w:ascii="Times New Roman" w:hAnsi="Times New Roman" w:cs="Times New Roman"/>
          <w:sz w:val="24"/>
          <w:szCs w:val="24"/>
        </w:rPr>
        <w:t xml:space="preserve"> (CAMARGO, 2014, p. 65), mas que dificilmente saem do campo das fantasias do olhar/imaginar e se materializam pelo fazer/agir (ANDERSON, 2005). </w:t>
      </w:r>
    </w:p>
    <w:p w14:paraId="5D9A842F" w14:textId="77777777" w:rsidR="00317099" w:rsidRDefault="00317099" w:rsidP="00317099">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 toda forma, Tifanny demonstra certa insegurança à medida que não consegue usufruir do espaço da mesma maneira – ou de outras desejáveis – que seus colegas, carregando ainda um misto de dúvidas quanto ao assédio que por ventura vier a ocorrer através da relação fantasia/materialização impulsionada pelo espaço reservado do vestiário. </w:t>
      </w:r>
    </w:p>
    <w:p w14:paraId="0BCDE92D" w14:textId="015DE67B" w:rsidR="00317099" w:rsidRPr="00D71137" w:rsidRDefault="00317099" w:rsidP="00317099">
      <w:pPr>
        <w:pStyle w:val="SemEspaamento"/>
        <w:spacing w:line="360" w:lineRule="auto"/>
        <w:ind w:firstLine="709"/>
        <w:jc w:val="both"/>
        <w:rPr>
          <w:rFonts w:ascii="Times New Roman" w:hAnsi="Times New Roman" w:cs="Times New Roman"/>
          <w:sz w:val="24"/>
          <w:szCs w:val="24"/>
        </w:rPr>
      </w:pPr>
      <w:r w:rsidRPr="00D71137">
        <w:rPr>
          <w:rFonts w:ascii="Times New Roman" w:hAnsi="Times New Roman" w:cs="Times New Roman"/>
          <w:sz w:val="24"/>
          <w:szCs w:val="24"/>
        </w:rPr>
        <w:t xml:space="preserve">Griffin (2011) </w:t>
      </w:r>
      <w:r>
        <w:rPr>
          <w:rFonts w:ascii="Times New Roman" w:hAnsi="Times New Roman" w:cs="Times New Roman"/>
          <w:sz w:val="24"/>
          <w:szCs w:val="24"/>
        </w:rPr>
        <w:t>aponta a necessidade de oferta de</w:t>
      </w:r>
      <w:r w:rsidRPr="00D71137">
        <w:rPr>
          <w:rFonts w:ascii="Times New Roman" w:hAnsi="Times New Roman" w:cs="Times New Roman"/>
          <w:sz w:val="24"/>
          <w:szCs w:val="24"/>
        </w:rPr>
        <w:t xml:space="preserve"> vestiários alternativos</w:t>
      </w:r>
      <w:r>
        <w:rPr>
          <w:rFonts w:ascii="Times New Roman" w:hAnsi="Times New Roman" w:cs="Times New Roman"/>
          <w:sz w:val="24"/>
          <w:szCs w:val="24"/>
        </w:rPr>
        <w:t xml:space="preserve"> aos convencionais</w:t>
      </w:r>
      <w:r w:rsidRPr="00D71137">
        <w:rPr>
          <w:rFonts w:ascii="Times New Roman" w:hAnsi="Times New Roman" w:cs="Times New Roman"/>
          <w:sz w:val="24"/>
          <w:szCs w:val="24"/>
        </w:rPr>
        <w:t xml:space="preserve"> em função das necessidades dos atletas, oferecendo acomodações privativas para troca de roupa, banh</w:t>
      </w:r>
      <w:r>
        <w:rPr>
          <w:rFonts w:ascii="Times New Roman" w:hAnsi="Times New Roman" w:cs="Times New Roman"/>
          <w:sz w:val="24"/>
          <w:szCs w:val="24"/>
        </w:rPr>
        <w:t>o</w:t>
      </w:r>
      <w:r w:rsidRPr="00D71137">
        <w:rPr>
          <w:rFonts w:ascii="Times New Roman" w:hAnsi="Times New Roman" w:cs="Times New Roman"/>
          <w:sz w:val="24"/>
          <w:szCs w:val="24"/>
        </w:rPr>
        <w:t xml:space="preserve"> e etc., sem o medo de atenção sexual oriundo de dogmas religiosas, modéstia, timidez e outros fatores.</w:t>
      </w:r>
      <w:r>
        <w:rPr>
          <w:rFonts w:ascii="Times New Roman" w:hAnsi="Times New Roman" w:cs="Times New Roman"/>
          <w:sz w:val="24"/>
          <w:szCs w:val="24"/>
        </w:rPr>
        <w:t xml:space="preserve"> Isso não supõe necessariamente a criação de um “terceiro” vestiário, mas sim a reflexão sobre como esse espaço vem se constituindo enquanto dispositivo </w:t>
      </w:r>
      <w:r w:rsidR="002F4F3B" w:rsidRPr="002F4F3B">
        <w:rPr>
          <w:rFonts w:ascii="Times New Roman" w:hAnsi="Times New Roman" w:cs="Times New Roman"/>
          <w:i/>
          <w:iCs/>
          <w:sz w:val="24"/>
          <w:szCs w:val="24"/>
        </w:rPr>
        <w:t>cis</w:t>
      </w:r>
      <w:r w:rsidRPr="002F4F3B">
        <w:rPr>
          <w:rFonts w:ascii="Times New Roman" w:hAnsi="Times New Roman" w:cs="Times New Roman"/>
          <w:i/>
          <w:iCs/>
          <w:sz w:val="24"/>
          <w:szCs w:val="24"/>
        </w:rPr>
        <w:t>heteronormativo</w:t>
      </w:r>
      <w:r>
        <w:rPr>
          <w:rFonts w:ascii="Times New Roman" w:hAnsi="Times New Roman" w:cs="Times New Roman"/>
          <w:sz w:val="24"/>
          <w:szCs w:val="24"/>
        </w:rPr>
        <w:t xml:space="preserve"> e sexista, possibilitando a sua ressignificação tanto simbólica quanto arquitetônica para ser utilizado por </w:t>
      </w:r>
      <w:r>
        <w:rPr>
          <w:rFonts w:ascii="Times New Roman" w:hAnsi="Times New Roman" w:cs="Times New Roman"/>
          <w:i/>
          <w:sz w:val="24"/>
          <w:szCs w:val="24"/>
        </w:rPr>
        <w:t>pessoas</w:t>
      </w:r>
      <w:r>
        <w:rPr>
          <w:rFonts w:ascii="Times New Roman" w:hAnsi="Times New Roman" w:cs="Times New Roman"/>
          <w:sz w:val="24"/>
          <w:szCs w:val="24"/>
        </w:rPr>
        <w:t xml:space="preserve">, que é sua principal finalidade.   </w:t>
      </w:r>
    </w:p>
    <w:p w14:paraId="75DE60DF" w14:textId="35B69BFD" w:rsidR="00317099" w:rsidRPr="00DF5451" w:rsidRDefault="00DF5451" w:rsidP="00345905">
      <w:pPr>
        <w:pStyle w:val="Ttulo1"/>
        <w:spacing w:line="360" w:lineRule="auto"/>
        <w:jc w:val="both"/>
        <w:rPr>
          <w:b w:val="0"/>
          <w:bCs w:val="0"/>
        </w:rPr>
      </w:pPr>
      <w:bookmarkStart w:id="35" w:name="_Toc113199109"/>
      <w:r w:rsidRPr="00DF5451">
        <w:rPr>
          <w:b w:val="0"/>
          <w:bCs w:val="0"/>
        </w:rPr>
        <w:t>7- Retorno ao Brasil</w:t>
      </w:r>
      <w:bookmarkEnd w:id="35"/>
    </w:p>
    <w:p w14:paraId="6BF299D1" w14:textId="77777777" w:rsidR="00351BDA" w:rsidRDefault="00317099" w:rsidP="00317099">
      <w:pPr>
        <w:pStyle w:val="SemEspaamento"/>
        <w:spacing w:line="360" w:lineRule="auto"/>
        <w:jc w:val="both"/>
        <w:rPr>
          <w:rFonts w:ascii="Times New Roman" w:hAnsi="Times New Roman" w:cs="Times New Roman"/>
          <w:iCs/>
          <w:sz w:val="24"/>
          <w:szCs w:val="24"/>
        </w:rPr>
      </w:pPr>
      <w:r w:rsidRPr="00D71137">
        <w:rPr>
          <w:rFonts w:ascii="Times New Roman" w:hAnsi="Times New Roman" w:cs="Times New Roman"/>
          <w:sz w:val="24"/>
          <w:szCs w:val="24"/>
        </w:rPr>
        <w:tab/>
        <w:t>Quando indagada acerca de um possível retorno ao Brasil, Tifanny se mostr</w:t>
      </w:r>
      <w:r>
        <w:rPr>
          <w:rFonts w:ascii="Times New Roman" w:hAnsi="Times New Roman" w:cs="Times New Roman"/>
          <w:sz w:val="24"/>
          <w:szCs w:val="24"/>
        </w:rPr>
        <w:t>ou</w:t>
      </w:r>
      <w:r w:rsidRPr="00D71137">
        <w:rPr>
          <w:rFonts w:ascii="Times New Roman" w:hAnsi="Times New Roman" w:cs="Times New Roman"/>
          <w:sz w:val="24"/>
          <w:szCs w:val="24"/>
        </w:rPr>
        <w:t xml:space="preserve"> receosa, pois o país ainda não se mostra receptivo às pessoas trans</w:t>
      </w:r>
      <w:r>
        <w:rPr>
          <w:rFonts w:ascii="Times New Roman" w:hAnsi="Times New Roman" w:cs="Times New Roman"/>
          <w:sz w:val="24"/>
          <w:szCs w:val="24"/>
        </w:rPr>
        <w:t xml:space="preserve">: </w:t>
      </w:r>
    </w:p>
    <w:p w14:paraId="38496FDE" w14:textId="77777777" w:rsidR="00351BDA" w:rsidRDefault="00351BDA" w:rsidP="00351BDA">
      <w:pPr>
        <w:pStyle w:val="SemEspaamento"/>
        <w:ind w:left="2268"/>
        <w:jc w:val="both"/>
        <w:rPr>
          <w:rFonts w:ascii="Times New Roman" w:hAnsi="Times New Roman" w:cs="Times New Roman"/>
          <w:iCs/>
        </w:rPr>
      </w:pPr>
    </w:p>
    <w:p w14:paraId="6F374451" w14:textId="0B320E22" w:rsidR="00317099" w:rsidRDefault="00317099" w:rsidP="00351BDA">
      <w:pPr>
        <w:pStyle w:val="SemEspaamento"/>
        <w:ind w:left="2268"/>
        <w:jc w:val="both"/>
        <w:rPr>
          <w:rFonts w:ascii="Times New Roman" w:hAnsi="Times New Roman" w:cs="Times New Roman"/>
          <w:i/>
        </w:rPr>
      </w:pPr>
      <w:r w:rsidRPr="00351BDA">
        <w:rPr>
          <w:rFonts w:ascii="Times New Roman" w:hAnsi="Times New Roman" w:cs="Times New Roman"/>
          <w:iCs/>
        </w:rPr>
        <w:t>[...] transexual no Brasil continua sendo visto como marginal, como pessoas ruins, e então eu fico um pouco com medo [...] A gente nunca sabe, o Brasil hoje ele aceita todo mundo, amanhã ele já não aceita mais, a religião que tá tomando conta de tudo, e a religião que tinha que pregar o amor prega o ódio.</w:t>
      </w:r>
    </w:p>
    <w:p w14:paraId="1A54D40B" w14:textId="77777777" w:rsidR="00351BDA" w:rsidRPr="00351BDA" w:rsidRDefault="00351BDA" w:rsidP="00351BDA">
      <w:pPr>
        <w:pStyle w:val="SemEspaamento"/>
        <w:ind w:left="2268"/>
        <w:jc w:val="both"/>
        <w:rPr>
          <w:rFonts w:ascii="Times New Roman" w:hAnsi="Times New Roman" w:cs="Times New Roman"/>
          <w:iCs/>
        </w:rPr>
      </w:pPr>
    </w:p>
    <w:p w14:paraId="3644DAA0" w14:textId="4AEDF4DE" w:rsidR="00317099" w:rsidRDefault="00317099" w:rsidP="00317099">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O receio da atleta encontra suporte em indicativos alarmantes sobre a violência a sujeitos LGBT</w:t>
      </w:r>
      <w:r w:rsidR="00864A3D">
        <w:rPr>
          <w:rFonts w:ascii="Times New Roman" w:hAnsi="Times New Roman" w:cs="Times New Roman"/>
          <w:sz w:val="24"/>
          <w:szCs w:val="24"/>
        </w:rPr>
        <w:t>I+</w:t>
      </w:r>
      <w:r>
        <w:rPr>
          <w:rFonts w:ascii="Times New Roman" w:hAnsi="Times New Roman" w:cs="Times New Roman"/>
          <w:sz w:val="24"/>
          <w:szCs w:val="24"/>
        </w:rPr>
        <w:t xml:space="preserve"> no Brasil. Segundo dados</w:t>
      </w:r>
      <w:r>
        <w:rPr>
          <w:rStyle w:val="Refdenotaderodap"/>
          <w:rFonts w:ascii="Times New Roman" w:hAnsi="Times New Roman" w:cs="Times New Roman"/>
          <w:sz w:val="24"/>
          <w:szCs w:val="24"/>
        </w:rPr>
        <w:footnoteReference w:id="28"/>
      </w:r>
      <w:r>
        <w:rPr>
          <w:rFonts w:ascii="Times New Roman" w:hAnsi="Times New Roman" w:cs="Times New Roman"/>
          <w:sz w:val="24"/>
          <w:szCs w:val="24"/>
        </w:rPr>
        <w:t xml:space="preserve"> do Grupo Gay da Bahia (GGB), a</w:t>
      </w:r>
      <w:r w:rsidRPr="009C5121">
        <w:rPr>
          <w:rFonts w:ascii="Times New Roman" w:hAnsi="Times New Roman" w:cs="Times New Roman"/>
          <w:sz w:val="24"/>
          <w:szCs w:val="24"/>
        </w:rPr>
        <w:t xml:space="preserve"> associação de defesa dos homossexuais e transexuais do Brasil</w:t>
      </w:r>
      <w:r>
        <w:rPr>
          <w:rFonts w:ascii="Times New Roman" w:hAnsi="Times New Roman" w:cs="Times New Roman"/>
          <w:sz w:val="24"/>
          <w:szCs w:val="24"/>
        </w:rPr>
        <w:t xml:space="preserve"> mais antiga</w:t>
      </w:r>
      <w:r w:rsidRPr="009C5121">
        <w:rPr>
          <w:rFonts w:ascii="Times New Roman" w:hAnsi="Times New Roman" w:cs="Times New Roman"/>
          <w:sz w:val="24"/>
          <w:szCs w:val="24"/>
        </w:rPr>
        <w:t>,</w:t>
      </w:r>
      <w:r>
        <w:rPr>
          <w:rFonts w:ascii="Times New Roman" w:hAnsi="Times New Roman" w:cs="Times New Roman"/>
          <w:sz w:val="24"/>
          <w:szCs w:val="24"/>
        </w:rPr>
        <w:t xml:space="preserve"> o país é recordista em </w:t>
      </w:r>
      <w:r w:rsidRPr="00737025">
        <w:rPr>
          <w:rFonts w:ascii="Times New Roman" w:hAnsi="Times New Roman" w:cs="Times New Roman"/>
          <w:sz w:val="24"/>
          <w:szCs w:val="24"/>
        </w:rPr>
        <w:t>crimes contra as minorias sexuais</w:t>
      </w:r>
      <w:r>
        <w:rPr>
          <w:rFonts w:ascii="Times New Roman" w:hAnsi="Times New Roman" w:cs="Times New Roman"/>
          <w:sz w:val="24"/>
          <w:szCs w:val="24"/>
        </w:rPr>
        <w:t xml:space="preserve">, onde mais da metade </w:t>
      </w:r>
      <w:r w:rsidRPr="00737025">
        <w:rPr>
          <w:rFonts w:ascii="Times New Roman" w:hAnsi="Times New Roman" w:cs="Times New Roman"/>
          <w:sz w:val="24"/>
          <w:szCs w:val="24"/>
        </w:rPr>
        <w:t xml:space="preserve">dos homicídios de transexuais do mundo ocorrem </w:t>
      </w:r>
      <w:r>
        <w:rPr>
          <w:rFonts w:ascii="Times New Roman" w:hAnsi="Times New Roman" w:cs="Times New Roman"/>
          <w:sz w:val="24"/>
          <w:szCs w:val="24"/>
        </w:rPr>
        <w:t>por aqu</w:t>
      </w:r>
      <w:r w:rsidR="00351BDA">
        <w:rPr>
          <w:rFonts w:ascii="Times New Roman" w:hAnsi="Times New Roman" w:cs="Times New Roman"/>
          <w:sz w:val="24"/>
          <w:szCs w:val="24"/>
        </w:rPr>
        <w:t>i.</w:t>
      </w:r>
      <w:r>
        <w:rPr>
          <w:rFonts w:ascii="Times New Roman" w:hAnsi="Times New Roman" w:cs="Times New Roman"/>
          <w:sz w:val="24"/>
          <w:szCs w:val="24"/>
        </w:rPr>
        <w:t xml:space="preserve"> Admite-se que as taxas possam ser muito maiores devido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ausência de estatísticas governamentais sobre crimes de ódio no Brasil, o que mascara inúmeros outros casos que não entram nesta contabilização.</w:t>
      </w:r>
    </w:p>
    <w:p w14:paraId="0A840811" w14:textId="77777777" w:rsidR="00317099" w:rsidRDefault="00317099" w:rsidP="00317099">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Outro ponto que assusta refere-se aos requintes de crueldade que são empregados nestes casos: vários tiros com arma de fogo, tortura, enforcamento, pauladas, apedrejamento, queima do corpo, choque e sufocamento são algumas das formas utilizadas para concretizar esses assassinatos. </w:t>
      </w:r>
    </w:p>
    <w:p w14:paraId="7C8F849A" w14:textId="77777777" w:rsidR="00351BDA" w:rsidRDefault="00317099" w:rsidP="00317099">
      <w:pPr>
        <w:pStyle w:val="SemEspaamento"/>
        <w:spacing w:line="360" w:lineRule="auto"/>
        <w:jc w:val="both"/>
        <w:rPr>
          <w:rFonts w:ascii="Times New Roman" w:hAnsi="Times New Roman" w:cs="Times New Roman"/>
          <w:i/>
          <w:sz w:val="24"/>
          <w:szCs w:val="24"/>
        </w:rPr>
      </w:pPr>
      <w:r>
        <w:rPr>
          <w:rFonts w:ascii="Times New Roman" w:hAnsi="Times New Roman" w:cs="Times New Roman"/>
          <w:sz w:val="24"/>
          <w:szCs w:val="24"/>
        </w:rPr>
        <w:tab/>
        <w:t>Mesmo o cenário não sendo dos melhores, Tifanny demonstrou-se animada com</w:t>
      </w:r>
      <w:r w:rsidRPr="00D71137">
        <w:rPr>
          <w:rFonts w:ascii="Times New Roman" w:hAnsi="Times New Roman" w:cs="Times New Roman"/>
          <w:sz w:val="24"/>
          <w:szCs w:val="24"/>
        </w:rPr>
        <w:t xml:space="preserve"> a possibilidade de atuar em terras brasileiras, e afirma entre risos: </w:t>
      </w:r>
      <w:r w:rsidRPr="00A77652">
        <w:rPr>
          <w:rFonts w:ascii="Times New Roman" w:hAnsi="Times New Roman" w:cs="Times New Roman"/>
          <w:i/>
          <w:sz w:val="24"/>
          <w:szCs w:val="24"/>
        </w:rPr>
        <w:t xml:space="preserve">“[...] se me pagar eu vou linda!”. </w:t>
      </w:r>
      <w:r>
        <w:rPr>
          <w:rFonts w:ascii="Times New Roman" w:hAnsi="Times New Roman" w:cs="Times New Roman"/>
          <w:sz w:val="24"/>
          <w:szCs w:val="24"/>
        </w:rPr>
        <w:t>No entanto, reconhece que só viria após sua transformação e para atuar profissionalmente</w:t>
      </w:r>
      <w:r w:rsidRPr="00A77652">
        <w:rPr>
          <w:rFonts w:ascii="Times New Roman" w:hAnsi="Times New Roman" w:cs="Times New Roman"/>
          <w:sz w:val="24"/>
          <w:szCs w:val="24"/>
        </w:rPr>
        <w:t xml:space="preserve">: </w:t>
      </w:r>
    </w:p>
    <w:p w14:paraId="5E0BBA82" w14:textId="77777777" w:rsidR="00351BDA" w:rsidRDefault="00351BDA" w:rsidP="00351BDA">
      <w:pPr>
        <w:pStyle w:val="SemEspaamento"/>
        <w:ind w:left="2268"/>
        <w:jc w:val="both"/>
        <w:rPr>
          <w:rFonts w:ascii="Times New Roman" w:hAnsi="Times New Roman" w:cs="Times New Roman"/>
          <w:iCs/>
        </w:rPr>
      </w:pPr>
    </w:p>
    <w:p w14:paraId="65E12BBE" w14:textId="02FEFE72" w:rsidR="00317099" w:rsidRDefault="00317099" w:rsidP="00351BDA">
      <w:pPr>
        <w:pStyle w:val="SemEspaamento"/>
        <w:ind w:left="2268"/>
        <w:jc w:val="both"/>
        <w:rPr>
          <w:rFonts w:ascii="Times New Roman" w:hAnsi="Times New Roman" w:cs="Times New Roman"/>
          <w:iCs/>
        </w:rPr>
      </w:pPr>
      <w:r w:rsidRPr="00351BDA">
        <w:rPr>
          <w:rFonts w:ascii="Times New Roman" w:hAnsi="Times New Roman" w:cs="Times New Roman"/>
          <w:iCs/>
        </w:rPr>
        <w:t>Eu só pretendo voltar pro Brasil quando eu terminar toda a minha transformação ou se eu tiver que jogar.</w:t>
      </w:r>
    </w:p>
    <w:p w14:paraId="0B742080" w14:textId="77777777" w:rsidR="00351BDA" w:rsidRPr="00351BDA" w:rsidRDefault="00351BDA" w:rsidP="00351BDA">
      <w:pPr>
        <w:pStyle w:val="SemEspaamento"/>
        <w:ind w:left="2268"/>
        <w:jc w:val="both"/>
        <w:rPr>
          <w:rFonts w:ascii="Times New Roman" w:hAnsi="Times New Roman" w:cs="Times New Roman"/>
          <w:iCs/>
        </w:rPr>
      </w:pPr>
    </w:p>
    <w:p w14:paraId="20E0213A" w14:textId="77777777" w:rsidR="00351BDA" w:rsidRDefault="00317099" w:rsidP="00317099">
      <w:pPr>
        <w:pStyle w:val="SemEspaamento"/>
        <w:spacing w:line="360" w:lineRule="auto"/>
        <w:jc w:val="both"/>
        <w:rPr>
          <w:rFonts w:ascii="Times New Roman" w:hAnsi="Times New Roman" w:cs="Times New Roman"/>
          <w:sz w:val="24"/>
          <w:szCs w:val="24"/>
        </w:rPr>
      </w:pPr>
      <w:r w:rsidRPr="00D71137">
        <w:rPr>
          <w:rFonts w:ascii="Times New Roman" w:hAnsi="Times New Roman" w:cs="Times New Roman"/>
          <w:sz w:val="24"/>
          <w:szCs w:val="24"/>
        </w:rPr>
        <w:tab/>
      </w:r>
      <w:r>
        <w:rPr>
          <w:rFonts w:ascii="Times New Roman" w:hAnsi="Times New Roman" w:cs="Times New Roman"/>
          <w:sz w:val="24"/>
          <w:szCs w:val="24"/>
        </w:rPr>
        <w:t>A atleta ainda</w:t>
      </w:r>
      <w:r w:rsidRPr="00D71137">
        <w:rPr>
          <w:rFonts w:ascii="Times New Roman" w:hAnsi="Times New Roman" w:cs="Times New Roman"/>
          <w:sz w:val="24"/>
          <w:szCs w:val="24"/>
        </w:rPr>
        <w:t xml:space="preserve"> diz que não seria bem aceita pelas demais equipes e suas torcidas, mas que sua preocupação é apenas com a equipe que lhe paga no fim do mês</w:t>
      </w:r>
      <w:r>
        <w:rPr>
          <w:rFonts w:ascii="Times New Roman" w:hAnsi="Times New Roman" w:cs="Times New Roman"/>
          <w:sz w:val="24"/>
          <w:szCs w:val="24"/>
        </w:rPr>
        <w:t>:</w:t>
      </w:r>
    </w:p>
    <w:p w14:paraId="3D1C7E72" w14:textId="77777777" w:rsidR="00351BDA" w:rsidRDefault="00351BDA" w:rsidP="00351BDA">
      <w:pPr>
        <w:pStyle w:val="SemEspaamento"/>
        <w:ind w:left="2268"/>
        <w:jc w:val="both"/>
        <w:rPr>
          <w:rFonts w:ascii="Times New Roman" w:hAnsi="Times New Roman" w:cs="Times New Roman"/>
          <w:iCs/>
        </w:rPr>
      </w:pPr>
    </w:p>
    <w:p w14:paraId="0A58171B" w14:textId="092BACB7" w:rsidR="00317099" w:rsidRDefault="00317099" w:rsidP="00351BDA">
      <w:pPr>
        <w:pStyle w:val="SemEspaamento"/>
        <w:ind w:left="2268"/>
        <w:jc w:val="both"/>
        <w:rPr>
          <w:rFonts w:ascii="Times New Roman" w:hAnsi="Times New Roman" w:cs="Times New Roman"/>
          <w:iCs/>
        </w:rPr>
      </w:pPr>
      <w:r w:rsidRPr="00351BDA">
        <w:rPr>
          <w:rFonts w:ascii="Times New Roman" w:hAnsi="Times New Roman" w:cs="Times New Roman"/>
          <w:iCs/>
        </w:rPr>
        <w:t xml:space="preserve">[...] vai ser aquela mesma torcida de sempre, ‘é um macho, tira ele de dentro’, vai entrar aqui e sair aqui [aponta de um ouvido </w:t>
      </w:r>
      <w:proofErr w:type="gramStart"/>
      <w:r w:rsidRPr="00351BDA">
        <w:rPr>
          <w:rFonts w:ascii="Times New Roman" w:hAnsi="Times New Roman" w:cs="Times New Roman"/>
          <w:iCs/>
        </w:rPr>
        <w:t>à</w:t>
      </w:r>
      <w:proofErr w:type="gramEnd"/>
      <w:r w:rsidRPr="00351BDA">
        <w:rPr>
          <w:rFonts w:ascii="Times New Roman" w:hAnsi="Times New Roman" w:cs="Times New Roman"/>
          <w:iCs/>
        </w:rPr>
        <w:t xml:space="preserve"> outro], acha que eu vou me importar? Quem tá pagando meu salário no final do mês [...] não é eles. Eu não vou importar.</w:t>
      </w:r>
    </w:p>
    <w:p w14:paraId="6B8D9F07" w14:textId="77777777" w:rsidR="00351BDA" w:rsidRPr="00351BDA" w:rsidRDefault="00351BDA" w:rsidP="00351BDA">
      <w:pPr>
        <w:pStyle w:val="SemEspaamento"/>
        <w:ind w:left="2268"/>
        <w:jc w:val="both"/>
        <w:rPr>
          <w:rFonts w:ascii="Times New Roman" w:hAnsi="Times New Roman" w:cs="Times New Roman"/>
          <w:iCs/>
        </w:rPr>
      </w:pPr>
    </w:p>
    <w:p w14:paraId="2239D6D5" w14:textId="77777777" w:rsidR="00351BDA" w:rsidRDefault="00317099" w:rsidP="00317099">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fim, alega que a</w:t>
      </w:r>
      <w:r w:rsidRPr="00D71137">
        <w:rPr>
          <w:rFonts w:ascii="Times New Roman" w:hAnsi="Times New Roman" w:cs="Times New Roman"/>
          <w:sz w:val="24"/>
          <w:szCs w:val="24"/>
        </w:rPr>
        <w:t xml:space="preserve"> repercussão de seu caso seria </w:t>
      </w:r>
      <w:r>
        <w:rPr>
          <w:rFonts w:ascii="Times New Roman" w:hAnsi="Times New Roman" w:cs="Times New Roman"/>
          <w:sz w:val="24"/>
          <w:szCs w:val="24"/>
        </w:rPr>
        <w:t xml:space="preserve">uma quebra de paradigma social considerável: </w:t>
      </w:r>
    </w:p>
    <w:p w14:paraId="36673486" w14:textId="77777777" w:rsidR="00351BDA" w:rsidRDefault="00351BDA" w:rsidP="00351BDA">
      <w:pPr>
        <w:pStyle w:val="SemEspaamento"/>
        <w:ind w:left="2268"/>
        <w:jc w:val="both"/>
        <w:rPr>
          <w:rFonts w:ascii="Times New Roman" w:hAnsi="Times New Roman" w:cs="Times New Roman"/>
          <w:iCs/>
        </w:rPr>
      </w:pPr>
    </w:p>
    <w:p w14:paraId="52D31F5F" w14:textId="0F05D463" w:rsidR="00351BDA" w:rsidRDefault="00317099" w:rsidP="00351BDA">
      <w:pPr>
        <w:pStyle w:val="SemEspaamento"/>
        <w:ind w:left="2268"/>
        <w:jc w:val="both"/>
        <w:rPr>
          <w:rFonts w:ascii="Times New Roman" w:hAnsi="Times New Roman" w:cs="Times New Roman"/>
          <w:iCs/>
        </w:rPr>
      </w:pPr>
      <w:r w:rsidRPr="00351BDA">
        <w:rPr>
          <w:rFonts w:ascii="Times New Roman" w:hAnsi="Times New Roman" w:cs="Times New Roman"/>
          <w:iCs/>
        </w:rPr>
        <w:t>Nossa, vai ser uma coisa assim muito grande, eu vou ter que tá preparada viu</w:t>
      </w:r>
      <w:r w:rsidR="00351BDA">
        <w:rPr>
          <w:rFonts w:ascii="Times New Roman" w:hAnsi="Times New Roman" w:cs="Times New Roman"/>
          <w:iCs/>
        </w:rPr>
        <w:t>...</w:t>
      </w:r>
    </w:p>
    <w:p w14:paraId="6DB18280" w14:textId="77777777" w:rsidR="00351BDA" w:rsidRPr="00351BDA" w:rsidRDefault="00351BDA" w:rsidP="00351BDA">
      <w:pPr>
        <w:pStyle w:val="SemEspaamento"/>
        <w:ind w:left="2268"/>
        <w:jc w:val="both"/>
        <w:rPr>
          <w:rFonts w:ascii="Times New Roman" w:hAnsi="Times New Roman" w:cs="Times New Roman"/>
        </w:rPr>
      </w:pPr>
    </w:p>
    <w:p w14:paraId="421990AE" w14:textId="77777777" w:rsidR="00351BDA" w:rsidRDefault="00351BDA" w:rsidP="00317099">
      <w:pPr>
        <w:pStyle w:val="SemEspaamento"/>
        <w:spacing w:line="36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Ela </w:t>
      </w:r>
      <w:r w:rsidR="00317099">
        <w:rPr>
          <w:rFonts w:ascii="Times New Roman" w:hAnsi="Times New Roman" w:cs="Times New Roman"/>
          <w:sz w:val="24"/>
          <w:szCs w:val="24"/>
        </w:rPr>
        <w:t xml:space="preserve">afirma </w:t>
      </w:r>
      <w:r>
        <w:rPr>
          <w:rFonts w:ascii="Times New Roman" w:hAnsi="Times New Roman" w:cs="Times New Roman"/>
          <w:sz w:val="24"/>
          <w:szCs w:val="24"/>
        </w:rPr>
        <w:t xml:space="preserve">que seu caso repercutiria </w:t>
      </w:r>
      <w:r w:rsidR="00317099">
        <w:rPr>
          <w:rFonts w:ascii="Times New Roman" w:hAnsi="Times New Roman" w:cs="Times New Roman"/>
          <w:sz w:val="24"/>
          <w:szCs w:val="24"/>
        </w:rPr>
        <w:t xml:space="preserve">de formas </w:t>
      </w:r>
      <w:r w:rsidR="00317099" w:rsidRPr="00D71137">
        <w:rPr>
          <w:rFonts w:ascii="Times New Roman" w:hAnsi="Times New Roman" w:cs="Times New Roman"/>
          <w:sz w:val="24"/>
          <w:szCs w:val="24"/>
        </w:rPr>
        <w:t>diferente</w:t>
      </w:r>
      <w:r w:rsidR="00317099">
        <w:rPr>
          <w:rFonts w:ascii="Times New Roman" w:hAnsi="Times New Roman" w:cs="Times New Roman"/>
          <w:sz w:val="24"/>
          <w:szCs w:val="24"/>
        </w:rPr>
        <w:t>s</w:t>
      </w:r>
      <w:r w:rsidR="00317099" w:rsidRPr="00D71137">
        <w:rPr>
          <w:rFonts w:ascii="Times New Roman" w:hAnsi="Times New Roman" w:cs="Times New Roman"/>
          <w:sz w:val="24"/>
          <w:szCs w:val="24"/>
        </w:rPr>
        <w:t xml:space="preserve"> se atuasse no feminino ou masculino: no primeiro naipe, não haveria tanto estranhamento porque o nível das demais jogadoras seria equivalente ao seu e ela seria reconhecida pelo seu tale</w:t>
      </w:r>
      <w:r w:rsidR="00317099">
        <w:rPr>
          <w:rFonts w:ascii="Times New Roman" w:hAnsi="Times New Roman" w:cs="Times New Roman"/>
          <w:sz w:val="24"/>
          <w:szCs w:val="24"/>
        </w:rPr>
        <w:t xml:space="preserve">nto, entretanto no </w:t>
      </w:r>
      <w:r w:rsidR="00317099" w:rsidRPr="004F0F07">
        <w:rPr>
          <w:rFonts w:ascii="Times New Roman" w:hAnsi="Times New Roman" w:cs="Times New Roman"/>
          <w:sz w:val="24"/>
          <w:szCs w:val="24"/>
        </w:rPr>
        <w:t xml:space="preserve">segundo Tifanny chamaria mais atenção pelo seu corpo feminizado em meio a </w:t>
      </w:r>
      <w:r w:rsidR="00317099">
        <w:rPr>
          <w:rFonts w:ascii="Times New Roman" w:hAnsi="Times New Roman" w:cs="Times New Roman"/>
          <w:sz w:val="24"/>
          <w:szCs w:val="24"/>
        </w:rPr>
        <w:t>outros</w:t>
      </w:r>
      <w:r w:rsidR="00317099" w:rsidRPr="004F0F07">
        <w:rPr>
          <w:rFonts w:ascii="Times New Roman" w:hAnsi="Times New Roman" w:cs="Times New Roman"/>
          <w:sz w:val="24"/>
          <w:szCs w:val="24"/>
        </w:rPr>
        <w:t xml:space="preserve"> homens:</w:t>
      </w:r>
    </w:p>
    <w:p w14:paraId="6B840519" w14:textId="77777777" w:rsidR="00351BDA" w:rsidRPr="00351BDA" w:rsidRDefault="00351BDA" w:rsidP="00351BDA">
      <w:pPr>
        <w:pStyle w:val="SemEspaamento"/>
        <w:ind w:left="2268"/>
        <w:jc w:val="both"/>
        <w:rPr>
          <w:rFonts w:ascii="Times New Roman" w:hAnsi="Times New Roman" w:cs="Times New Roman"/>
          <w:iCs/>
        </w:rPr>
      </w:pPr>
    </w:p>
    <w:p w14:paraId="707B1CAE" w14:textId="4AC3D46C" w:rsidR="00317099" w:rsidRPr="00351BDA" w:rsidRDefault="00317099" w:rsidP="00351BDA">
      <w:pPr>
        <w:pStyle w:val="SemEspaamento"/>
        <w:ind w:left="2268"/>
        <w:jc w:val="both"/>
        <w:rPr>
          <w:rFonts w:ascii="Times New Roman" w:hAnsi="Times New Roman" w:cs="Times New Roman"/>
          <w:iCs/>
        </w:rPr>
      </w:pPr>
      <w:r w:rsidRPr="00351BDA">
        <w:rPr>
          <w:rFonts w:ascii="Times New Roman" w:hAnsi="Times New Roman" w:cs="Times New Roman"/>
          <w:iCs/>
        </w:rPr>
        <w:t xml:space="preserve">[...] quando jogo com homem, eu chamo muito mais atenção do que jogar com a mulher, com a mulher eu vou chamar atenção porque eu vou jogar vôlei bem, mas pelo corpo, pela altura eu não vou chamar atenção nenhuma, porque vai ser tudo igual [...] Agora tu me ver dentro da quadra com o time do Botafogo masculino, </w:t>
      </w:r>
      <w:proofErr w:type="gramStart"/>
      <w:r w:rsidRPr="00351BDA">
        <w:rPr>
          <w:rFonts w:ascii="Times New Roman" w:hAnsi="Times New Roman" w:cs="Times New Roman"/>
          <w:iCs/>
        </w:rPr>
        <w:t>tu já vê</w:t>
      </w:r>
      <w:proofErr w:type="gramEnd"/>
      <w:r w:rsidRPr="00351BDA">
        <w:rPr>
          <w:rFonts w:ascii="Times New Roman" w:hAnsi="Times New Roman" w:cs="Times New Roman"/>
          <w:iCs/>
        </w:rPr>
        <w:t xml:space="preserve"> ‘Não, mas aquilo lá é uma mulher com homem’, entendeu?</w:t>
      </w:r>
    </w:p>
    <w:p w14:paraId="1629E8D0" w14:textId="77777777" w:rsidR="00351BDA" w:rsidRPr="00351BDA" w:rsidRDefault="00351BDA" w:rsidP="00351BDA">
      <w:pPr>
        <w:pStyle w:val="SemEspaamento"/>
        <w:ind w:left="2268"/>
        <w:jc w:val="both"/>
        <w:rPr>
          <w:rFonts w:ascii="Times New Roman" w:hAnsi="Times New Roman" w:cs="Times New Roman"/>
          <w:iCs/>
        </w:rPr>
      </w:pPr>
    </w:p>
    <w:p w14:paraId="3E08300E" w14:textId="77777777" w:rsidR="00317099" w:rsidRDefault="00317099" w:rsidP="00317099">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2017, Tifanny terminou seu processo de ressignificação, recebendo autorização da FIVB para atuar no voleibol feminino. Foi contratada pela equipe italiana </w:t>
      </w:r>
      <w:proofErr w:type="spellStart"/>
      <w:r w:rsidRPr="00E472A2">
        <w:rPr>
          <w:rFonts w:ascii="Times New Roman" w:hAnsi="Times New Roman" w:cs="Times New Roman"/>
          <w:i/>
          <w:sz w:val="24"/>
          <w:szCs w:val="24"/>
        </w:rPr>
        <w:t>Golem</w:t>
      </w:r>
      <w:proofErr w:type="spellEnd"/>
      <w:r w:rsidRPr="00E472A2">
        <w:rPr>
          <w:rFonts w:ascii="Times New Roman" w:hAnsi="Times New Roman" w:cs="Times New Roman"/>
          <w:i/>
          <w:sz w:val="24"/>
          <w:szCs w:val="24"/>
        </w:rPr>
        <w:t xml:space="preserve"> </w:t>
      </w:r>
      <w:proofErr w:type="spellStart"/>
      <w:r w:rsidRPr="00E472A2">
        <w:rPr>
          <w:rFonts w:ascii="Times New Roman" w:hAnsi="Times New Roman" w:cs="Times New Roman"/>
          <w:i/>
          <w:sz w:val="24"/>
          <w:szCs w:val="24"/>
        </w:rPr>
        <w:t>Volley</w:t>
      </w:r>
      <w:proofErr w:type="spellEnd"/>
      <w:r>
        <w:rPr>
          <w:rFonts w:ascii="Times New Roman" w:hAnsi="Times New Roman" w:cs="Times New Roman"/>
          <w:i/>
          <w:sz w:val="24"/>
          <w:szCs w:val="24"/>
        </w:rPr>
        <w:t>,</w:t>
      </w:r>
      <w:r>
        <w:rPr>
          <w:rFonts w:ascii="Times New Roman" w:hAnsi="Times New Roman" w:cs="Times New Roman"/>
          <w:sz w:val="24"/>
          <w:szCs w:val="24"/>
        </w:rPr>
        <w:t xml:space="preserve"> disputando a Série A2 da liga italiana. Após o término da competição</w:t>
      </w:r>
      <w:r>
        <w:rPr>
          <w:rFonts w:ascii="Times New Roman" w:hAnsi="Times New Roman" w:cs="Times New Roman"/>
          <w:i/>
          <w:sz w:val="24"/>
          <w:szCs w:val="24"/>
        </w:rPr>
        <w:t xml:space="preserve">, </w:t>
      </w:r>
      <w:r>
        <w:rPr>
          <w:rFonts w:ascii="Times New Roman" w:hAnsi="Times New Roman" w:cs="Times New Roman"/>
          <w:sz w:val="24"/>
          <w:szCs w:val="24"/>
        </w:rPr>
        <w:t xml:space="preserve">retornou ao Brasil e passou a integrar os treinos da equipe Vôlei Bauru para reestabelecer-se e recuperar-se fisicamente após a realização de uma cirurgia na mão esquerda. Em 05 dezembro de 2017, foi oficialmente contratada pela equipe e sua estreia ocorreu cinco dias depois, dia 10, em </w:t>
      </w:r>
      <w:r w:rsidRPr="000653D3">
        <w:rPr>
          <w:rFonts w:ascii="Times New Roman" w:hAnsi="Times New Roman" w:cs="Times New Roman"/>
          <w:sz w:val="24"/>
          <w:szCs w:val="24"/>
        </w:rPr>
        <w:t>partida válida pela</w:t>
      </w:r>
      <w:r>
        <w:rPr>
          <w:rFonts w:ascii="Times New Roman" w:hAnsi="Times New Roman" w:cs="Times New Roman"/>
          <w:sz w:val="24"/>
          <w:szCs w:val="24"/>
        </w:rPr>
        <w:t xml:space="preserve"> Superliga 2017/2018 da elite do vôlei nacional, contra a equipe de São Caetano, que se sagrou vencedora do duelo por 3x2. </w:t>
      </w:r>
    </w:p>
    <w:p w14:paraId="5B2851D7" w14:textId="18C0D779" w:rsidR="00317099" w:rsidRPr="00C95757" w:rsidRDefault="00317099" w:rsidP="00317099">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participação de Tifanny tornou-se um marco histórico para o voleibol brasileiro, reacendendo polvorosamente as discussões sobre </w:t>
      </w:r>
      <w:r>
        <w:rPr>
          <w:rFonts w:ascii="Times New Roman" w:hAnsi="Times New Roman" w:cs="Times New Roman"/>
          <w:i/>
          <w:sz w:val="24"/>
          <w:szCs w:val="24"/>
        </w:rPr>
        <w:t>queer</w:t>
      </w:r>
      <w:r>
        <w:rPr>
          <w:rFonts w:ascii="Times New Roman" w:hAnsi="Times New Roman" w:cs="Times New Roman"/>
          <w:sz w:val="24"/>
          <w:szCs w:val="24"/>
        </w:rPr>
        <w:t xml:space="preserve"> no Esporte, desestabilizando de forma vigorosa as estruturas e premissas </w:t>
      </w:r>
      <w:r w:rsidR="002F4F3B" w:rsidRPr="002F4F3B">
        <w:rPr>
          <w:rFonts w:ascii="Times New Roman" w:hAnsi="Times New Roman" w:cs="Times New Roman"/>
          <w:i/>
          <w:iCs/>
          <w:sz w:val="24"/>
          <w:szCs w:val="24"/>
        </w:rPr>
        <w:t>cis</w:t>
      </w:r>
      <w:r w:rsidRPr="002F4F3B">
        <w:rPr>
          <w:rFonts w:ascii="Times New Roman" w:hAnsi="Times New Roman" w:cs="Times New Roman"/>
          <w:i/>
          <w:iCs/>
          <w:sz w:val="24"/>
          <w:szCs w:val="24"/>
        </w:rPr>
        <w:t>heteronormativas</w:t>
      </w:r>
      <w:r>
        <w:rPr>
          <w:rFonts w:ascii="Times New Roman" w:hAnsi="Times New Roman" w:cs="Times New Roman"/>
          <w:sz w:val="24"/>
          <w:szCs w:val="24"/>
        </w:rPr>
        <w:t xml:space="preserve"> que permeiam este campo e concebendo novos horizontes e (re)significações das corporalidades nas práticas físicas e esportivas modernas.   </w:t>
      </w:r>
    </w:p>
    <w:p w14:paraId="624EFDF5" w14:textId="77777777" w:rsidR="001E248D" w:rsidRPr="006135BA" w:rsidRDefault="001E248D" w:rsidP="001E248D">
      <w:pPr>
        <w:spacing w:line="256" w:lineRule="auto"/>
        <w:rPr>
          <w:rFonts w:ascii="Times New Roman" w:hAnsi="Times New Roman" w:cs="Times New Roman"/>
          <w:sz w:val="24"/>
          <w:szCs w:val="24"/>
          <w:shd w:val="clear" w:color="auto" w:fill="FFFFFF"/>
        </w:rPr>
      </w:pPr>
      <w:r w:rsidRPr="006135BA">
        <w:rPr>
          <w:rFonts w:ascii="Times New Roman" w:hAnsi="Times New Roman" w:cs="Times New Roman"/>
          <w:sz w:val="24"/>
          <w:szCs w:val="24"/>
          <w:shd w:val="clear" w:color="auto" w:fill="FFFFFF"/>
        </w:rPr>
        <w:br w:type="page"/>
      </w:r>
    </w:p>
    <w:p w14:paraId="2ECC8C82" w14:textId="35CEBDBF" w:rsidR="001E248D" w:rsidRDefault="00295CF6" w:rsidP="00295CF6">
      <w:pPr>
        <w:pStyle w:val="Ttulo1"/>
      </w:pPr>
      <w:bookmarkStart w:id="36" w:name="_Toc113199110"/>
      <w:r>
        <w:lastRenderedPageBreak/>
        <w:t xml:space="preserve">CAPÍTULO </w:t>
      </w:r>
      <w:r w:rsidR="009E7DFE">
        <w:t>8</w:t>
      </w:r>
      <w:r>
        <w:t xml:space="preserve"> – </w:t>
      </w:r>
      <w:r w:rsidR="00820B9B" w:rsidRPr="00DF5451">
        <w:rPr>
          <w:b w:val="0"/>
          <w:bCs w:val="0"/>
        </w:rPr>
        <w:t>A TRAJETÓRIA DE</w:t>
      </w:r>
      <w:r w:rsidR="001E248D" w:rsidRPr="00DF5451">
        <w:rPr>
          <w:b w:val="0"/>
          <w:bCs w:val="0"/>
        </w:rPr>
        <w:t xml:space="preserve"> VALKYRIA</w:t>
      </w:r>
      <w:r w:rsidR="00820B9B" w:rsidRPr="00DF5451">
        <w:rPr>
          <w:b w:val="0"/>
          <w:bCs w:val="0"/>
        </w:rPr>
        <w:t xml:space="preserve"> </w:t>
      </w:r>
      <w:r w:rsidR="001E248D" w:rsidRPr="00DF5451">
        <w:rPr>
          <w:b w:val="0"/>
          <w:bCs w:val="0"/>
        </w:rPr>
        <w:t>MONTES</w:t>
      </w:r>
      <w:r w:rsidR="00723232" w:rsidRPr="00DF5451">
        <w:rPr>
          <w:b w:val="0"/>
          <w:bCs w:val="0"/>
        </w:rPr>
        <w:t xml:space="preserve"> NO VOLEIBOL</w:t>
      </w:r>
      <w:bookmarkEnd w:id="36"/>
    </w:p>
    <w:p w14:paraId="3249EFD9" w14:textId="59833138" w:rsidR="00723232" w:rsidRDefault="00723232" w:rsidP="001E248D">
      <w:pPr>
        <w:pStyle w:val="ABNT"/>
        <w:jc w:val="center"/>
        <w:rPr>
          <w:b/>
          <w:bCs/>
          <w:szCs w:val="24"/>
        </w:rPr>
      </w:pPr>
    </w:p>
    <w:p w14:paraId="4F300D93" w14:textId="3206E23A" w:rsidR="00723232" w:rsidRDefault="00723232" w:rsidP="00723232">
      <w:pPr>
        <w:pStyle w:val="ABNT"/>
        <w:spacing w:line="360" w:lineRule="auto"/>
        <w:ind w:firstLine="708"/>
        <w:jc w:val="both"/>
        <w:rPr>
          <w:szCs w:val="24"/>
        </w:rPr>
      </w:pPr>
      <w:r>
        <w:t>Neste capítulo, entrevistamos</w:t>
      </w:r>
      <w:r w:rsidR="00EC7354">
        <w:t xml:space="preserve"> em 2019</w:t>
      </w:r>
      <w:r>
        <w:t xml:space="preserve"> </w:t>
      </w:r>
      <w:r w:rsidRPr="00DB6A39">
        <w:rPr>
          <w:szCs w:val="24"/>
        </w:rPr>
        <w:t>Valkyria Vonshiroder Pedroso Montes</w:t>
      </w:r>
      <w:r>
        <w:rPr>
          <w:szCs w:val="24"/>
        </w:rPr>
        <w:t>,</w:t>
      </w:r>
      <w:r w:rsidRPr="00DB6A39">
        <w:rPr>
          <w:szCs w:val="24"/>
        </w:rPr>
        <w:t xml:space="preserve"> uma mulher transexual, natural de Bariri, cidade do interior de São Paulo, </w:t>
      </w:r>
      <w:r w:rsidR="00EC7354">
        <w:rPr>
          <w:szCs w:val="24"/>
        </w:rPr>
        <w:t>que no momento estava em seu</w:t>
      </w:r>
      <w:r w:rsidRPr="00DB6A39">
        <w:rPr>
          <w:szCs w:val="24"/>
        </w:rPr>
        <w:t xml:space="preserve"> terceiro ano de </w:t>
      </w:r>
      <w:r w:rsidR="00864A3D">
        <w:rPr>
          <w:szCs w:val="24"/>
        </w:rPr>
        <w:t>autodeterminação</w:t>
      </w:r>
      <w:r w:rsidRPr="00DB6A39">
        <w:rPr>
          <w:szCs w:val="24"/>
        </w:rPr>
        <w:t xml:space="preserve"> de gênero. </w:t>
      </w:r>
      <w:r w:rsidR="00EC7354">
        <w:rPr>
          <w:szCs w:val="24"/>
        </w:rPr>
        <w:t>Tinha</w:t>
      </w:r>
      <w:r w:rsidRPr="00DB6A39">
        <w:rPr>
          <w:szCs w:val="24"/>
        </w:rPr>
        <w:t xml:space="preserve"> vinte e um anos de idade e cursa</w:t>
      </w:r>
      <w:r w:rsidR="00EC7354">
        <w:rPr>
          <w:szCs w:val="24"/>
        </w:rPr>
        <w:t>va</w:t>
      </w:r>
      <w:r w:rsidRPr="00DB6A39">
        <w:rPr>
          <w:szCs w:val="24"/>
        </w:rPr>
        <w:t xml:space="preserve"> Educação Física na Universidade Estadual Paulista Júlio de Mesquita Filho – UNESP, campus Bauru, também do interior do estado de São Paulo. Valkyria atua</w:t>
      </w:r>
      <w:r w:rsidR="00EC7354">
        <w:rPr>
          <w:szCs w:val="24"/>
        </w:rPr>
        <w:t>va</w:t>
      </w:r>
      <w:r w:rsidRPr="00DB6A39">
        <w:rPr>
          <w:szCs w:val="24"/>
        </w:rPr>
        <w:t xml:space="preserve"> pelo voleibol masculino do município de Itapuí (cidade limítrofe de Bariri) em competições regionais e estaduais, participando da equipe feminina também, porém apenas para composição de treinamento. </w:t>
      </w:r>
    </w:p>
    <w:p w14:paraId="29A91C40" w14:textId="63AF04E9" w:rsidR="001E248D" w:rsidRPr="00DF5451" w:rsidRDefault="001E248D" w:rsidP="00345905">
      <w:pPr>
        <w:pStyle w:val="Ttulo1"/>
        <w:spacing w:line="360" w:lineRule="auto"/>
        <w:jc w:val="left"/>
        <w:rPr>
          <w:b w:val="0"/>
          <w:bCs w:val="0"/>
        </w:rPr>
      </w:pPr>
      <w:bookmarkStart w:id="37" w:name="_Toc113199111"/>
      <w:r w:rsidRPr="00DF5451">
        <w:rPr>
          <w:b w:val="0"/>
          <w:bCs w:val="0"/>
        </w:rPr>
        <w:t xml:space="preserve">1- </w:t>
      </w:r>
      <w:r w:rsidR="00DF5451" w:rsidRPr="00DF5451">
        <w:rPr>
          <w:b w:val="0"/>
          <w:bCs w:val="0"/>
        </w:rPr>
        <w:t>Memórias de apresentação</w:t>
      </w:r>
      <w:bookmarkEnd w:id="37"/>
    </w:p>
    <w:p w14:paraId="57AD7992" w14:textId="6466D6B1" w:rsidR="001E248D" w:rsidRPr="006135BA" w:rsidRDefault="001E248D" w:rsidP="001E248D">
      <w:pPr>
        <w:pStyle w:val="ABNT"/>
        <w:spacing w:line="360" w:lineRule="auto"/>
        <w:ind w:firstLine="708"/>
        <w:jc w:val="both"/>
        <w:rPr>
          <w:szCs w:val="24"/>
        </w:rPr>
      </w:pPr>
      <w:r w:rsidRPr="006135BA">
        <w:rPr>
          <w:szCs w:val="24"/>
        </w:rPr>
        <w:t xml:space="preserve">Valkyria relata ter começado no </w:t>
      </w:r>
      <w:r w:rsidR="003D6C92">
        <w:rPr>
          <w:szCs w:val="24"/>
        </w:rPr>
        <w:t>E</w:t>
      </w:r>
      <w:r w:rsidRPr="006135BA">
        <w:rPr>
          <w:szCs w:val="24"/>
        </w:rPr>
        <w:t xml:space="preserve">sporte desde cedo, primeiro na modalidade futsal, depois no voleibol, ambos na Educação Física escolar. De início, sua inserção se deu entre os garotos devido à sua identificação enquanto menino, na época. </w:t>
      </w:r>
    </w:p>
    <w:p w14:paraId="351DCA54" w14:textId="77777777" w:rsidR="001E248D" w:rsidRPr="006135BA" w:rsidRDefault="001E248D" w:rsidP="001E248D">
      <w:pPr>
        <w:pStyle w:val="ABNT"/>
        <w:ind w:left="2268"/>
        <w:jc w:val="both"/>
        <w:rPr>
          <w:sz w:val="22"/>
        </w:rPr>
      </w:pPr>
    </w:p>
    <w:p w14:paraId="52E7CEC2" w14:textId="77777777" w:rsidR="001E248D" w:rsidRPr="006135BA" w:rsidRDefault="001E248D" w:rsidP="001E248D">
      <w:pPr>
        <w:pStyle w:val="ABNT"/>
        <w:ind w:left="2268"/>
        <w:jc w:val="both"/>
        <w:rPr>
          <w:sz w:val="22"/>
        </w:rPr>
      </w:pPr>
      <w:r w:rsidRPr="006135BA">
        <w:rPr>
          <w:sz w:val="22"/>
        </w:rPr>
        <w:t xml:space="preserve">Eu acho que o esporte tá na minha vida desde sempre, sempre joguei, à priori futsal, depois eu conheci o voleibol, que foi o esporte pelo qual eu me apaixonei, na escola mesmo, e comecei a frequentar os treinos no masculino, sempre gostei de estar junto com os meninos, estar jogando sempre e ir pra campeonatos escolares. </w:t>
      </w:r>
    </w:p>
    <w:p w14:paraId="21F3C4F1" w14:textId="77777777" w:rsidR="001E248D" w:rsidRPr="006135BA" w:rsidRDefault="001E248D" w:rsidP="001E248D">
      <w:pPr>
        <w:pStyle w:val="ABNT"/>
        <w:ind w:left="2268"/>
        <w:jc w:val="both"/>
        <w:rPr>
          <w:sz w:val="22"/>
        </w:rPr>
      </w:pPr>
    </w:p>
    <w:p w14:paraId="1FD70A93" w14:textId="77777777" w:rsidR="001E248D" w:rsidRPr="006135BA" w:rsidRDefault="001E248D" w:rsidP="001E248D">
      <w:pPr>
        <w:pStyle w:val="ABNT"/>
        <w:spacing w:line="360" w:lineRule="auto"/>
        <w:ind w:firstLine="708"/>
        <w:jc w:val="both"/>
        <w:rPr>
          <w:szCs w:val="24"/>
        </w:rPr>
      </w:pPr>
      <w:r w:rsidRPr="006135BA">
        <w:rPr>
          <w:szCs w:val="24"/>
        </w:rPr>
        <w:t xml:space="preserve">Durante o ensino fundamental, Valkyria diz que, por ter frequentado um espaço escolar onde era conhecida por várias pessoas, inclusive alguns membros de sua família já haviam trabalhado na instituição, o preconceito para com suas condutas que desviavam das normas esperadas para um menino de sua idade sempre foi repelido: </w:t>
      </w:r>
    </w:p>
    <w:p w14:paraId="17BD65A6" w14:textId="77777777" w:rsidR="001E248D" w:rsidRPr="006135BA" w:rsidRDefault="001E248D" w:rsidP="001E248D">
      <w:pPr>
        <w:pStyle w:val="SemEspaamento"/>
        <w:spacing w:afterLines="40" w:after="96"/>
        <w:ind w:left="2268"/>
        <w:jc w:val="both"/>
        <w:rPr>
          <w:rFonts w:ascii="Times New Roman" w:hAnsi="Times New Roman" w:cs="Times New Roman"/>
          <w:bdr w:val="none" w:sz="0" w:space="0" w:color="auto" w:frame="1"/>
        </w:rPr>
      </w:pPr>
    </w:p>
    <w:p w14:paraId="57F14647" w14:textId="77777777" w:rsidR="001E248D" w:rsidRPr="006135BA" w:rsidRDefault="001E248D" w:rsidP="001E248D">
      <w:pPr>
        <w:pStyle w:val="SemEspaamento"/>
        <w:spacing w:afterLines="40" w:after="96"/>
        <w:ind w:left="2268"/>
        <w:jc w:val="both"/>
        <w:rPr>
          <w:rFonts w:ascii="Times New Roman" w:hAnsi="Times New Roman" w:cs="Times New Roman"/>
          <w:bdr w:val="none" w:sz="0" w:space="0" w:color="auto" w:frame="1"/>
        </w:rPr>
      </w:pPr>
      <w:r w:rsidRPr="006135BA">
        <w:rPr>
          <w:rFonts w:ascii="Times New Roman" w:hAnsi="Times New Roman" w:cs="Times New Roman"/>
          <w:bdr w:val="none" w:sz="0" w:space="0" w:color="auto" w:frame="1"/>
        </w:rPr>
        <w:t xml:space="preserve">Eu fazia cada arregaço (risos). A escola aqui todo mundo me conhece, eu não </w:t>
      </w:r>
      <w:proofErr w:type="spellStart"/>
      <w:r w:rsidRPr="006135BA">
        <w:rPr>
          <w:rFonts w:ascii="Times New Roman" w:hAnsi="Times New Roman" w:cs="Times New Roman"/>
          <w:bdr w:val="none" w:sz="0" w:space="0" w:color="auto" w:frame="1"/>
        </w:rPr>
        <w:t>tava</w:t>
      </w:r>
      <w:proofErr w:type="spellEnd"/>
      <w:r w:rsidRPr="006135BA">
        <w:rPr>
          <w:rFonts w:ascii="Times New Roman" w:hAnsi="Times New Roman" w:cs="Times New Roman"/>
          <w:bdr w:val="none" w:sz="0" w:space="0" w:color="auto" w:frame="1"/>
        </w:rPr>
        <w:t xml:space="preserve"> nem aí, se era futsal, se era basquete, se era voleibol, se era queimado, se era algum jogo, se ficava na sala de aula, eu </w:t>
      </w:r>
      <w:proofErr w:type="spellStart"/>
      <w:r w:rsidRPr="006135BA">
        <w:rPr>
          <w:rFonts w:ascii="Times New Roman" w:hAnsi="Times New Roman" w:cs="Times New Roman"/>
          <w:bdr w:val="none" w:sz="0" w:space="0" w:color="auto" w:frame="1"/>
        </w:rPr>
        <w:t>tava</w:t>
      </w:r>
      <w:proofErr w:type="spellEnd"/>
      <w:r w:rsidRPr="006135BA">
        <w:rPr>
          <w:rFonts w:ascii="Times New Roman" w:hAnsi="Times New Roman" w:cs="Times New Roman"/>
          <w:bdr w:val="none" w:sz="0" w:space="0" w:color="auto" w:frame="1"/>
        </w:rPr>
        <w:t xml:space="preserve"> causando... eu causava muito, muito, muito, dava muita pinta, muito close, imagina uma bicha, eu era a Vera Verão jogando futsal. E aqui a gente sempre teve uma política de zero apoio ao preconceito, então toda e qualquer situação que acontecia, na hora era levado à direção, coordenador pedagógico, psicopedagogo, armava um barraco e já era resolvido, sempre foi assim sabe. </w:t>
      </w:r>
    </w:p>
    <w:p w14:paraId="5E21FBBD" w14:textId="77777777" w:rsidR="001E248D" w:rsidRPr="006135BA" w:rsidRDefault="001E248D" w:rsidP="001E248D">
      <w:pPr>
        <w:pStyle w:val="ABNT"/>
      </w:pPr>
    </w:p>
    <w:p w14:paraId="58C37BB8" w14:textId="4AE8F331" w:rsidR="001E248D" w:rsidRPr="006135BA" w:rsidRDefault="001E248D" w:rsidP="001E248D">
      <w:pPr>
        <w:pStyle w:val="ABNT"/>
        <w:spacing w:line="360" w:lineRule="auto"/>
        <w:ind w:firstLine="708"/>
        <w:jc w:val="both"/>
        <w:rPr>
          <w:szCs w:val="24"/>
        </w:rPr>
      </w:pPr>
      <w:r w:rsidRPr="006135BA">
        <w:rPr>
          <w:szCs w:val="24"/>
        </w:rPr>
        <w:t xml:space="preserve">Sua </w:t>
      </w:r>
      <w:r w:rsidR="00864A3D">
        <w:rPr>
          <w:szCs w:val="24"/>
        </w:rPr>
        <w:t>autodeterminação</w:t>
      </w:r>
      <w:r w:rsidRPr="006135BA">
        <w:rPr>
          <w:szCs w:val="24"/>
        </w:rPr>
        <w:t xml:space="preserve"> de gênero começou no final do ensino médio, quando passou a estudar na ETEC-Jaú/SP onde, segundo ela, teve contato com demais membros da comunidade LGBTI+ e dissociou sua imagem de um rapaz homossexual para uma </w:t>
      </w:r>
      <w:r w:rsidRPr="006135BA">
        <w:rPr>
          <w:szCs w:val="24"/>
        </w:rPr>
        <w:lastRenderedPageBreak/>
        <w:t>mulher transexual. A partir daí, iniciou timidamente as mudanças em sua aparência e expressão.</w:t>
      </w:r>
    </w:p>
    <w:p w14:paraId="5E6E178F" w14:textId="77777777" w:rsidR="001E248D" w:rsidRPr="006135BA" w:rsidRDefault="001E248D" w:rsidP="001E248D">
      <w:pPr>
        <w:pStyle w:val="ABNT"/>
        <w:ind w:left="2268"/>
        <w:jc w:val="both"/>
        <w:rPr>
          <w:sz w:val="22"/>
        </w:rPr>
      </w:pPr>
    </w:p>
    <w:p w14:paraId="408AC15C" w14:textId="77777777" w:rsidR="001E248D" w:rsidRPr="006135BA" w:rsidRDefault="001E248D" w:rsidP="001E248D">
      <w:pPr>
        <w:pStyle w:val="ABNT"/>
        <w:ind w:left="2268"/>
        <w:jc w:val="both"/>
        <w:rPr>
          <w:sz w:val="22"/>
        </w:rPr>
      </w:pPr>
      <w:r w:rsidRPr="006135BA">
        <w:rPr>
          <w:sz w:val="22"/>
        </w:rPr>
        <w:t xml:space="preserve">Estudei em Jaú, na ETEC, lá tive mais contato com todo o movimento LGBT, pude conhecer todo esse leque de opções que a gente tem e toda essa diversidade, convivi com outras garotas trans e eu consegui me identificar com uma menina trans [...] E esse período foi no final do ensino médio e início do primeiro ano da faculdade </w:t>
      </w:r>
      <w:proofErr w:type="gramStart"/>
      <w:r w:rsidRPr="006135BA">
        <w:rPr>
          <w:sz w:val="22"/>
        </w:rPr>
        <w:t>[...] Já</w:t>
      </w:r>
      <w:proofErr w:type="gramEnd"/>
      <w:r w:rsidRPr="006135BA">
        <w:rPr>
          <w:sz w:val="22"/>
        </w:rPr>
        <w:t xml:space="preserve"> na faculdade, eu mudei toda a expressão de gênero, passei por algumas etapas da transição mesmo e com toda a hormonização, à priori por conta própria. </w:t>
      </w:r>
    </w:p>
    <w:p w14:paraId="2628BC4B" w14:textId="77777777" w:rsidR="001E248D" w:rsidRPr="006135BA" w:rsidRDefault="001E248D" w:rsidP="001E248D">
      <w:pPr>
        <w:pStyle w:val="ABNT"/>
        <w:ind w:left="2268"/>
        <w:jc w:val="both"/>
        <w:rPr>
          <w:sz w:val="22"/>
        </w:rPr>
      </w:pPr>
    </w:p>
    <w:p w14:paraId="03CC42DF" w14:textId="77777777" w:rsidR="001E248D" w:rsidRPr="006135BA" w:rsidRDefault="001E248D" w:rsidP="001E248D">
      <w:pPr>
        <w:pStyle w:val="ABNT"/>
        <w:spacing w:line="360" w:lineRule="auto"/>
        <w:ind w:firstLine="708"/>
        <w:jc w:val="both"/>
        <w:rPr>
          <w:szCs w:val="24"/>
        </w:rPr>
      </w:pPr>
      <w:r w:rsidRPr="006135BA">
        <w:rPr>
          <w:szCs w:val="24"/>
        </w:rPr>
        <w:t>Seu renascimento corporal não foi um procedimento fácil. Valkyria diz que foi muito cautelosa e avaliou cuidadosamente as situações presentes em sua vida e, para tomar a decisão de transitar de gênero, utilizando-se inclusive de modificações corporais, precisou amadurecer uma série de normas individuais em confronto com normas sociais, em um gradiente de intervenção: primeiro, mudou suas expressões visuais; depois, ao perceber-se convicta, deu início ao tratamento com hormônios antiandrógenos, como relata:</w:t>
      </w:r>
    </w:p>
    <w:p w14:paraId="4E2E0C46" w14:textId="77777777" w:rsidR="001E248D" w:rsidRPr="006135BA" w:rsidRDefault="001E248D" w:rsidP="001E248D">
      <w:pPr>
        <w:spacing w:after="0" w:line="240" w:lineRule="auto"/>
        <w:ind w:left="2268"/>
        <w:jc w:val="both"/>
        <w:rPr>
          <w:rFonts w:ascii="Times New Roman" w:hAnsi="Times New Roman" w:cs="Times New Roman"/>
        </w:rPr>
      </w:pPr>
    </w:p>
    <w:p w14:paraId="5799BA29" w14:textId="77777777" w:rsidR="001E248D" w:rsidRPr="006135BA" w:rsidRDefault="001E248D" w:rsidP="001E248D">
      <w:pPr>
        <w:spacing w:after="0" w:line="240" w:lineRule="auto"/>
        <w:ind w:left="2268"/>
        <w:jc w:val="both"/>
        <w:rPr>
          <w:rFonts w:ascii="Times New Roman" w:hAnsi="Times New Roman" w:cs="Times New Roman"/>
        </w:rPr>
      </w:pPr>
      <w:r w:rsidRPr="006135BA">
        <w:rPr>
          <w:rFonts w:ascii="Times New Roman" w:hAnsi="Times New Roman" w:cs="Times New Roman"/>
        </w:rPr>
        <w:t xml:space="preserve">Eu procurei à priori mudar minha expressão de gênero, o vestuário, tudo certinho, a parte textual, toda estética [...] então pra eu começar toda a parte do tratamento, da TH, da terapia hormonal, eu tive que me equacionar, pensei e repensei os prós e contras [...] porque não é uma brincadeirinha tomar um hormônio e mexer com todo o lado fisiológico, hormonal, mexer com parâmetros, massa magra, tecido adiposo [pausa] existem muitos riscos na terapia hormonal, especialmente meninas que fazem por conta, como eu fiz no começo, a gente tem -x episódios de problemas de vasos, problemas </w:t>
      </w:r>
      <w:proofErr w:type="spellStart"/>
      <w:r w:rsidRPr="006135BA">
        <w:rPr>
          <w:rFonts w:ascii="Times New Roman" w:hAnsi="Times New Roman" w:cs="Times New Roman"/>
        </w:rPr>
        <w:t>embolíticos</w:t>
      </w:r>
      <w:proofErr w:type="spellEnd"/>
      <w:r w:rsidRPr="006135BA">
        <w:rPr>
          <w:rFonts w:ascii="Times New Roman" w:hAnsi="Times New Roman" w:cs="Times New Roman"/>
        </w:rPr>
        <w:t xml:space="preserve">, problemas psicológicos, emocionais que levam as meninas a terem sequelas dessa terapia. </w:t>
      </w:r>
    </w:p>
    <w:p w14:paraId="3F87A3D7" w14:textId="77777777" w:rsidR="001E248D" w:rsidRPr="006135BA" w:rsidRDefault="001E248D" w:rsidP="001E248D">
      <w:pPr>
        <w:spacing w:after="0" w:line="240" w:lineRule="auto"/>
        <w:ind w:left="2268"/>
        <w:jc w:val="both"/>
        <w:rPr>
          <w:rFonts w:ascii="Times New Roman" w:hAnsi="Times New Roman" w:cs="Times New Roman"/>
        </w:rPr>
      </w:pPr>
    </w:p>
    <w:p w14:paraId="0A444DB5" w14:textId="6B4A20D9" w:rsidR="001E248D" w:rsidRPr="006135BA" w:rsidRDefault="001E248D" w:rsidP="001E248D">
      <w:pPr>
        <w:pStyle w:val="ABNT"/>
        <w:spacing w:line="360" w:lineRule="auto"/>
        <w:ind w:firstLine="708"/>
        <w:jc w:val="both"/>
        <w:rPr>
          <w:szCs w:val="24"/>
        </w:rPr>
      </w:pPr>
      <w:r w:rsidRPr="006135BA">
        <w:t xml:space="preserve">Valkyria, entretanto, alega que não se importa com as críticas que sua imagem desencadeia às pessoas e que sua </w:t>
      </w:r>
      <w:r w:rsidRPr="006135BA">
        <w:rPr>
          <w:szCs w:val="24"/>
        </w:rPr>
        <w:t xml:space="preserve">inspiração atual é a atleta Tifanny Abreu. Valkyria tomou conhecimento do caso de Tifanny em 2016, quando esta estava terminando seu processo de </w:t>
      </w:r>
      <w:r w:rsidR="00864A3D">
        <w:rPr>
          <w:szCs w:val="24"/>
        </w:rPr>
        <w:t>autodeterminação de gênero</w:t>
      </w:r>
      <w:r w:rsidRPr="006135BA">
        <w:rPr>
          <w:szCs w:val="24"/>
        </w:rPr>
        <w:t xml:space="preserve"> e ainda atuava entre os homens: </w:t>
      </w:r>
    </w:p>
    <w:p w14:paraId="7965C482" w14:textId="77777777" w:rsidR="001E248D" w:rsidRPr="006135BA" w:rsidRDefault="001E248D" w:rsidP="001E248D">
      <w:pPr>
        <w:spacing w:after="0" w:line="240" w:lineRule="auto"/>
        <w:ind w:left="2268"/>
        <w:jc w:val="both"/>
        <w:rPr>
          <w:rFonts w:ascii="Times New Roman" w:hAnsi="Times New Roman" w:cs="Times New Roman"/>
        </w:rPr>
      </w:pPr>
    </w:p>
    <w:p w14:paraId="5030B26D" w14:textId="77777777" w:rsidR="001E248D" w:rsidRPr="006135BA" w:rsidRDefault="001E248D" w:rsidP="001E248D">
      <w:pPr>
        <w:spacing w:after="0" w:line="240" w:lineRule="auto"/>
        <w:ind w:left="2268"/>
        <w:jc w:val="both"/>
        <w:rPr>
          <w:rFonts w:ascii="Times New Roman" w:hAnsi="Times New Roman" w:cs="Times New Roman"/>
        </w:rPr>
      </w:pPr>
      <w:r w:rsidRPr="006135BA">
        <w:rPr>
          <w:rFonts w:ascii="Times New Roman" w:hAnsi="Times New Roman" w:cs="Times New Roman"/>
        </w:rPr>
        <w:t xml:space="preserve">Eu li na internet em um fórum sobre transgêneros [...] sobre uma jogadora trans que participava em competições em time masculino na Itália [...] aí fui conhecer a história da Tifanny, quem ela é, a trajetória dela, e aí me encantou, pelo fato de ela ter continuado participado das competições pelo time masculino e após esse marco ela conseguir abrir espaço pra atletas trans no esporte nacional em seus times de identificação, sabe? É maravilhoso </w:t>
      </w:r>
      <w:proofErr w:type="gramStart"/>
      <w:r w:rsidRPr="006135BA">
        <w:rPr>
          <w:rFonts w:ascii="Times New Roman" w:hAnsi="Times New Roman" w:cs="Times New Roman"/>
        </w:rPr>
        <w:t>[...] Eu</w:t>
      </w:r>
      <w:proofErr w:type="gramEnd"/>
      <w:r w:rsidRPr="006135BA">
        <w:rPr>
          <w:rFonts w:ascii="Times New Roman" w:hAnsi="Times New Roman" w:cs="Times New Roman"/>
        </w:rPr>
        <w:t xml:space="preserve"> acho que é a minha maior referência na verdade né [...] minha musa no voleibol né [...] é palpável né, ela joga em Bauru, a gente tem esse contato [...] minha maior inspiração no voleibol, sem sombra de dúvida, e como mulher também.</w:t>
      </w:r>
    </w:p>
    <w:p w14:paraId="7739DB88" w14:textId="77777777" w:rsidR="001E248D" w:rsidRPr="006135BA" w:rsidRDefault="001E248D" w:rsidP="001E248D">
      <w:pPr>
        <w:pStyle w:val="ABNT"/>
        <w:ind w:firstLine="708"/>
        <w:jc w:val="both"/>
        <w:rPr>
          <w:szCs w:val="24"/>
        </w:rPr>
      </w:pPr>
    </w:p>
    <w:p w14:paraId="01A7EBBE" w14:textId="0DBBD128" w:rsidR="001E248D" w:rsidRPr="00DF5451" w:rsidRDefault="001E248D" w:rsidP="00345905">
      <w:pPr>
        <w:pStyle w:val="Ttulo1"/>
        <w:spacing w:line="360" w:lineRule="auto"/>
        <w:jc w:val="left"/>
        <w:rPr>
          <w:b w:val="0"/>
          <w:bCs w:val="0"/>
        </w:rPr>
      </w:pPr>
      <w:bookmarkStart w:id="38" w:name="_Toc113199112"/>
      <w:r w:rsidRPr="00345905">
        <w:rPr>
          <w:b w:val="0"/>
          <w:bCs w:val="0"/>
        </w:rPr>
        <w:lastRenderedPageBreak/>
        <w:t xml:space="preserve">2- </w:t>
      </w:r>
      <w:r w:rsidR="00DF5451" w:rsidRPr="00345905">
        <w:rPr>
          <w:b w:val="0"/>
          <w:bCs w:val="0"/>
        </w:rPr>
        <w:t>Absorta</w:t>
      </w:r>
      <w:r w:rsidR="00DF5451" w:rsidRPr="00DF5451">
        <w:rPr>
          <w:b w:val="0"/>
          <w:bCs w:val="0"/>
        </w:rPr>
        <w:t xml:space="preserve"> </w:t>
      </w:r>
      <w:r w:rsidR="00DF5451">
        <w:rPr>
          <w:b w:val="0"/>
          <w:bCs w:val="0"/>
        </w:rPr>
        <w:t>p</w:t>
      </w:r>
      <w:r w:rsidR="00DF5451" w:rsidRPr="00DF5451">
        <w:rPr>
          <w:b w:val="0"/>
          <w:bCs w:val="0"/>
        </w:rPr>
        <w:t xml:space="preserve">ela </w:t>
      </w:r>
      <w:r w:rsidR="00DF5451">
        <w:rPr>
          <w:b w:val="0"/>
          <w:bCs w:val="0"/>
        </w:rPr>
        <w:t>U</w:t>
      </w:r>
      <w:r w:rsidR="00DF5451" w:rsidRPr="00DF5451">
        <w:rPr>
          <w:b w:val="0"/>
          <w:bCs w:val="0"/>
        </w:rPr>
        <w:t>niversidade</w:t>
      </w:r>
      <w:bookmarkEnd w:id="38"/>
    </w:p>
    <w:p w14:paraId="220B8AE7" w14:textId="104B9CEC" w:rsidR="001E248D" w:rsidRPr="006135BA" w:rsidRDefault="001E248D" w:rsidP="001E248D">
      <w:pPr>
        <w:pStyle w:val="ABNT"/>
        <w:spacing w:line="360" w:lineRule="auto"/>
        <w:ind w:firstLine="708"/>
        <w:jc w:val="both"/>
        <w:rPr>
          <w:szCs w:val="24"/>
        </w:rPr>
      </w:pPr>
      <w:r w:rsidRPr="006135BA">
        <w:rPr>
          <w:szCs w:val="24"/>
        </w:rPr>
        <w:t xml:space="preserve">Já em seu primeiro ano, deparou-se com uma problemática: estava dando início à sua </w:t>
      </w:r>
      <w:r w:rsidR="00864A3D">
        <w:rPr>
          <w:szCs w:val="24"/>
        </w:rPr>
        <w:t>autodeterminação</w:t>
      </w:r>
      <w:r w:rsidRPr="006135BA">
        <w:rPr>
          <w:szCs w:val="24"/>
        </w:rPr>
        <w:t xml:space="preserve"> de gênero e queria participar dos treinos de voleibol da UNESP/Bauru: “Será que o esporte universitário iria aceitar uma garota trans?”. Desta particularidade, surgiu a ideia de treinar por ambos os naipes e ir atuando em competições à medida que os regulamentos se atentassem à temática: </w:t>
      </w:r>
    </w:p>
    <w:p w14:paraId="2FDC8035" w14:textId="77777777" w:rsidR="001E248D" w:rsidRPr="006135BA" w:rsidRDefault="001E248D" w:rsidP="001E248D">
      <w:pPr>
        <w:pStyle w:val="ABNT"/>
        <w:ind w:left="2268"/>
        <w:jc w:val="both"/>
        <w:rPr>
          <w:sz w:val="22"/>
        </w:rPr>
      </w:pPr>
    </w:p>
    <w:p w14:paraId="392F50C0" w14:textId="77777777" w:rsidR="001E248D" w:rsidRPr="006135BA" w:rsidRDefault="001E248D" w:rsidP="001E248D">
      <w:pPr>
        <w:pStyle w:val="ABNT"/>
        <w:ind w:left="2268"/>
        <w:jc w:val="both"/>
        <w:rPr>
          <w:sz w:val="22"/>
        </w:rPr>
      </w:pPr>
      <w:r w:rsidRPr="006135BA">
        <w:rPr>
          <w:sz w:val="22"/>
        </w:rPr>
        <w:t xml:space="preserve">Então, desde meu primeiro, segundo e terceiro ano na faculdade, passando por essa transição, eu sempre treinei com ambos os times, masculino e feminino de voleibol, mas somente no ano passado [2018] eu consegui com o pessoal da Liga, de regulamento, tudo certinho, a possibilidade de jogar no feminino no esporte universitário né, eu joguei o </w:t>
      </w:r>
      <w:r w:rsidRPr="006135BA">
        <w:rPr>
          <w:i/>
          <w:iCs/>
          <w:sz w:val="22"/>
        </w:rPr>
        <w:t>Inter</w:t>
      </w:r>
      <w:r w:rsidRPr="006135BA">
        <w:rPr>
          <w:sz w:val="22"/>
        </w:rPr>
        <w:t xml:space="preserve"> e o </w:t>
      </w:r>
      <w:r w:rsidRPr="006135BA">
        <w:rPr>
          <w:i/>
          <w:iCs/>
          <w:sz w:val="22"/>
        </w:rPr>
        <w:t>Desafio de Gigantes</w:t>
      </w:r>
      <w:r w:rsidRPr="006135BA">
        <w:rPr>
          <w:sz w:val="22"/>
        </w:rPr>
        <w:t>, os dois campeonatos de voleibol pela UNESP no time feminino, com o nome social assegurado na graduação e no time, e de modo geral a aceitação do time foi muito boa.</w:t>
      </w:r>
    </w:p>
    <w:p w14:paraId="6739AFA0" w14:textId="77777777" w:rsidR="001E248D" w:rsidRPr="006135BA" w:rsidRDefault="001E248D" w:rsidP="001E248D">
      <w:pPr>
        <w:pStyle w:val="ABNT"/>
        <w:ind w:left="2268"/>
        <w:jc w:val="both"/>
        <w:rPr>
          <w:sz w:val="22"/>
        </w:rPr>
      </w:pPr>
    </w:p>
    <w:p w14:paraId="2B13756D" w14:textId="77777777" w:rsidR="001E248D" w:rsidRPr="006135BA" w:rsidRDefault="001E248D" w:rsidP="001E248D">
      <w:pPr>
        <w:pStyle w:val="ABNT"/>
        <w:spacing w:line="360" w:lineRule="auto"/>
        <w:ind w:firstLine="708"/>
        <w:jc w:val="both"/>
        <w:rPr>
          <w:szCs w:val="24"/>
        </w:rPr>
      </w:pPr>
      <w:r w:rsidRPr="006135BA">
        <w:rPr>
          <w:szCs w:val="24"/>
        </w:rPr>
        <w:t>Em meio aos treinos e jogos, havia a dúvida deles/as: como tratá-la? Como Valkyria se reconhecia? Como lidar com aquele corpo no esporte universitário? Valkyria conta sua estratégia para poder desmistificar as nebulosidades que rondavam o imaginário de seus/suas colegas:</w:t>
      </w:r>
    </w:p>
    <w:p w14:paraId="248CAA72" w14:textId="77777777" w:rsidR="001E248D" w:rsidRPr="006135BA" w:rsidRDefault="001E248D" w:rsidP="001E248D">
      <w:pPr>
        <w:pStyle w:val="ABNT"/>
        <w:ind w:left="2268"/>
        <w:jc w:val="both"/>
        <w:rPr>
          <w:sz w:val="22"/>
        </w:rPr>
      </w:pPr>
    </w:p>
    <w:p w14:paraId="437394B5" w14:textId="77777777" w:rsidR="001E248D" w:rsidRPr="006135BA" w:rsidRDefault="001E248D" w:rsidP="001E248D">
      <w:pPr>
        <w:pStyle w:val="ABNT"/>
        <w:ind w:left="2268"/>
        <w:jc w:val="both"/>
        <w:rPr>
          <w:sz w:val="22"/>
        </w:rPr>
      </w:pPr>
      <w:r w:rsidRPr="006135BA">
        <w:rPr>
          <w:sz w:val="22"/>
        </w:rPr>
        <w:t xml:space="preserve">O meu trabalho foi muito explicar </w:t>
      </w:r>
      <w:proofErr w:type="spellStart"/>
      <w:r w:rsidRPr="006135BA">
        <w:rPr>
          <w:sz w:val="22"/>
        </w:rPr>
        <w:t>pras</w:t>
      </w:r>
      <w:proofErr w:type="spellEnd"/>
      <w:r w:rsidRPr="006135BA">
        <w:rPr>
          <w:sz w:val="22"/>
        </w:rPr>
        <w:t xml:space="preserve"> meninas, pros meninos, pros técnicos e pro pessoal da Atlética, que nunca tinha tido uma trans antes, então não sabiam direito como agir [...] e qual foi minha abordagem principal, quebrar com essa ideia do lado biomédico, da dualidade masculino-feminino, trabalhar um pouquinho desse senso comum e falso moralismo que existia como um dos valores do time até então. </w:t>
      </w:r>
    </w:p>
    <w:p w14:paraId="441CAD8F" w14:textId="77777777" w:rsidR="001E248D" w:rsidRPr="006135BA" w:rsidRDefault="001E248D" w:rsidP="001E248D">
      <w:pPr>
        <w:pStyle w:val="ABNT"/>
        <w:ind w:left="2268"/>
        <w:jc w:val="both"/>
        <w:rPr>
          <w:sz w:val="22"/>
        </w:rPr>
      </w:pPr>
    </w:p>
    <w:p w14:paraId="1B3B1D92" w14:textId="1AF84481" w:rsidR="001E248D" w:rsidRPr="006135BA" w:rsidRDefault="001E248D" w:rsidP="001E248D">
      <w:pPr>
        <w:pStyle w:val="ABNT"/>
        <w:spacing w:line="360" w:lineRule="auto"/>
        <w:ind w:firstLine="708"/>
        <w:jc w:val="both"/>
        <w:rPr>
          <w:szCs w:val="24"/>
        </w:rPr>
      </w:pPr>
      <w:r w:rsidRPr="006135BA">
        <w:rPr>
          <w:szCs w:val="24"/>
        </w:rPr>
        <w:t>O apoio dos/as companheiros/as, entretanto, nunca faltou e foi primordial nesse momento, já que Valkyria relata desde sempre ter contado com a desaprovação da técnica responsável pela equipe feminina, que discordava de sua atuação junto das mulheres cisgênero:</w:t>
      </w:r>
    </w:p>
    <w:p w14:paraId="45EA1C9E" w14:textId="77777777" w:rsidR="001E248D" w:rsidRPr="006135BA" w:rsidRDefault="001E248D" w:rsidP="001E248D">
      <w:pPr>
        <w:pStyle w:val="ABNT"/>
        <w:ind w:left="2268"/>
        <w:jc w:val="both"/>
        <w:rPr>
          <w:sz w:val="22"/>
        </w:rPr>
      </w:pPr>
    </w:p>
    <w:p w14:paraId="4158A42D" w14:textId="77777777" w:rsidR="001E248D" w:rsidRPr="006135BA" w:rsidRDefault="001E248D" w:rsidP="001E248D">
      <w:pPr>
        <w:pStyle w:val="ABNT"/>
        <w:ind w:left="2268"/>
        <w:jc w:val="both"/>
        <w:rPr>
          <w:sz w:val="22"/>
        </w:rPr>
      </w:pPr>
      <w:r w:rsidRPr="006135BA">
        <w:rPr>
          <w:sz w:val="22"/>
        </w:rPr>
        <w:t xml:space="preserve">Eu acho que o time deu apoio, porque querendo ou não eu aprendi muita coisa nova [...] desde as pequenas coisas do posicionamento ou do jogo em si até papos fora do treino, acho que as meninas dão muito apoio, apesar da técnica ser desde o começo abertamente </w:t>
      </w:r>
      <w:proofErr w:type="gramStart"/>
      <w:r w:rsidRPr="006135BA">
        <w:rPr>
          <w:sz w:val="22"/>
        </w:rPr>
        <w:t>contra, a</w:t>
      </w:r>
      <w:proofErr w:type="gramEnd"/>
      <w:r w:rsidRPr="006135BA">
        <w:rPr>
          <w:sz w:val="22"/>
        </w:rPr>
        <w:t xml:space="preserve"> técnica do time foi abertamente contra desde o começo, mas, a Atlética da faculdade não deu muita escolha pra ela. </w:t>
      </w:r>
    </w:p>
    <w:p w14:paraId="009F36D5" w14:textId="77777777" w:rsidR="001E248D" w:rsidRPr="006135BA" w:rsidRDefault="001E248D" w:rsidP="001E248D">
      <w:pPr>
        <w:pStyle w:val="ABNT"/>
        <w:ind w:left="2268"/>
        <w:jc w:val="both"/>
        <w:rPr>
          <w:sz w:val="22"/>
        </w:rPr>
      </w:pPr>
    </w:p>
    <w:p w14:paraId="77072CBE" w14:textId="77777777" w:rsidR="001E248D" w:rsidRPr="006135BA" w:rsidRDefault="001E248D" w:rsidP="001E248D">
      <w:pPr>
        <w:pStyle w:val="ABNT"/>
        <w:spacing w:line="360" w:lineRule="auto"/>
        <w:ind w:firstLine="708"/>
        <w:jc w:val="both"/>
        <w:rPr>
          <w:szCs w:val="24"/>
        </w:rPr>
      </w:pPr>
      <w:r w:rsidRPr="006135BA">
        <w:rPr>
          <w:szCs w:val="24"/>
        </w:rPr>
        <w:t xml:space="preserve">Outro entrave neste processo foi a quantidade de medidas que ela teve de adotar para poder atuar entre as mulheres cisgênero e conseguir o seu reconhecimento social nas competições universitárias: </w:t>
      </w:r>
    </w:p>
    <w:p w14:paraId="694C6B09" w14:textId="77777777" w:rsidR="001E248D" w:rsidRPr="006135BA" w:rsidRDefault="001E248D" w:rsidP="001E248D">
      <w:pPr>
        <w:pStyle w:val="ABNT"/>
        <w:ind w:left="2268"/>
        <w:jc w:val="both"/>
        <w:rPr>
          <w:sz w:val="22"/>
        </w:rPr>
      </w:pPr>
    </w:p>
    <w:p w14:paraId="33B320F2" w14:textId="77777777" w:rsidR="001E248D" w:rsidRPr="006135BA" w:rsidRDefault="001E248D" w:rsidP="001E248D">
      <w:pPr>
        <w:pStyle w:val="ABNT"/>
        <w:ind w:left="2268"/>
        <w:jc w:val="both"/>
        <w:rPr>
          <w:sz w:val="22"/>
        </w:rPr>
      </w:pPr>
      <w:r w:rsidRPr="006135BA">
        <w:rPr>
          <w:sz w:val="22"/>
        </w:rPr>
        <w:lastRenderedPageBreak/>
        <w:t xml:space="preserve">Burocracia, porque é burocracia [...] uma baita burocracia, eu ficava assim 'eu não acredito que eu </w:t>
      </w:r>
      <w:proofErr w:type="spellStart"/>
      <w:r w:rsidRPr="006135BA">
        <w:rPr>
          <w:sz w:val="22"/>
        </w:rPr>
        <w:t>to</w:t>
      </w:r>
      <w:proofErr w:type="spellEnd"/>
      <w:r w:rsidRPr="006135BA">
        <w:rPr>
          <w:sz w:val="22"/>
        </w:rPr>
        <w:t xml:space="preserve"> fazendo isso, tanto trabalho só pra poder jogar' [...] a importância da retificação do nome [...] do acolhimento pra uma mulher trans enquanto ela está nesse período da vida da transição, é um período difícil, mexe muito com o psicológico, com o emocional, a gente fica abalada, foi difícil eu ter todo esse jogo de cintura para equilibrar todos esses pratinhos. </w:t>
      </w:r>
    </w:p>
    <w:p w14:paraId="7A03B43C" w14:textId="77777777" w:rsidR="001E248D" w:rsidRPr="006135BA" w:rsidRDefault="001E248D" w:rsidP="001E248D">
      <w:pPr>
        <w:pStyle w:val="ABNT"/>
        <w:ind w:left="2268"/>
        <w:jc w:val="both"/>
        <w:rPr>
          <w:sz w:val="22"/>
        </w:rPr>
      </w:pPr>
    </w:p>
    <w:p w14:paraId="7B265735" w14:textId="77777777" w:rsidR="001E248D" w:rsidRPr="006135BA" w:rsidRDefault="001E248D" w:rsidP="001E248D">
      <w:pPr>
        <w:pStyle w:val="ABNT"/>
        <w:spacing w:line="360" w:lineRule="auto"/>
        <w:ind w:firstLine="708"/>
        <w:jc w:val="both"/>
        <w:rPr>
          <w:szCs w:val="24"/>
        </w:rPr>
      </w:pPr>
      <w:r w:rsidRPr="006135BA">
        <w:rPr>
          <w:szCs w:val="24"/>
        </w:rPr>
        <w:t>Para além, seus maiores motivadores foram, justamente, suas maiores dificuldades. Movida por desafios, Valkyria sempre se sentiu instigada a sobrepujar aquilo que a provocava, fazendo de sua adversidade, portanto, seu mais vantajoso benefício: “É complicado de entender, mas a minha maior motivação, o que me move, é poder estar vencendo os desafios que o dia a dia me oferece, poder desviar de todas as balas perdidas que a vida manda”.</w:t>
      </w:r>
    </w:p>
    <w:p w14:paraId="08EC7E60" w14:textId="77777777" w:rsidR="001E248D" w:rsidRPr="006135BA" w:rsidRDefault="001E248D" w:rsidP="001E248D">
      <w:pPr>
        <w:pStyle w:val="ABNT"/>
        <w:spacing w:line="360" w:lineRule="auto"/>
        <w:ind w:firstLine="708"/>
        <w:jc w:val="both"/>
        <w:rPr>
          <w:szCs w:val="24"/>
        </w:rPr>
      </w:pPr>
      <w:r w:rsidRPr="006135BA">
        <w:rPr>
          <w:szCs w:val="24"/>
        </w:rPr>
        <w:t xml:space="preserve">Hoje, porém, abandonou a equipe feminina da universidade em função de um desentendimento com a técnica. Para preservar sua saúde mental, segundo ela, preferiu afastar-se daquele espaço: “Lá da UNESP eu saí do time, tive um pequeno problema, um pequeno desentendimento com a técnica e preferi sair. </w:t>
      </w:r>
      <w:proofErr w:type="spellStart"/>
      <w:r w:rsidRPr="006135BA">
        <w:rPr>
          <w:szCs w:val="24"/>
        </w:rPr>
        <w:t>Tava</w:t>
      </w:r>
      <w:proofErr w:type="spellEnd"/>
      <w:r w:rsidRPr="006135BA">
        <w:rPr>
          <w:szCs w:val="24"/>
        </w:rPr>
        <w:t xml:space="preserve"> custando meio que a minha saúde, minha sanidade psicológica, minha sanidade mental, aí eu dei um basta nisso”.</w:t>
      </w:r>
    </w:p>
    <w:p w14:paraId="1331E5CF" w14:textId="41D74AC7" w:rsidR="001E248D" w:rsidRPr="006135BA" w:rsidRDefault="001E248D" w:rsidP="001E248D">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Camargo e Kessler (2017) destacam que embora o público LGBTI+ tenha crescido em participação e atuação em eventos esportivos, as pessoas ‘T’ da sigla ainda continuam invisibilizadas e preteridas neste cenário, mesmo em competições que se denominam destinadas às diversidades. Os/as autores/as defendem que essa seja uma nova pauta de inclusão nos debates das causas de minorias sociais/sexuais de poder, já que, se comparado aos/às seus/suas colegas de causa, inexistem possibilidades equânimes de existência, reconhecimento e participação. Recomendamos que também seja uma discussão a se</w:t>
      </w:r>
      <w:r w:rsidR="005F63BB">
        <w:rPr>
          <w:rFonts w:ascii="Times New Roman" w:hAnsi="Times New Roman" w:cs="Times New Roman"/>
          <w:sz w:val="24"/>
          <w:szCs w:val="24"/>
        </w:rPr>
        <w:t>r</w:t>
      </w:r>
      <w:r w:rsidRPr="006135BA">
        <w:rPr>
          <w:rFonts w:ascii="Times New Roman" w:hAnsi="Times New Roman" w:cs="Times New Roman"/>
          <w:sz w:val="24"/>
          <w:szCs w:val="24"/>
        </w:rPr>
        <w:t xml:space="preserve"> debatida no esporte universitário, já que também é um espaço de consolidação do saber, do poder e sobretudo da biopolítica do corpo moderno trans.</w:t>
      </w:r>
    </w:p>
    <w:p w14:paraId="75061F38" w14:textId="693DBFBA" w:rsidR="001E248D" w:rsidRPr="00DF5451" w:rsidRDefault="00DF5451" w:rsidP="00345905">
      <w:pPr>
        <w:pStyle w:val="Ttulo1"/>
        <w:spacing w:line="360" w:lineRule="auto"/>
        <w:jc w:val="left"/>
        <w:rPr>
          <w:b w:val="0"/>
          <w:bCs w:val="0"/>
        </w:rPr>
      </w:pPr>
      <w:bookmarkStart w:id="39" w:name="_Toc113199113"/>
      <w:r w:rsidRPr="00DF5451">
        <w:rPr>
          <w:b w:val="0"/>
          <w:bCs w:val="0"/>
        </w:rPr>
        <w:t xml:space="preserve">3- A </w:t>
      </w:r>
      <w:r>
        <w:rPr>
          <w:b w:val="0"/>
          <w:bCs w:val="0"/>
        </w:rPr>
        <w:t>l</w:t>
      </w:r>
      <w:r w:rsidRPr="00DF5451">
        <w:rPr>
          <w:b w:val="0"/>
          <w:bCs w:val="0"/>
        </w:rPr>
        <w:t xml:space="preserve">aboração </w:t>
      </w:r>
      <w:r>
        <w:rPr>
          <w:b w:val="0"/>
          <w:bCs w:val="0"/>
        </w:rPr>
        <w:t>e</w:t>
      </w:r>
      <w:r w:rsidRPr="00DF5451">
        <w:rPr>
          <w:b w:val="0"/>
          <w:bCs w:val="0"/>
        </w:rPr>
        <w:t xml:space="preserve">sportiva </w:t>
      </w:r>
      <w:r>
        <w:rPr>
          <w:b w:val="0"/>
          <w:bCs w:val="0"/>
        </w:rPr>
        <w:t>a</w:t>
      </w:r>
      <w:r w:rsidRPr="00DF5451">
        <w:rPr>
          <w:b w:val="0"/>
          <w:bCs w:val="0"/>
        </w:rPr>
        <w:t>tual</w:t>
      </w:r>
      <w:bookmarkEnd w:id="39"/>
    </w:p>
    <w:p w14:paraId="06E8ACA5" w14:textId="77777777" w:rsidR="001E248D" w:rsidRPr="006135BA" w:rsidRDefault="001E248D" w:rsidP="001E248D">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O que para muitas mulheres trans é um problema, para ela é apenas mais uma situação que, com o tempo e a retificação de seus documentos, será solucionada. Por conta de na sua documentação válida ainda constar o nome de registro (o nome social foi conseguido junto à UNESP, em identidade estudantil, apenas), Valkyria não pode atuar entre as mulheres nas competições municipais que disputa:</w:t>
      </w:r>
    </w:p>
    <w:p w14:paraId="2733EED0" w14:textId="77777777" w:rsidR="001E248D" w:rsidRPr="006135BA" w:rsidRDefault="001E248D" w:rsidP="001E248D">
      <w:pPr>
        <w:spacing w:after="0" w:line="240" w:lineRule="auto"/>
        <w:ind w:left="2268"/>
        <w:jc w:val="both"/>
        <w:rPr>
          <w:rFonts w:ascii="Times New Roman" w:hAnsi="Times New Roman" w:cs="Times New Roman"/>
        </w:rPr>
      </w:pPr>
    </w:p>
    <w:p w14:paraId="0E5D763C" w14:textId="77777777" w:rsidR="001E248D" w:rsidRPr="006135BA" w:rsidRDefault="001E248D" w:rsidP="001E248D">
      <w:pPr>
        <w:spacing w:after="0" w:line="240" w:lineRule="auto"/>
        <w:ind w:left="2268"/>
        <w:jc w:val="both"/>
        <w:rPr>
          <w:rFonts w:ascii="Times New Roman" w:hAnsi="Times New Roman" w:cs="Times New Roman"/>
        </w:rPr>
      </w:pPr>
      <w:r w:rsidRPr="006135BA">
        <w:rPr>
          <w:rFonts w:ascii="Times New Roman" w:hAnsi="Times New Roman" w:cs="Times New Roman"/>
        </w:rPr>
        <w:lastRenderedPageBreak/>
        <w:t xml:space="preserve">Não me sinto deslocada jogando no time masculino pelo fato de eu ser bem resolvida comigo mesma e saber que não necessariamente é o time que eu jogo que vai me colocar dentro de um potinho rotulada né, e estar consciente de que eu só não estou jogando no time feminino porque eu estou com problema na minha documentação com meu nome social, da retificação dos documentos, reservista, título de eleitor, registro CPF, tudo sabe, então eu só não estou jogando no feminino por esse fato. </w:t>
      </w:r>
    </w:p>
    <w:p w14:paraId="328D9904" w14:textId="77777777" w:rsidR="001E248D" w:rsidRPr="006135BA" w:rsidRDefault="001E248D" w:rsidP="001E248D">
      <w:pPr>
        <w:spacing w:after="0" w:line="240" w:lineRule="auto"/>
        <w:ind w:left="2268"/>
        <w:jc w:val="both"/>
        <w:rPr>
          <w:rFonts w:ascii="Times New Roman" w:hAnsi="Times New Roman" w:cs="Times New Roman"/>
        </w:rPr>
      </w:pPr>
    </w:p>
    <w:p w14:paraId="7D33F149" w14:textId="77777777" w:rsidR="001E248D" w:rsidRPr="006135BA" w:rsidRDefault="001E248D" w:rsidP="001E248D">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Todavia, ela revela que após a retificação e atualização de seus dados, prefere não atuar mais em competições masculinas, restringindo-se apenas às femininas, e reconhece que, caso algum empecilho se estabeleça e a impeça de jogar neste naipe, terá que se contentar em participar entre os homens para não deixar de praticar o voleibol:</w:t>
      </w:r>
    </w:p>
    <w:p w14:paraId="4CBC7E9F" w14:textId="77777777" w:rsidR="001E248D" w:rsidRPr="006135BA" w:rsidRDefault="001E248D" w:rsidP="001E248D">
      <w:pPr>
        <w:spacing w:after="0" w:line="240" w:lineRule="auto"/>
        <w:ind w:left="2268"/>
        <w:jc w:val="both"/>
        <w:rPr>
          <w:rFonts w:ascii="Times New Roman" w:hAnsi="Times New Roman" w:cs="Times New Roman"/>
        </w:rPr>
      </w:pPr>
    </w:p>
    <w:p w14:paraId="76527266" w14:textId="77777777" w:rsidR="001E248D" w:rsidRPr="006135BA" w:rsidRDefault="001E248D" w:rsidP="001E248D">
      <w:pPr>
        <w:spacing w:after="0" w:line="240" w:lineRule="auto"/>
        <w:ind w:left="2268"/>
        <w:jc w:val="both"/>
        <w:rPr>
          <w:rFonts w:ascii="Times New Roman" w:hAnsi="Times New Roman" w:cs="Times New Roman"/>
        </w:rPr>
      </w:pPr>
      <w:r w:rsidRPr="006135BA">
        <w:rPr>
          <w:rFonts w:ascii="Times New Roman" w:hAnsi="Times New Roman" w:cs="Times New Roman"/>
        </w:rPr>
        <w:t>Quando eu conseguir tudo certinho, toda essa documentação, todo esse emaranhado de documentos com toda a retificação do nome social, sem exceção de nenhum, eu gostaria de jogar apenas por times femininos né, porque ah, também, seria o ideal [...] como disse, sou bem resolvida com isso, importante é eu não estar parada nunca.</w:t>
      </w:r>
    </w:p>
    <w:p w14:paraId="53FBAEAF" w14:textId="77777777" w:rsidR="001E248D" w:rsidRPr="006135BA" w:rsidRDefault="001E248D" w:rsidP="001E248D">
      <w:pPr>
        <w:spacing w:after="0" w:line="240" w:lineRule="auto"/>
        <w:ind w:left="2268"/>
        <w:jc w:val="both"/>
        <w:rPr>
          <w:rFonts w:ascii="Times New Roman" w:hAnsi="Times New Roman" w:cs="Times New Roman"/>
          <w:lang w:eastAsia="pt-BR"/>
        </w:rPr>
      </w:pPr>
    </w:p>
    <w:p w14:paraId="796964AF" w14:textId="77777777" w:rsidR="001E248D" w:rsidRPr="006135BA" w:rsidRDefault="001E248D" w:rsidP="001E248D">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Outro quesito apontado é a quantidade de adaptações que seu corpo promoveu após o início da TH. Valkyria afirma que diminuiu seu desempenho devido às mudanças fisiológicas, como aumento da massa gorda e diminuição da massa magra; diferenças de resposta na velocidade e da agilidade; e psicológicas, como as relacionadas ao humor. Para ela, ter iniciado a TH após a puberdade influenciou decisivamente estas adaptações:</w:t>
      </w:r>
    </w:p>
    <w:p w14:paraId="5B488A1B" w14:textId="77777777" w:rsidR="001E248D" w:rsidRPr="006135BA" w:rsidRDefault="001E248D" w:rsidP="001E248D">
      <w:pPr>
        <w:spacing w:after="0" w:line="240" w:lineRule="auto"/>
        <w:ind w:left="2268"/>
        <w:jc w:val="both"/>
        <w:rPr>
          <w:rFonts w:ascii="Times New Roman" w:hAnsi="Times New Roman" w:cs="Times New Roman"/>
        </w:rPr>
      </w:pPr>
    </w:p>
    <w:p w14:paraId="08E70375" w14:textId="77777777" w:rsidR="001E248D" w:rsidRPr="006135BA" w:rsidRDefault="001E248D" w:rsidP="001E248D">
      <w:pPr>
        <w:spacing w:after="0" w:line="240" w:lineRule="auto"/>
        <w:ind w:left="2268"/>
        <w:jc w:val="both"/>
        <w:rPr>
          <w:rFonts w:ascii="Times New Roman" w:hAnsi="Times New Roman" w:cs="Times New Roman"/>
          <w:b/>
          <w:bCs/>
        </w:rPr>
      </w:pPr>
      <w:proofErr w:type="spellStart"/>
      <w:r w:rsidRPr="006135BA">
        <w:rPr>
          <w:rFonts w:ascii="Times New Roman" w:hAnsi="Times New Roman" w:cs="Times New Roman"/>
        </w:rPr>
        <w:t>To</w:t>
      </w:r>
      <w:proofErr w:type="spellEnd"/>
      <w:r w:rsidRPr="006135BA">
        <w:rPr>
          <w:rFonts w:ascii="Times New Roman" w:hAnsi="Times New Roman" w:cs="Times New Roman"/>
        </w:rPr>
        <w:t xml:space="preserve"> gorda, </w:t>
      </w:r>
      <w:proofErr w:type="spellStart"/>
      <w:r w:rsidRPr="006135BA">
        <w:rPr>
          <w:rFonts w:ascii="Times New Roman" w:hAnsi="Times New Roman" w:cs="Times New Roman"/>
        </w:rPr>
        <w:t>to</w:t>
      </w:r>
      <w:proofErr w:type="spellEnd"/>
      <w:r w:rsidRPr="006135BA">
        <w:rPr>
          <w:rFonts w:ascii="Times New Roman" w:hAnsi="Times New Roman" w:cs="Times New Roman"/>
        </w:rPr>
        <w:t xml:space="preserve"> gorda, </w:t>
      </w:r>
      <w:proofErr w:type="spellStart"/>
      <w:r w:rsidRPr="006135BA">
        <w:rPr>
          <w:rFonts w:ascii="Times New Roman" w:hAnsi="Times New Roman" w:cs="Times New Roman"/>
        </w:rPr>
        <w:t>to</w:t>
      </w:r>
      <w:proofErr w:type="spellEnd"/>
      <w:r w:rsidRPr="006135BA">
        <w:rPr>
          <w:rFonts w:ascii="Times New Roman" w:hAnsi="Times New Roman" w:cs="Times New Roman"/>
        </w:rPr>
        <w:t xml:space="preserve"> um balão, além de gorda fiquei lerda (risos) teve uma hora que eu virei pro lado tinha uma bola passando pelo meu nariz [...] velocidade, tempo de reação, minha massa magra diminuiu muito, muito, eu era bem mais </w:t>
      </w:r>
      <w:proofErr w:type="spellStart"/>
      <w:r w:rsidRPr="006135BA">
        <w:rPr>
          <w:rFonts w:ascii="Times New Roman" w:hAnsi="Times New Roman" w:cs="Times New Roman"/>
        </w:rPr>
        <w:t>bombadinha</w:t>
      </w:r>
      <w:proofErr w:type="spellEnd"/>
      <w:r w:rsidRPr="006135BA">
        <w:rPr>
          <w:rFonts w:ascii="Times New Roman" w:hAnsi="Times New Roman" w:cs="Times New Roman"/>
        </w:rPr>
        <w:t xml:space="preserve">, comecei a acumular mais tecido adiposo, perdi um pouco de massa mineral óssea, de um tempo pra cá decidi realizar todos os exames com acompanhamento com endócrino e clínico-geral [...] acúmulo e retenção hídrica aumentou, acúmulo de tecido adiposo localizado, né [...] E agora o que pegou mesmo foi o efeito psicológico e emocional da terapia [...] eu posso chamar de TPM [pausa] é estranho e é difícil, não sei como as mulheres aguentam [...] eu comecei depois de velha e não estou aguentando. Fico muito chorona [...] muito brava, depois fico chorona </w:t>
      </w:r>
      <w:proofErr w:type="gramStart"/>
      <w:r w:rsidRPr="006135BA">
        <w:rPr>
          <w:rFonts w:ascii="Times New Roman" w:hAnsi="Times New Roman" w:cs="Times New Roman"/>
        </w:rPr>
        <w:t>[...] Então</w:t>
      </w:r>
      <w:proofErr w:type="gramEnd"/>
      <w:r w:rsidRPr="006135BA">
        <w:rPr>
          <w:rFonts w:ascii="Times New Roman" w:hAnsi="Times New Roman" w:cs="Times New Roman"/>
        </w:rPr>
        <w:t xml:space="preserve"> acho o maior impacto pra mim, o impacto psicológico e emocional.</w:t>
      </w:r>
      <w:r w:rsidRPr="006135BA">
        <w:rPr>
          <w:rFonts w:ascii="Times New Roman" w:hAnsi="Times New Roman" w:cs="Times New Roman"/>
          <w:b/>
          <w:bCs/>
        </w:rPr>
        <w:t> </w:t>
      </w:r>
    </w:p>
    <w:p w14:paraId="217C4439" w14:textId="77777777" w:rsidR="001E248D" w:rsidRPr="006135BA" w:rsidRDefault="001E248D" w:rsidP="001E248D">
      <w:pPr>
        <w:spacing w:after="0" w:line="240" w:lineRule="auto"/>
        <w:ind w:left="2268"/>
        <w:jc w:val="both"/>
        <w:rPr>
          <w:rFonts w:ascii="Times New Roman" w:hAnsi="Times New Roman" w:cs="Times New Roman"/>
        </w:rPr>
      </w:pPr>
    </w:p>
    <w:p w14:paraId="3751F255" w14:textId="77777777" w:rsidR="001E248D" w:rsidRPr="006135BA" w:rsidRDefault="001E248D" w:rsidP="001E248D">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Embora seu comentário acima se atenha aos efeitos indesejados que a TH de MtF promovem no corpo e no rendimento esportivo, Valkyria reconhece que a TH possibilitou mudanças estéticas que eram por ela almejadas, tais como o desenvolvimento das mamas e a mudança dos cabelos, unhas e pele: </w:t>
      </w:r>
    </w:p>
    <w:p w14:paraId="5DCA867C" w14:textId="77777777" w:rsidR="001E248D" w:rsidRPr="006135BA" w:rsidRDefault="001E248D" w:rsidP="001E248D">
      <w:pPr>
        <w:spacing w:after="0" w:line="240" w:lineRule="auto"/>
        <w:ind w:left="2268"/>
        <w:jc w:val="both"/>
        <w:rPr>
          <w:rFonts w:ascii="Times New Roman" w:hAnsi="Times New Roman" w:cs="Times New Roman"/>
        </w:rPr>
      </w:pPr>
    </w:p>
    <w:p w14:paraId="3D963A8F" w14:textId="77777777" w:rsidR="001E248D" w:rsidRPr="006135BA" w:rsidRDefault="001E248D" w:rsidP="001E248D">
      <w:pPr>
        <w:spacing w:after="0" w:line="240" w:lineRule="auto"/>
        <w:ind w:left="2268"/>
        <w:jc w:val="both"/>
        <w:rPr>
          <w:rFonts w:ascii="Times New Roman" w:hAnsi="Times New Roman" w:cs="Times New Roman"/>
        </w:rPr>
      </w:pPr>
      <w:r w:rsidRPr="006135BA">
        <w:rPr>
          <w:rFonts w:ascii="Times New Roman" w:hAnsi="Times New Roman" w:cs="Times New Roman"/>
        </w:rPr>
        <w:t xml:space="preserve">Diferenças estéticas estou muito melhor, porque pelo fato de eu estar acumulando mais tecido adiposo, características como os peitos, os </w:t>
      </w:r>
      <w:r w:rsidRPr="006135BA">
        <w:rPr>
          <w:rFonts w:ascii="Times New Roman" w:hAnsi="Times New Roman" w:cs="Times New Roman"/>
        </w:rPr>
        <w:lastRenderedPageBreak/>
        <w:t xml:space="preserve">seios, eles estão crescendo por conta do hormônio, o formato do corpo muda, a textura do cabelo, das unhas, eu senti mudar também a pele em si [...] Eu </w:t>
      </w:r>
      <w:proofErr w:type="spellStart"/>
      <w:r w:rsidRPr="006135BA">
        <w:rPr>
          <w:rFonts w:ascii="Times New Roman" w:hAnsi="Times New Roman" w:cs="Times New Roman"/>
        </w:rPr>
        <w:t>to</w:t>
      </w:r>
      <w:proofErr w:type="spellEnd"/>
      <w:r w:rsidRPr="006135BA">
        <w:rPr>
          <w:rFonts w:ascii="Times New Roman" w:hAnsi="Times New Roman" w:cs="Times New Roman"/>
        </w:rPr>
        <w:t xml:space="preserve"> amando [...] Requer tempo, demanda muito tempo né, ainda mais pelo fato de eu ter começado ela [TH] de um modo, podemos dizer tardio, eu já tive uma exposição durante um período de tempo à testosterona, então pra ter esse regresso, que pra mim é um progresso, demanda um pouco de tempo. Essa ação hormonal [...] é severa no corpo, então, não vou falar que é fácil você se adaptar ao novo corpo, mas é maravilhoso. </w:t>
      </w:r>
    </w:p>
    <w:p w14:paraId="35EC42E2" w14:textId="71694FB1" w:rsidR="001E248D" w:rsidRPr="00DF5451" w:rsidRDefault="00DF5451" w:rsidP="00345905">
      <w:pPr>
        <w:pStyle w:val="Ttulo1"/>
        <w:spacing w:line="360" w:lineRule="auto"/>
        <w:jc w:val="left"/>
        <w:rPr>
          <w:b w:val="0"/>
          <w:bCs w:val="0"/>
        </w:rPr>
      </w:pPr>
      <w:bookmarkStart w:id="40" w:name="_Toc113199114"/>
      <w:r w:rsidRPr="00DF5451">
        <w:rPr>
          <w:b w:val="0"/>
          <w:bCs w:val="0"/>
        </w:rPr>
        <w:t>4- Espaços/</w:t>
      </w:r>
      <w:r>
        <w:rPr>
          <w:b w:val="0"/>
          <w:bCs w:val="0"/>
        </w:rPr>
        <w:t>p</w:t>
      </w:r>
      <w:r w:rsidRPr="00DF5451">
        <w:rPr>
          <w:b w:val="0"/>
          <w:bCs w:val="0"/>
        </w:rPr>
        <w:t>úblicos (</w:t>
      </w:r>
      <w:r>
        <w:rPr>
          <w:b w:val="0"/>
          <w:bCs w:val="0"/>
        </w:rPr>
        <w:t>i</w:t>
      </w:r>
      <w:r w:rsidRPr="00DF5451">
        <w:rPr>
          <w:b w:val="0"/>
          <w:bCs w:val="0"/>
        </w:rPr>
        <w:t>n)</w:t>
      </w:r>
      <w:proofErr w:type="spellStart"/>
      <w:r>
        <w:rPr>
          <w:b w:val="0"/>
          <w:bCs w:val="0"/>
        </w:rPr>
        <w:t>h</w:t>
      </w:r>
      <w:r w:rsidRPr="00DF5451">
        <w:rPr>
          <w:b w:val="0"/>
          <w:bCs w:val="0"/>
        </w:rPr>
        <w:t>óspitos</w:t>
      </w:r>
      <w:proofErr w:type="spellEnd"/>
      <w:r w:rsidRPr="00DF5451">
        <w:rPr>
          <w:b w:val="0"/>
          <w:bCs w:val="0"/>
        </w:rPr>
        <w:t xml:space="preserve"> </w:t>
      </w:r>
      <w:r>
        <w:rPr>
          <w:b w:val="0"/>
          <w:bCs w:val="0"/>
        </w:rPr>
        <w:t>e</w:t>
      </w:r>
      <w:r w:rsidRPr="00DF5451">
        <w:rPr>
          <w:b w:val="0"/>
          <w:bCs w:val="0"/>
        </w:rPr>
        <w:t xml:space="preserve"> </w:t>
      </w:r>
      <w:r>
        <w:rPr>
          <w:b w:val="0"/>
          <w:bCs w:val="0"/>
        </w:rPr>
        <w:t>f</w:t>
      </w:r>
      <w:r w:rsidRPr="00DF5451">
        <w:rPr>
          <w:b w:val="0"/>
          <w:bCs w:val="0"/>
        </w:rPr>
        <w:t>iscalizações</w:t>
      </w:r>
      <w:bookmarkEnd w:id="40"/>
    </w:p>
    <w:p w14:paraId="43CEA5E1" w14:textId="77777777" w:rsidR="001E248D" w:rsidRPr="006135BA" w:rsidRDefault="001E248D" w:rsidP="001E248D">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Valkyria afirma que em todos os espaços que identificam e separam pessoas por sexo/gênero, ela frequenta o destinado ao feminino. Assim, todo local de trato íntimo com o corpo, tais como vestiários e banheiros, por exemplo, ela adentra: “Tudo feminino, vestiário feminino, banheiro feminino. Mesmo jogando no masculino, como é o acontecido, vestiário, banheiro, sauna, qualquer espaço resguardado pelo gênero eu frequento só o feminino”.</w:t>
      </w:r>
    </w:p>
    <w:p w14:paraId="69BE710B" w14:textId="77777777" w:rsidR="001E248D" w:rsidRPr="006135BA" w:rsidRDefault="001E248D" w:rsidP="001E248D">
      <w:pPr>
        <w:spacing w:after="0" w:line="360" w:lineRule="auto"/>
        <w:jc w:val="both"/>
        <w:rPr>
          <w:rFonts w:ascii="Times New Roman" w:hAnsi="Times New Roman" w:cs="Times New Roman"/>
          <w:sz w:val="24"/>
          <w:szCs w:val="24"/>
        </w:rPr>
      </w:pPr>
      <w:r w:rsidRPr="006135BA">
        <w:rPr>
          <w:rFonts w:ascii="Times New Roman" w:hAnsi="Times New Roman" w:cs="Times New Roman"/>
          <w:sz w:val="24"/>
          <w:szCs w:val="24"/>
        </w:rPr>
        <w:tab/>
        <w:t>Ela identifica certo reconhecimento e legitimidade de seu corpo nesses espaços, mas destaca que às vezes alguns mecanismos de vigia e controle escapam, principalmente olhares de mulheres com mais idade, como relata:</w:t>
      </w:r>
    </w:p>
    <w:p w14:paraId="4A0397B3" w14:textId="77777777" w:rsidR="001E248D" w:rsidRPr="006135BA" w:rsidRDefault="001E248D" w:rsidP="001E248D">
      <w:pPr>
        <w:spacing w:after="0" w:line="240" w:lineRule="auto"/>
        <w:ind w:left="2268"/>
        <w:jc w:val="both"/>
        <w:rPr>
          <w:rFonts w:ascii="Times New Roman" w:hAnsi="Times New Roman" w:cs="Times New Roman"/>
        </w:rPr>
      </w:pPr>
    </w:p>
    <w:p w14:paraId="06DF8CAA" w14:textId="77777777" w:rsidR="001E248D" w:rsidRPr="006135BA" w:rsidRDefault="001E248D" w:rsidP="001E248D">
      <w:pPr>
        <w:spacing w:after="0" w:line="240" w:lineRule="auto"/>
        <w:ind w:left="2268"/>
        <w:jc w:val="both"/>
        <w:rPr>
          <w:rFonts w:ascii="Times New Roman" w:hAnsi="Times New Roman" w:cs="Times New Roman"/>
        </w:rPr>
      </w:pPr>
      <w:r w:rsidRPr="006135BA">
        <w:rPr>
          <w:rFonts w:ascii="Times New Roman" w:hAnsi="Times New Roman" w:cs="Times New Roman"/>
        </w:rPr>
        <w:t>Vez em quando rola um ou outro olhar diferente sabe, geralmente do pessoal mais velho [...] Mas assim, de modo geral eu nunca tive a ideia de me permitir abalar por isso [...] eu sou uma mulher, então independente do que os outros acham ou não de mim eu sou uma mulher e vou entrar no banheiro feminino, não tenho escolha, não tem outro lá [...] Com as meninas mais jovens, da minha idade, no nível universitário, eu nunca tive problema com isso [...] Nunca passei por nada desconfortável em relação de usar banheiro.</w:t>
      </w:r>
    </w:p>
    <w:p w14:paraId="4924190B" w14:textId="77777777" w:rsidR="001E248D" w:rsidRPr="006135BA" w:rsidRDefault="001E248D" w:rsidP="001E248D">
      <w:pPr>
        <w:spacing w:after="0" w:line="240" w:lineRule="auto"/>
        <w:ind w:left="2268"/>
        <w:jc w:val="both"/>
        <w:rPr>
          <w:rFonts w:ascii="Times New Roman" w:hAnsi="Times New Roman" w:cs="Times New Roman"/>
        </w:rPr>
      </w:pPr>
    </w:p>
    <w:p w14:paraId="08E1992F" w14:textId="77777777" w:rsidR="001E248D" w:rsidRPr="006135BA" w:rsidRDefault="001E248D" w:rsidP="001E248D">
      <w:pPr>
        <w:spacing w:after="0" w:line="360" w:lineRule="auto"/>
        <w:jc w:val="both"/>
        <w:rPr>
          <w:rFonts w:ascii="Times New Roman" w:hAnsi="Times New Roman" w:cs="Times New Roman"/>
          <w:sz w:val="24"/>
          <w:szCs w:val="24"/>
        </w:rPr>
      </w:pPr>
      <w:r w:rsidRPr="006135BA">
        <w:rPr>
          <w:rFonts w:ascii="Times New Roman" w:hAnsi="Times New Roman" w:cs="Times New Roman"/>
          <w:sz w:val="24"/>
          <w:szCs w:val="24"/>
        </w:rPr>
        <w:tab/>
        <w:t>Os banheiros e os vestiários constituem-se enquanto espaços problemáticos para pessoas LGBTI+ de modo geral, porém é ao público ‘T’ da sigla que são potencializados os processos de negação e privação do uso desses locais da maneira como a pessoa acredita que deva usufrui-lo.</w:t>
      </w:r>
    </w:p>
    <w:p w14:paraId="51BE5FEA" w14:textId="401EA689" w:rsidR="001E248D" w:rsidRPr="006135BA" w:rsidRDefault="001E248D" w:rsidP="001E248D">
      <w:pPr>
        <w:spacing w:after="0" w:line="360" w:lineRule="auto"/>
        <w:jc w:val="both"/>
        <w:rPr>
          <w:rFonts w:ascii="Times New Roman" w:hAnsi="Times New Roman" w:cs="Times New Roman"/>
          <w:sz w:val="24"/>
          <w:szCs w:val="24"/>
        </w:rPr>
      </w:pPr>
      <w:r w:rsidRPr="006135BA">
        <w:rPr>
          <w:rFonts w:ascii="Times New Roman" w:hAnsi="Times New Roman" w:cs="Times New Roman"/>
          <w:sz w:val="24"/>
          <w:szCs w:val="24"/>
        </w:rPr>
        <w:tab/>
        <w:t xml:space="preserve">Em sua tese de doutorado, Wagner Camargo (2012) discorre sobre a simbolização do espaço do vestiário em competições LGBTI+, afirmando que este ambiente se constrói à luz da </w:t>
      </w:r>
      <w:r w:rsidR="002F4F3B" w:rsidRPr="002F4F3B">
        <w:rPr>
          <w:rFonts w:ascii="Times New Roman" w:hAnsi="Times New Roman" w:cs="Times New Roman"/>
          <w:i/>
          <w:iCs/>
          <w:sz w:val="24"/>
          <w:szCs w:val="24"/>
        </w:rPr>
        <w:t>cis</w:t>
      </w:r>
      <w:r w:rsidRPr="002F4F3B">
        <w:rPr>
          <w:rFonts w:ascii="Times New Roman" w:hAnsi="Times New Roman" w:cs="Times New Roman"/>
          <w:i/>
          <w:iCs/>
          <w:sz w:val="24"/>
          <w:szCs w:val="24"/>
        </w:rPr>
        <w:t xml:space="preserve">heteronormatividade </w:t>
      </w:r>
      <w:r w:rsidRPr="006135BA">
        <w:rPr>
          <w:rFonts w:ascii="Times New Roman" w:hAnsi="Times New Roman" w:cs="Times New Roman"/>
          <w:sz w:val="24"/>
          <w:szCs w:val="24"/>
        </w:rPr>
        <w:t xml:space="preserve">enquanto esfera de relações homossociais aceitáveis, uma vez que se edifica em masculino e feminino, tornando-se uma incógnita para pessoas transgênero. </w:t>
      </w:r>
    </w:p>
    <w:p w14:paraId="0F72648F" w14:textId="77777777" w:rsidR="001E248D" w:rsidRPr="006135BA" w:rsidRDefault="001E248D" w:rsidP="001E248D">
      <w:pPr>
        <w:spacing w:after="0" w:line="360" w:lineRule="auto"/>
        <w:jc w:val="both"/>
        <w:rPr>
          <w:rFonts w:ascii="Times New Roman" w:hAnsi="Times New Roman" w:cs="Times New Roman"/>
          <w:sz w:val="24"/>
          <w:szCs w:val="24"/>
        </w:rPr>
      </w:pPr>
      <w:r w:rsidRPr="006135BA">
        <w:rPr>
          <w:rFonts w:ascii="Times New Roman" w:hAnsi="Times New Roman" w:cs="Times New Roman"/>
          <w:sz w:val="24"/>
          <w:szCs w:val="24"/>
        </w:rPr>
        <w:tab/>
        <w:t xml:space="preserve">Uma vez nesses recintos, os corpos se tornam mais visíveis aos/às outros/as, principalmente desnudos, evocando sentimentos concernentes aos desejos de seus/suas </w:t>
      </w:r>
      <w:r w:rsidRPr="006135BA">
        <w:rPr>
          <w:rFonts w:ascii="Times New Roman" w:hAnsi="Times New Roman" w:cs="Times New Roman"/>
          <w:sz w:val="24"/>
          <w:szCs w:val="24"/>
        </w:rPr>
        <w:lastRenderedPageBreak/>
        <w:t>usuários/as: aos homens, o desejo de sanar seus impulsos masculinos em uma extensão pública dos aspectos das masculinidades, e às mulheres, um espaço do desejo recluso e comedido, ambos, entretanto, muito mais presentes no campo das ideias e que dificilmente se corporificam em vias de fato (CAMARGO, 2012).</w:t>
      </w:r>
    </w:p>
    <w:p w14:paraId="32887F8B" w14:textId="77777777" w:rsidR="001E248D" w:rsidRPr="006135BA" w:rsidRDefault="001E248D" w:rsidP="001E248D">
      <w:pPr>
        <w:spacing w:after="0" w:line="360" w:lineRule="auto"/>
        <w:jc w:val="both"/>
        <w:rPr>
          <w:rFonts w:ascii="Times New Roman" w:hAnsi="Times New Roman" w:cs="Times New Roman"/>
          <w:sz w:val="24"/>
          <w:szCs w:val="24"/>
        </w:rPr>
      </w:pPr>
      <w:r w:rsidRPr="006135BA">
        <w:rPr>
          <w:rFonts w:ascii="Times New Roman" w:hAnsi="Times New Roman" w:cs="Times New Roman"/>
          <w:sz w:val="24"/>
          <w:szCs w:val="24"/>
        </w:rPr>
        <w:tab/>
        <w:t>Em outra oportunidade, Camargo (2014, p. 62) amplia suas ideias ao afirmar que os vestiários são “espaços contingentes, por assim dizer, onde o vestir/despir andam juntos, inseparáveis, quase simultâneos”. Neste prisma, diferem-se dos banheiros, já que seu uso é de forma coletiva, diferente desses, de uso individual. Entretanto, essas estruturas se assemelham enquanto locais discriminatórios de gênero, envoltos por uma “atmosfera do segredo”, de desejos múltiplos, íntimos e velados (CAMARGO, 2014).</w:t>
      </w:r>
    </w:p>
    <w:p w14:paraId="3991B6D0" w14:textId="3FE48909" w:rsidR="001E248D" w:rsidRPr="006135BA" w:rsidRDefault="001E248D" w:rsidP="001E248D">
      <w:pPr>
        <w:spacing w:after="0" w:line="360" w:lineRule="auto"/>
        <w:jc w:val="both"/>
        <w:rPr>
          <w:rFonts w:ascii="Times New Roman" w:hAnsi="Times New Roman" w:cs="Times New Roman"/>
          <w:sz w:val="24"/>
          <w:szCs w:val="24"/>
        </w:rPr>
      </w:pPr>
      <w:r w:rsidRPr="006135BA">
        <w:rPr>
          <w:rFonts w:ascii="Times New Roman" w:hAnsi="Times New Roman" w:cs="Times New Roman"/>
          <w:sz w:val="24"/>
          <w:szCs w:val="24"/>
        </w:rPr>
        <w:tab/>
        <w:t xml:space="preserve">Sob esta premissa é que entendemos que a presença de pessoas trans possa disparar uma série de conflitos e estranhamentos às demais pessoas que estejam nesses espaços, pois pelo desconhecimento e dificuldade de decifrar os enigmas dos corpos nos banheiros/vestiários, renega-se a identificação fora da norma, assumindo-a como desvio de personalidade e da real necessidade do que se quer fazer no local: não utilizá-lo para seus devidos fins, mas sim para sanar os impulsos do corpo que, biologicamente, dota-se de outro sexo, intransigente e impossível de se decodificar fora dos moldes </w:t>
      </w:r>
      <w:r w:rsidR="002F4F3B" w:rsidRPr="002F4F3B">
        <w:rPr>
          <w:rFonts w:ascii="Times New Roman" w:hAnsi="Times New Roman" w:cs="Times New Roman"/>
          <w:i/>
          <w:iCs/>
          <w:sz w:val="24"/>
          <w:szCs w:val="24"/>
        </w:rPr>
        <w:t>cis</w:t>
      </w:r>
      <w:r w:rsidRPr="002F4F3B">
        <w:rPr>
          <w:rFonts w:ascii="Times New Roman" w:hAnsi="Times New Roman" w:cs="Times New Roman"/>
          <w:i/>
          <w:iCs/>
          <w:sz w:val="24"/>
          <w:szCs w:val="24"/>
        </w:rPr>
        <w:t>heteronormativos</w:t>
      </w:r>
      <w:r w:rsidRPr="006135BA">
        <w:rPr>
          <w:rFonts w:ascii="Times New Roman" w:hAnsi="Times New Roman" w:cs="Times New Roman"/>
          <w:sz w:val="24"/>
          <w:szCs w:val="24"/>
        </w:rPr>
        <w:t xml:space="preserve"> que arquitetam esses ambientes. Em suma, seria a perversão do desejo de um corpo intransigente e imoral, indigno de assimilação, reconhecimento e, portanto, fruição nessas atmosferas.</w:t>
      </w:r>
    </w:p>
    <w:p w14:paraId="261F0FB3" w14:textId="406F6F88" w:rsidR="001E248D" w:rsidRPr="006135BA" w:rsidRDefault="001E248D" w:rsidP="001E248D">
      <w:pPr>
        <w:spacing w:after="0" w:line="360" w:lineRule="auto"/>
        <w:jc w:val="both"/>
        <w:rPr>
          <w:rFonts w:ascii="Times New Roman" w:hAnsi="Times New Roman" w:cs="Times New Roman"/>
          <w:sz w:val="24"/>
          <w:szCs w:val="24"/>
        </w:rPr>
      </w:pPr>
      <w:r w:rsidRPr="006135BA">
        <w:rPr>
          <w:rFonts w:ascii="Times New Roman" w:hAnsi="Times New Roman" w:cs="Times New Roman"/>
          <w:sz w:val="24"/>
          <w:szCs w:val="24"/>
        </w:rPr>
        <w:tab/>
        <w:t xml:space="preserve">Desta forma, com base em Camargo (2014, p. 69) que entende o vestiário “como </w:t>
      </w:r>
      <w:proofErr w:type="gramStart"/>
      <w:r w:rsidRPr="006135BA">
        <w:rPr>
          <w:rFonts w:ascii="Times New Roman" w:hAnsi="Times New Roman" w:cs="Times New Roman"/>
          <w:sz w:val="24"/>
          <w:szCs w:val="24"/>
        </w:rPr>
        <w:t>um  espaço</w:t>
      </w:r>
      <w:proofErr w:type="gramEnd"/>
      <w:r w:rsidRPr="006135BA">
        <w:rPr>
          <w:rFonts w:ascii="Times New Roman" w:hAnsi="Times New Roman" w:cs="Times New Roman"/>
          <w:sz w:val="24"/>
          <w:szCs w:val="24"/>
        </w:rPr>
        <w:t xml:space="preserve">  de  </w:t>
      </w:r>
      <w:r w:rsidR="00096979" w:rsidRPr="006135BA">
        <w:rPr>
          <w:rFonts w:ascii="Times New Roman" w:hAnsi="Times New Roman" w:cs="Times New Roman"/>
          <w:sz w:val="24"/>
          <w:szCs w:val="24"/>
        </w:rPr>
        <w:t>‘</w:t>
      </w:r>
      <w:r w:rsidRPr="006135BA">
        <w:rPr>
          <w:rFonts w:ascii="Times New Roman" w:hAnsi="Times New Roman" w:cs="Times New Roman"/>
          <w:sz w:val="24"/>
          <w:szCs w:val="24"/>
        </w:rPr>
        <w:t>regulação</w:t>
      </w:r>
      <w:r w:rsidR="00096979" w:rsidRPr="006135BA">
        <w:rPr>
          <w:rFonts w:ascii="Times New Roman" w:hAnsi="Times New Roman" w:cs="Times New Roman"/>
          <w:sz w:val="24"/>
          <w:szCs w:val="24"/>
        </w:rPr>
        <w:t>’</w:t>
      </w:r>
      <w:r w:rsidRPr="006135BA">
        <w:rPr>
          <w:rFonts w:ascii="Times New Roman" w:hAnsi="Times New Roman" w:cs="Times New Roman"/>
          <w:sz w:val="24"/>
          <w:szCs w:val="24"/>
        </w:rPr>
        <w:t xml:space="preserve">  de  corpos  e  produtor  de  subjetividades “obedientes”,  consonantes  com  o  mundo  heterossexual”, apontamos também uma regulação cissexual desta estrutura, já que o corpo trans repercute dupla negação social nessa lógica, sendo impossibilitado de utilizar o destinado ao seu gênero de identificação, e também impossibilitado de visitar o de seu sexo de atribuição biológica. Portanto, um corpo que se ojeriza, que se expurga, que por vezes é confrontado e constantemente vigiado pelo outro, massacrando seus direitos e possibilidades de (</w:t>
      </w:r>
      <w:proofErr w:type="spellStart"/>
      <w:r w:rsidRPr="006135BA">
        <w:rPr>
          <w:rFonts w:ascii="Times New Roman" w:hAnsi="Times New Roman" w:cs="Times New Roman"/>
          <w:sz w:val="24"/>
          <w:szCs w:val="24"/>
        </w:rPr>
        <w:t>co</w:t>
      </w:r>
      <w:proofErr w:type="spellEnd"/>
      <w:r w:rsidRPr="006135BA">
        <w:rPr>
          <w:rFonts w:ascii="Times New Roman" w:hAnsi="Times New Roman" w:cs="Times New Roman"/>
          <w:sz w:val="24"/>
          <w:szCs w:val="24"/>
        </w:rPr>
        <w:t>)existir nas atmosferas esportivas.</w:t>
      </w:r>
    </w:p>
    <w:p w14:paraId="10A9FA1B" w14:textId="77777777" w:rsidR="001E248D" w:rsidRPr="006135BA" w:rsidRDefault="001E248D" w:rsidP="001E248D">
      <w:pPr>
        <w:spacing w:after="0" w:line="360" w:lineRule="auto"/>
        <w:jc w:val="both"/>
        <w:rPr>
          <w:rFonts w:ascii="Times New Roman" w:hAnsi="Times New Roman" w:cs="Times New Roman"/>
          <w:sz w:val="24"/>
          <w:szCs w:val="24"/>
        </w:rPr>
      </w:pPr>
      <w:r w:rsidRPr="006135BA">
        <w:rPr>
          <w:rFonts w:ascii="Times New Roman" w:hAnsi="Times New Roman" w:cs="Times New Roman"/>
          <w:sz w:val="24"/>
          <w:szCs w:val="24"/>
        </w:rPr>
        <w:tab/>
        <w:t>Já com relação às demais pessoas que estão presentes nos eventos em que atua, Valkyria diz que não se importa com a opinião de ninguém fora da quadra, já que para ela, o papel dessas pessoas é abalar o rendimento do/a jogador/a. Ainda, reforça mais uma vez que é na adversidade que encontra forças para fixar sua identidade e performatividade:</w:t>
      </w:r>
    </w:p>
    <w:p w14:paraId="63EC9A80" w14:textId="77777777" w:rsidR="001E248D" w:rsidRPr="006135BA" w:rsidRDefault="001E248D" w:rsidP="001E248D">
      <w:pPr>
        <w:spacing w:after="0" w:line="240" w:lineRule="auto"/>
        <w:ind w:left="2268"/>
        <w:jc w:val="both"/>
        <w:rPr>
          <w:rFonts w:ascii="Times New Roman" w:hAnsi="Times New Roman" w:cs="Times New Roman"/>
        </w:rPr>
      </w:pPr>
    </w:p>
    <w:p w14:paraId="06EFFF4A" w14:textId="77777777" w:rsidR="001E248D" w:rsidRPr="006135BA" w:rsidRDefault="001E248D" w:rsidP="001E248D">
      <w:pPr>
        <w:spacing w:after="0" w:line="240" w:lineRule="auto"/>
        <w:ind w:left="2268"/>
        <w:jc w:val="both"/>
        <w:rPr>
          <w:rFonts w:ascii="Times New Roman" w:hAnsi="Times New Roman" w:cs="Times New Roman"/>
        </w:rPr>
      </w:pPr>
      <w:r w:rsidRPr="006135BA">
        <w:rPr>
          <w:rFonts w:ascii="Times New Roman" w:hAnsi="Times New Roman" w:cs="Times New Roman"/>
        </w:rPr>
        <w:lastRenderedPageBreak/>
        <w:t xml:space="preserve">Eu </w:t>
      </w:r>
      <w:proofErr w:type="spellStart"/>
      <w:r w:rsidRPr="006135BA">
        <w:rPr>
          <w:rFonts w:ascii="Times New Roman" w:hAnsi="Times New Roman" w:cs="Times New Roman"/>
        </w:rPr>
        <w:t>to</w:t>
      </w:r>
      <w:proofErr w:type="spellEnd"/>
      <w:r w:rsidRPr="006135BA">
        <w:rPr>
          <w:rFonts w:ascii="Times New Roman" w:hAnsi="Times New Roman" w:cs="Times New Roman"/>
        </w:rPr>
        <w:t xml:space="preserve"> batendo bola e </w:t>
      </w:r>
      <w:proofErr w:type="spellStart"/>
      <w:r w:rsidRPr="006135BA">
        <w:rPr>
          <w:rFonts w:ascii="Times New Roman" w:hAnsi="Times New Roman" w:cs="Times New Roman"/>
        </w:rPr>
        <w:t>to</w:t>
      </w:r>
      <w:proofErr w:type="spellEnd"/>
      <w:r w:rsidRPr="006135BA">
        <w:rPr>
          <w:rFonts w:ascii="Times New Roman" w:hAnsi="Times New Roman" w:cs="Times New Roman"/>
        </w:rPr>
        <w:t xml:space="preserve"> mandando beijo. Eu sou assim, se alguém falou alguma coisa eu faço um ponto, me chamou de travesti eu faço um ponto e </w:t>
      </w:r>
      <w:proofErr w:type="spellStart"/>
      <w:r w:rsidRPr="006135BA">
        <w:rPr>
          <w:rFonts w:ascii="Times New Roman" w:hAnsi="Times New Roman" w:cs="Times New Roman"/>
        </w:rPr>
        <w:t>mando</w:t>
      </w:r>
      <w:proofErr w:type="spellEnd"/>
      <w:r w:rsidRPr="006135BA">
        <w:rPr>
          <w:rFonts w:ascii="Times New Roman" w:hAnsi="Times New Roman" w:cs="Times New Roman"/>
        </w:rPr>
        <w:t xml:space="preserve"> um beijo, me chamou sei lá, de qualquer coisa que eu julgue pejorativo ou algo do gênero [...] eu gosto de lidar com humor [...] ouvir coisa na quadra eu sempre ouvi [...] eu acho que o que eu faço como mulher trans, e todas as meninas deveriam fazer, eram utilizar disso não pra ficar pra baixo, não se deixar abalar por isso, e utilizar dessas falas, tudo, como algo pra nos deixar mais fortes.</w:t>
      </w:r>
    </w:p>
    <w:p w14:paraId="402164BE" w14:textId="77777777" w:rsidR="001E248D" w:rsidRPr="006135BA" w:rsidRDefault="001E248D" w:rsidP="001E248D">
      <w:pPr>
        <w:spacing w:after="0" w:line="240" w:lineRule="auto"/>
        <w:ind w:left="2268"/>
        <w:jc w:val="both"/>
        <w:rPr>
          <w:rFonts w:ascii="Times New Roman" w:hAnsi="Times New Roman" w:cs="Times New Roman"/>
        </w:rPr>
      </w:pPr>
    </w:p>
    <w:p w14:paraId="5C22A2F7" w14:textId="77777777" w:rsidR="001E248D" w:rsidRPr="006135BA" w:rsidRDefault="001E248D" w:rsidP="001E248D">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Ela cita um caso ocorrido em um campeonato disputado em Boa Esperança do Sul, interior de São Paulo, em um campeonato misto, onde teve sua participação contestada apenas por ser uma mulher trans, de forma desconexa ao que até então vinha desempenhando na quadra:</w:t>
      </w:r>
    </w:p>
    <w:p w14:paraId="37D2C4AF" w14:textId="77777777" w:rsidR="001E248D" w:rsidRPr="006135BA" w:rsidRDefault="001E248D" w:rsidP="001E248D">
      <w:pPr>
        <w:pStyle w:val="SemEspaamento"/>
        <w:spacing w:afterLines="40" w:after="96"/>
        <w:ind w:left="2268"/>
        <w:jc w:val="both"/>
        <w:rPr>
          <w:rFonts w:ascii="Times New Roman" w:hAnsi="Times New Roman" w:cs="Times New Roman"/>
        </w:rPr>
      </w:pPr>
    </w:p>
    <w:p w14:paraId="2BD03715" w14:textId="77777777" w:rsidR="001E248D" w:rsidRPr="006135BA" w:rsidRDefault="001E248D" w:rsidP="001E248D">
      <w:pPr>
        <w:pStyle w:val="SemEspaamento"/>
        <w:spacing w:afterLines="40" w:after="96"/>
        <w:ind w:left="2268"/>
        <w:jc w:val="both"/>
        <w:rPr>
          <w:rFonts w:ascii="Times New Roman" w:hAnsi="Times New Roman" w:cs="Times New Roman"/>
        </w:rPr>
      </w:pPr>
      <w:r w:rsidRPr="006135BA">
        <w:rPr>
          <w:rFonts w:ascii="Times New Roman" w:hAnsi="Times New Roman" w:cs="Times New Roman"/>
        </w:rPr>
        <w:t xml:space="preserve">Paramos o jogo, todo o campeonato ficou 3 horas em recesso, pra gente sentar com toda comissão e arbitragem e discutir essa minha possibilidade de participação pelo feminino, onde eles pediram os exames que eu havia levado, pediram algum documento com o nome retificado [...] tinham times que tinham problema com isso sabe [...] essa discussão surgiu durante um set, porque eram jogos de melhor de 3, e o primeiro set meu time ganhou de 25x9, o segundo set nós estávamos ganhando de 18x3 e, eu não entrei no primeiro set, eu entrei no segundo set jogando de central que não é uma posição que eu faço, com um bloqueio muito mais alto que eu, ou seja, eu não </w:t>
      </w:r>
      <w:proofErr w:type="spellStart"/>
      <w:r w:rsidRPr="006135BA">
        <w:rPr>
          <w:rFonts w:ascii="Times New Roman" w:hAnsi="Times New Roman" w:cs="Times New Roman"/>
        </w:rPr>
        <w:t>tava</w:t>
      </w:r>
      <w:proofErr w:type="spellEnd"/>
      <w:r w:rsidRPr="006135BA">
        <w:rPr>
          <w:rFonts w:ascii="Times New Roman" w:hAnsi="Times New Roman" w:cs="Times New Roman"/>
        </w:rPr>
        <w:t xml:space="preserve"> fazendo muita coisa, acho que bati duas bolas no fundo o jogo todo e depois foram falar disso.</w:t>
      </w:r>
    </w:p>
    <w:p w14:paraId="6DDDDB5F" w14:textId="77777777" w:rsidR="001E248D" w:rsidRPr="006135BA" w:rsidRDefault="001E248D" w:rsidP="001E248D">
      <w:pPr>
        <w:pStyle w:val="SemEspaamento"/>
        <w:spacing w:afterLines="40" w:after="96"/>
        <w:ind w:left="2268"/>
        <w:jc w:val="both"/>
        <w:rPr>
          <w:rFonts w:ascii="Times New Roman" w:hAnsi="Times New Roman" w:cs="Times New Roman"/>
          <w:b/>
          <w:bCs/>
        </w:rPr>
      </w:pPr>
    </w:p>
    <w:p w14:paraId="7335B4EF" w14:textId="77777777" w:rsidR="001E248D" w:rsidRPr="006135BA" w:rsidRDefault="001E248D" w:rsidP="001E248D">
      <w:pPr>
        <w:pStyle w:val="ABNT"/>
        <w:spacing w:line="360" w:lineRule="auto"/>
        <w:ind w:firstLine="708"/>
        <w:jc w:val="both"/>
        <w:rPr>
          <w:szCs w:val="24"/>
        </w:rPr>
      </w:pPr>
      <w:r w:rsidRPr="006135BA">
        <w:rPr>
          <w:szCs w:val="24"/>
        </w:rPr>
        <w:t xml:space="preserve">Atualmente, para poder competir nesses eventos femininos, Valkyria diz que o regulamento da maioria das competições solicita que ela envie à comissão organizadora do evento, previamente, a testagem hormonal com base no que prioriza o COI (2015) e um documento com o nome social (sendo a identidade universitária a utilizada para este fim, já que é a única atualizada): </w:t>
      </w:r>
    </w:p>
    <w:p w14:paraId="6E6B248A" w14:textId="77777777" w:rsidR="001E248D" w:rsidRPr="006135BA" w:rsidRDefault="001E248D" w:rsidP="001E248D">
      <w:pPr>
        <w:pStyle w:val="ABNT"/>
        <w:ind w:left="2268"/>
        <w:jc w:val="both"/>
        <w:rPr>
          <w:sz w:val="22"/>
        </w:rPr>
      </w:pPr>
    </w:p>
    <w:p w14:paraId="1F65BBBE" w14:textId="77777777" w:rsidR="001E248D" w:rsidRPr="006135BA" w:rsidRDefault="001E248D" w:rsidP="001E248D">
      <w:pPr>
        <w:pStyle w:val="ABNT"/>
        <w:ind w:left="2268"/>
        <w:jc w:val="both"/>
        <w:rPr>
          <w:sz w:val="22"/>
        </w:rPr>
      </w:pPr>
      <w:r w:rsidRPr="006135BA">
        <w:rPr>
          <w:sz w:val="22"/>
        </w:rPr>
        <w:t xml:space="preserve">É, pedem a testagem hormonal e primordialmente, à priori, a documentação com o nome social </w:t>
      </w:r>
      <w:proofErr w:type="gramStart"/>
      <w:r w:rsidRPr="006135BA">
        <w:rPr>
          <w:sz w:val="22"/>
        </w:rPr>
        <w:t>[...] Do</w:t>
      </w:r>
      <w:proofErr w:type="gramEnd"/>
      <w:r w:rsidRPr="006135BA">
        <w:rPr>
          <w:sz w:val="22"/>
        </w:rPr>
        <w:t xml:space="preserve"> COI, Comitê Olímpico Internacional, sim, exceto um ou outro campeonato [...] mas à priori sim, a maioria deles segue o parâmetro do COI.</w:t>
      </w:r>
    </w:p>
    <w:p w14:paraId="1CE03A5F" w14:textId="77777777" w:rsidR="001E248D" w:rsidRPr="006135BA" w:rsidRDefault="001E248D" w:rsidP="001E248D">
      <w:pPr>
        <w:pStyle w:val="ABNT"/>
        <w:ind w:left="2268"/>
        <w:jc w:val="both"/>
        <w:rPr>
          <w:sz w:val="22"/>
        </w:rPr>
      </w:pPr>
    </w:p>
    <w:p w14:paraId="612C19E3" w14:textId="77777777" w:rsidR="001E248D" w:rsidRPr="006135BA" w:rsidRDefault="001E248D" w:rsidP="001E248D">
      <w:pPr>
        <w:pStyle w:val="ABNT"/>
        <w:spacing w:line="360" w:lineRule="auto"/>
        <w:ind w:firstLine="708"/>
        <w:jc w:val="both"/>
        <w:rPr>
          <w:szCs w:val="24"/>
        </w:rPr>
      </w:pPr>
      <w:r w:rsidRPr="006135BA">
        <w:rPr>
          <w:szCs w:val="24"/>
        </w:rPr>
        <w:t xml:space="preserve">No que se refere à participação de atletas mulheres trans nas modalidades esportivas, Valkyria discorre sobre como seria o modelo de esporte ideal para ela. </w:t>
      </w:r>
    </w:p>
    <w:p w14:paraId="73EA0F53" w14:textId="77777777" w:rsidR="001E248D" w:rsidRPr="006135BA" w:rsidRDefault="001E248D" w:rsidP="001E248D">
      <w:pPr>
        <w:spacing w:after="0" w:line="240" w:lineRule="auto"/>
        <w:ind w:left="2268"/>
        <w:jc w:val="both"/>
        <w:rPr>
          <w:rFonts w:ascii="Times New Roman" w:hAnsi="Times New Roman" w:cs="Times New Roman"/>
        </w:rPr>
      </w:pPr>
    </w:p>
    <w:p w14:paraId="755AD8A3" w14:textId="77777777" w:rsidR="001E248D" w:rsidRPr="006135BA" w:rsidRDefault="001E248D" w:rsidP="001E248D">
      <w:pPr>
        <w:spacing w:after="0" w:line="240" w:lineRule="auto"/>
        <w:ind w:left="2268"/>
        <w:jc w:val="both"/>
        <w:rPr>
          <w:rFonts w:ascii="Times New Roman" w:hAnsi="Times New Roman" w:cs="Times New Roman"/>
        </w:rPr>
      </w:pPr>
      <w:r w:rsidRPr="006135BA">
        <w:rPr>
          <w:rFonts w:ascii="Times New Roman" w:hAnsi="Times New Roman" w:cs="Times New Roman"/>
        </w:rPr>
        <w:t xml:space="preserve">O fenômeno esporte a gente pode separar em algumas esferas, esporte espetáculo, esporte universitário, esporte pelo prazer, que é o </w:t>
      </w:r>
      <w:proofErr w:type="spellStart"/>
      <w:r w:rsidRPr="006135BA">
        <w:rPr>
          <w:rFonts w:ascii="Times New Roman" w:hAnsi="Times New Roman" w:cs="Times New Roman"/>
          <w:i/>
        </w:rPr>
        <w:t>hoobie</w:t>
      </w:r>
      <w:proofErr w:type="spellEnd"/>
      <w:r w:rsidRPr="006135BA">
        <w:rPr>
          <w:rFonts w:ascii="Times New Roman" w:hAnsi="Times New Roman" w:cs="Times New Roman"/>
        </w:rPr>
        <w:t xml:space="preserve">, o bem estar de praticar uma atividade física, o esporte amador, então a gente tem diferentes esferas, necessariamente necessitam de diferentes parâmetros pra isso, [...] acho que é importante todo o benefício para as meninas que são trans, que se identificam como trans, ou os meninos </w:t>
      </w:r>
      <w:r w:rsidRPr="006135BA">
        <w:rPr>
          <w:rFonts w:ascii="Times New Roman" w:hAnsi="Times New Roman" w:cs="Times New Roman"/>
        </w:rPr>
        <w:lastRenderedPageBreak/>
        <w:t xml:space="preserve">que se identificam como homens trans, poderem estar praticando sua atividade física, seu esporte, sua profissão, no caso de jogadores de alto nível né, esporte espetáculo, e ao mesmo tempo de estarem realizando tudo isso estarem bem consigo mesmo [...] agora a teoria </w:t>
      </w:r>
      <w:r w:rsidRPr="006135BA">
        <w:rPr>
          <w:rFonts w:ascii="Times New Roman" w:hAnsi="Times New Roman" w:cs="Times New Roman"/>
          <w:i/>
          <w:iCs/>
        </w:rPr>
        <w:t>queer</w:t>
      </w:r>
      <w:r w:rsidRPr="006135BA">
        <w:rPr>
          <w:rFonts w:ascii="Times New Roman" w:hAnsi="Times New Roman" w:cs="Times New Roman"/>
        </w:rPr>
        <w:t xml:space="preserve"> tá vindo com muita força dentro da educação física também, e o lado de ressaltar sempre as conquistas que já tivemos até agora né, a possibilidade dessa participação, independente de exigir ou não a testagem, a gente tem uma trans que joga no alto rendimento, a gente tem uma trans na tv, em casa, no esporte universitário, a gente tem sempre esse corpo pra quem olhar sabe, que eu acho que é mostrar muito as conquistas que já tivemos até hoje, e ressaltar muito a importância desse lado social pra gente.</w:t>
      </w:r>
    </w:p>
    <w:p w14:paraId="3935DE3A" w14:textId="77777777" w:rsidR="001E248D" w:rsidRPr="006135BA" w:rsidRDefault="001E248D" w:rsidP="001E248D">
      <w:pPr>
        <w:spacing w:after="0" w:line="240" w:lineRule="auto"/>
        <w:ind w:left="2268"/>
        <w:jc w:val="both"/>
        <w:rPr>
          <w:rFonts w:ascii="Times New Roman" w:hAnsi="Times New Roman" w:cs="Times New Roman"/>
          <w:sz w:val="24"/>
          <w:szCs w:val="24"/>
        </w:rPr>
      </w:pPr>
    </w:p>
    <w:p w14:paraId="629B1808" w14:textId="77777777" w:rsidR="001E248D" w:rsidRPr="006135BA" w:rsidRDefault="001E248D" w:rsidP="001E248D">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Por fim, Valkyria relata que desconhece qualquer indício de vantagem biológica que uma mulher trans possa ter frente a uma mulher cis em competições esportivas, uma vez que, em sua opinião e vivência pessoal, as adaptações e mudanças promovidas pela TH são tamanhas a ponto de impossibilitar essa realização:</w:t>
      </w:r>
    </w:p>
    <w:p w14:paraId="72F5D740" w14:textId="77777777" w:rsidR="001E248D" w:rsidRPr="006135BA" w:rsidRDefault="001E248D" w:rsidP="001E248D">
      <w:pPr>
        <w:spacing w:after="0" w:line="240" w:lineRule="auto"/>
        <w:ind w:left="2268"/>
        <w:jc w:val="both"/>
        <w:rPr>
          <w:rFonts w:ascii="Times New Roman" w:hAnsi="Times New Roman" w:cs="Times New Roman"/>
        </w:rPr>
      </w:pPr>
    </w:p>
    <w:p w14:paraId="5C4FA51D" w14:textId="77777777" w:rsidR="001E248D" w:rsidRPr="006135BA" w:rsidRDefault="001E248D" w:rsidP="001E248D">
      <w:pPr>
        <w:spacing w:after="0" w:line="240" w:lineRule="auto"/>
        <w:ind w:left="2268"/>
        <w:jc w:val="both"/>
        <w:rPr>
          <w:rFonts w:ascii="Times New Roman" w:hAnsi="Times New Roman" w:cs="Times New Roman"/>
        </w:rPr>
      </w:pPr>
      <w:r w:rsidRPr="006135BA">
        <w:rPr>
          <w:rFonts w:ascii="Times New Roman" w:hAnsi="Times New Roman" w:cs="Times New Roman"/>
        </w:rPr>
        <w:t>Pelo contrário, eu acho que uma mulher trans no esporte é... [pausa] fazer uma analogia aqui... pensa numa S10... ok? Tira o motor... Coloca um motor dum fusca. E sai com ela na rua. Essa é uma analogia que eu consigo fazer pra tentar ilustrar o que que é uma mulher trans [...] mudou até meu centro de gravidade, por causa do tecido adiposo, de gordura acumulada, a queda na mineralização óssea, a queda na taxa de massa magra, o acúmulo, retenção hídrica, eu tive um aumento no meu tempo de reação, eu fiquei um pouquinho mais lenta, minha agilidade também caiu, força [...] é o que basicamente fundamenta a nossa participação, a ideia de que a gente não leva uma vantagem, pelo contrário, a gente tem até que nos esforçar mais, no caso do eixo, do corpo, centro de gravidade, com toda essa mudança que a gente não tá acostumada, porque é um corpo completamente diferente.</w:t>
      </w:r>
    </w:p>
    <w:p w14:paraId="767E34E8" w14:textId="77777777" w:rsidR="001E248D" w:rsidRPr="006135BA" w:rsidRDefault="001E248D" w:rsidP="001E248D">
      <w:pPr>
        <w:pStyle w:val="ABNT"/>
        <w:jc w:val="both"/>
      </w:pPr>
    </w:p>
    <w:p w14:paraId="7EAC94E5" w14:textId="4387F54E" w:rsidR="001E248D" w:rsidRPr="006135BA" w:rsidRDefault="001E248D" w:rsidP="001E248D">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Inicialmente, podemos concluir que o percurso de Valkyria foi diferenciado do que se espera para pessoas que desviam das normas </w:t>
      </w:r>
      <w:r w:rsidRPr="009157D4">
        <w:rPr>
          <w:rFonts w:ascii="Times New Roman" w:hAnsi="Times New Roman" w:cs="Times New Roman"/>
          <w:i/>
          <w:iCs/>
          <w:sz w:val="24"/>
          <w:szCs w:val="24"/>
        </w:rPr>
        <w:t>cisheteronormativas</w:t>
      </w:r>
      <w:r w:rsidRPr="006135BA">
        <w:rPr>
          <w:rFonts w:ascii="Times New Roman" w:hAnsi="Times New Roman" w:cs="Times New Roman"/>
          <w:sz w:val="24"/>
          <w:szCs w:val="24"/>
        </w:rPr>
        <w:t xml:space="preserve">, uma vez que sua inserção no esporte foi pouco conflituosa e por ela bem conduzida. Durante seus processos de reconhecimento identitário, migrou da modalidade futsal para o voleibol, enquanto promovia em seu corpo os processos de </w:t>
      </w:r>
      <w:r w:rsidR="005F63BB">
        <w:rPr>
          <w:rFonts w:ascii="Times New Roman" w:hAnsi="Times New Roman" w:cs="Times New Roman"/>
          <w:sz w:val="24"/>
          <w:szCs w:val="24"/>
        </w:rPr>
        <w:t>autodeterminação de gênero</w:t>
      </w:r>
      <w:r w:rsidRPr="006135BA">
        <w:rPr>
          <w:rFonts w:ascii="Times New Roman" w:hAnsi="Times New Roman" w:cs="Times New Roman"/>
          <w:sz w:val="24"/>
          <w:szCs w:val="24"/>
        </w:rPr>
        <w:t>.</w:t>
      </w:r>
    </w:p>
    <w:p w14:paraId="3DD9049C" w14:textId="77777777" w:rsidR="001E248D" w:rsidRPr="006135BA" w:rsidRDefault="001E248D" w:rsidP="001E248D">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Em meio a este processo, entretanto, lidou com os conflitos de atuação pelos naipes existentes no esporte, justamente por não ser possível de ser absorvida nem pelo masculino, nem pelo feminino. Uma saída foi, então, participar de ambos, com particularidades à modalidade (no masculino, é libero; no feminino, é ponteira). </w:t>
      </w:r>
    </w:p>
    <w:p w14:paraId="4992B268" w14:textId="77777777" w:rsidR="001E248D" w:rsidRPr="006135BA" w:rsidRDefault="001E248D" w:rsidP="001E248D">
      <w:pPr>
        <w:pStyle w:val="ABNT"/>
        <w:spacing w:line="360" w:lineRule="auto"/>
        <w:ind w:firstLine="708"/>
        <w:jc w:val="both"/>
      </w:pPr>
      <w:r w:rsidRPr="006135BA">
        <w:t>Neste ínterim, seu corpo não determina mais sua identidade, mas sim está a seu serviço. Nesse contexto, a biologia torna-se um artefato político, sendo acionada para justificar o sexo enquanto constructo cristalizado de significados sociais, incapaz de desviar de seus sentidos e valores (LE BRETON, 2014).</w:t>
      </w:r>
    </w:p>
    <w:p w14:paraId="1BD3228A" w14:textId="77777777" w:rsidR="001E248D" w:rsidRPr="006135BA" w:rsidRDefault="001E248D" w:rsidP="001E248D">
      <w:pPr>
        <w:pStyle w:val="ABNT"/>
        <w:ind w:left="2268"/>
        <w:jc w:val="both"/>
        <w:rPr>
          <w:sz w:val="22"/>
        </w:rPr>
      </w:pPr>
    </w:p>
    <w:p w14:paraId="0DE0CB0C" w14:textId="77777777" w:rsidR="001E248D" w:rsidRPr="006135BA" w:rsidRDefault="001E248D" w:rsidP="001E248D">
      <w:pPr>
        <w:pStyle w:val="ABNT"/>
        <w:ind w:left="2268"/>
        <w:jc w:val="both"/>
        <w:rPr>
          <w:sz w:val="22"/>
        </w:rPr>
      </w:pPr>
      <w:r w:rsidRPr="006135BA">
        <w:rPr>
          <w:sz w:val="22"/>
        </w:rPr>
        <w:t>O transexual e o transgênero são indivíduos pós-modernos, na medida em que pretendem se colocar no mundo por si mesmos, retificar sua origem, decidindo sobre seu renascimento sob uma aparência que só pertence a eles. Seu corpo é um artefato tecnológico, uma construção cirúrgica e hormonal, uma modelagem plástica e tecnológica. Eles assumem uma identidade fluida, nômade, sempre pronta a se renovar (LE BRETON, 2014, p. 32).</w:t>
      </w:r>
    </w:p>
    <w:p w14:paraId="03DA46B5" w14:textId="77777777" w:rsidR="001E248D" w:rsidRPr="006135BA" w:rsidRDefault="001E248D" w:rsidP="001E248D">
      <w:pPr>
        <w:pStyle w:val="ABNT"/>
        <w:jc w:val="both"/>
      </w:pPr>
    </w:p>
    <w:p w14:paraId="67D73BD5" w14:textId="51DA804F" w:rsidR="001E248D" w:rsidRPr="006135BA" w:rsidRDefault="001E248D" w:rsidP="001E248D">
      <w:pPr>
        <w:pStyle w:val="ABNT"/>
        <w:spacing w:line="360" w:lineRule="auto"/>
        <w:jc w:val="both"/>
      </w:pPr>
      <w:r w:rsidRPr="006135BA">
        <w:tab/>
        <w:t xml:space="preserve">Embora a participação de Valkyria seja híbrida, já que ela participa de competições tanto pelo naipe masculino quanto feminino, ainda encontra resistências significativas para poder atuar entre as mulheres cisgênero, com base em aspectos legais (documentação civil e regulamento de competições), morais e éticos (reconhecimento às diversidades e diferença, inclusão de mulheres trans no esporte feminino com base em vantagens e desvantagens biofisiológicas e de rendimento) que contornam as premissas de igualdade e justiça nas esferas do esporte. </w:t>
      </w:r>
    </w:p>
    <w:p w14:paraId="471F4F6B" w14:textId="200AAE15" w:rsidR="005F63BB" w:rsidRPr="006135BA" w:rsidRDefault="001E248D" w:rsidP="005F63BB">
      <w:pPr>
        <w:pStyle w:val="ABNT"/>
        <w:spacing w:line="360" w:lineRule="auto"/>
        <w:jc w:val="both"/>
      </w:pPr>
      <w:r w:rsidRPr="006135BA">
        <w:tab/>
      </w:r>
    </w:p>
    <w:p w14:paraId="17368B13" w14:textId="467941C6" w:rsidR="001E248D" w:rsidRPr="006135BA" w:rsidRDefault="001E248D" w:rsidP="001E248D">
      <w:pPr>
        <w:pStyle w:val="ABNT"/>
        <w:spacing w:line="360" w:lineRule="auto"/>
        <w:ind w:firstLine="708"/>
        <w:jc w:val="both"/>
      </w:pPr>
      <w:r w:rsidRPr="006135BA">
        <w:t xml:space="preserve"> </w:t>
      </w:r>
    </w:p>
    <w:p w14:paraId="22820B28" w14:textId="77777777" w:rsidR="001E248D" w:rsidRPr="006135BA" w:rsidRDefault="001E248D" w:rsidP="001E248D">
      <w:pPr>
        <w:spacing w:after="0" w:line="360" w:lineRule="auto"/>
        <w:jc w:val="both"/>
        <w:rPr>
          <w:rFonts w:ascii="Times New Roman" w:hAnsi="Times New Roman" w:cs="Times New Roman"/>
        </w:rPr>
      </w:pPr>
    </w:p>
    <w:p w14:paraId="0BFD83CF" w14:textId="77777777" w:rsidR="00127AB9" w:rsidRPr="006135BA" w:rsidRDefault="00127AB9">
      <w:pPr>
        <w:rPr>
          <w:rFonts w:ascii="Times New Roman" w:hAnsi="Times New Roman" w:cs="Times New Roman"/>
          <w:sz w:val="24"/>
        </w:rPr>
      </w:pPr>
      <w:r w:rsidRPr="006135BA">
        <w:rPr>
          <w:rFonts w:ascii="Times New Roman" w:hAnsi="Times New Roman" w:cs="Times New Roman"/>
        </w:rPr>
        <w:br w:type="page"/>
      </w:r>
    </w:p>
    <w:p w14:paraId="01C3683C" w14:textId="025FEBDF" w:rsidR="00A978B5" w:rsidRPr="00DF5451" w:rsidRDefault="00295CF6" w:rsidP="00DF5451">
      <w:pPr>
        <w:pStyle w:val="Ttulo1"/>
        <w:rPr>
          <w:b w:val="0"/>
          <w:bCs w:val="0"/>
        </w:rPr>
      </w:pPr>
      <w:bookmarkStart w:id="41" w:name="_Toc113199115"/>
      <w:r>
        <w:lastRenderedPageBreak/>
        <w:t xml:space="preserve">CAPÍTULO </w:t>
      </w:r>
      <w:r w:rsidR="009E7DFE">
        <w:t>9</w:t>
      </w:r>
      <w:r>
        <w:t xml:space="preserve"> – </w:t>
      </w:r>
      <w:r w:rsidR="00820B9B" w:rsidRPr="00DF5451">
        <w:rPr>
          <w:b w:val="0"/>
          <w:bCs w:val="0"/>
        </w:rPr>
        <w:t>A TRAJETÓRIA DE MARIANA</w:t>
      </w:r>
      <w:r w:rsidR="007B3D01" w:rsidRPr="00DF5451">
        <w:rPr>
          <w:b w:val="0"/>
          <w:bCs w:val="0"/>
        </w:rPr>
        <w:t xml:space="preserve"> DOS SANTOS NO VOLEIBOL E NO JUDÔ</w:t>
      </w:r>
      <w:bookmarkEnd w:id="41"/>
    </w:p>
    <w:p w14:paraId="660C1FC7" w14:textId="77777777" w:rsidR="00A978B5" w:rsidRPr="006135BA" w:rsidRDefault="00A978B5" w:rsidP="00A978B5">
      <w:pPr>
        <w:pStyle w:val="SemEspaamento"/>
        <w:spacing w:line="360" w:lineRule="auto"/>
        <w:jc w:val="center"/>
        <w:rPr>
          <w:rFonts w:ascii="Times New Roman" w:hAnsi="Times New Roman" w:cs="Times New Roman"/>
          <w:b/>
          <w:bCs/>
          <w:sz w:val="24"/>
          <w:szCs w:val="24"/>
        </w:rPr>
      </w:pPr>
    </w:p>
    <w:p w14:paraId="65B49485" w14:textId="2DD253AE" w:rsidR="004F7A47" w:rsidRDefault="00F96BBF" w:rsidP="004F7A47">
      <w:pPr>
        <w:spacing w:after="0" w:line="360" w:lineRule="auto"/>
        <w:jc w:val="both"/>
        <w:rPr>
          <w:rFonts w:ascii="Times New Roman" w:hAnsi="Times New Roman" w:cs="Times New Roman"/>
          <w:bCs/>
          <w:sz w:val="24"/>
          <w:szCs w:val="24"/>
        </w:rPr>
      </w:pPr>
      <w:r w:rsidRPr="006135BA">
        <w:rPr>
          <w:rFonts w:ascii="Times New Roman" w:hAnsi="Times New Roman" w:cs="Times New Roman"/>
          <w:bCs/>
          <w:sz w:val="24"/>
          <w:szCs w:val="24"/>
        </w:rPr>
        <w:tab/>
      </w:r>
      <w:r w:rsidR="004F7A47">
        <w:rPr>
          <w:rFonts w:ascii="Times New Roman" w:hAnsi="Times New Roman" w:cs="Times New Roman"/>
          <w:bCs/>
          <w:sz w:val="24"/>
          <w:szCs w:val="24"/>
        </w:rPr>
        <w:t>Nessa seção, ampliaremos as discussões sobre identificações trans com aspectos de raça e classe social. Na contemporaneidade, as identificações sociais multiplicaram-se em incontáveis marcadores de diferenças</w:t>
      </w:r>
      <w:r w:rsidR="004F7A47">
        <w:rPr>
          <w:rStyle w:val="Refdenotaderodap"/>
          <w:rFonts w:ascii="Times New Roman" w:hAnsi="Times New Roman" w:cs="Times New Roman"/>
          <w:bCs/>
          <w:sz w:val="24"/>
          <w:szCs w:val="24"/>
        </w:rPr>
        <w:footnoteReference w:id="29"/>
      </w:r>
      <w:r w:rsidR="004F7A47">
        <w:rPr>
          <w:rFonts w:ascii="Times New Roman" w:hAnsi="Times New Roman" w:cs="Times New Roman"/>
          <w:bCs/>
          <w:sz w:val="24"/>
          <w:szCs w:val="24"/>
        </w:rPr>
        <w:t xml:space="preserve"> que abrangem características sobre sexo, gênero, sexualidade, orientação sexual, raça, etnia, geração, religião, classe social, deficiência e outros aspectos que moldam a personalização humana nas sociedades atuais. Em meio a essas disputas de redes de poder, Vergueiro (2015) identifica aquele regime que, historicamente, se sobrepôs a todos os outros e encontra-se estabelecido nos países ocidentais: o </w:t>
      </w:r>
      <w:r w:rsidR="004F7A47">
        <w:rPr>
          <w:rFonts w:ascii="Times New Roman" w:hAnsi="Times New Roman" w:cs="Times New Roman"/>
          <w:bCs/>
          <w:i/>
          <w:iCs/>
          <w:sz w:val="24"/>
          <w:szCs w:val="24"/>
        </w:rPr>
        <w:t>ciscolonialismo</w:t>
      </w:r>
      <w:r w:rsidR="004F7A47">
        <w:rPr>
          <w:rFonts w:ascii="Times New Roman" w:hAnsi="Times New Roman" w:cs="Times New Roman"/>
          <w:bCs/>
          <w:sz w:val="24"/>
          <w:szCs w:val="24"/>
        </w:rPr>
        <w:t>.</w:t>
      </w:r>
    </w:p>
    <w:p w14:paraId="5BB29EE3" w14:textId="4E4BF495" w:rsidR="004F7A47" w:rsidRDefault="004F7A47" w:rsidP="004F7A4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O </w:t>
      </w:r>
      <w:r>
        <w:rPr>
          <w:rFonts w:ascii="Times New Roman" w:hAnsi="Times New Roman" w:cs="Times New Roman"/>
          <w:bCs/>
          <w:i/>
          <w:iCs/>
          <w:sz w:val="24"/>
          <w:szCs w:val="24"/>
        </w:rPr>
        <w:t>ciscolonialismo</w:t>
      </w:r>
      <w:r>
        <w:rPr>
          <w:rFonts w:ascii="Times New Roman" w:hAnsi="Times New Roman" w:cs="Times New Roman"/>
          <w:bCs/>
          <w:sz w:val="24"/>
          <w:szCs w:val="24"/>
        </w:rPr>
        <w:t xml:space="preserve"> traduz-se em uma política de imposição do poder à luz de normatividades que se expandem aos grupos que, na interpretação dos detentores de poder, precisam ser educados à luz desse </w:t>
      </w:r>
      <w:r>
        <w:rPr>
          <w:rFonts w:ascii="Times New Roman" w:hAnsi="Times New Roman" w:cs="Times New Roman"/>
          <w:bCs/>
          <w:i/>
          <w:iCs/>
          <w:sz w:val="24"/>
          <w:szCs w:val="24"/>
        </w:rPr>
        <w:t>cistema</w:t>
      </w:r>
      <w:r>
        <w:rPr>
          <w:rFonts w:ascii="Times New Roman" w:hAnsi="Times New Roman" w:cs="Times New Roman"/>
          <w:bCs/>
          <w:sz w:val="24"/>
          <w:szCs w:val="24"/>
        </w:rPr>
        <w:t xml:space="preserve">. Neste cenário, retomamos ao processo de colonialismo dos séculos XV e XVI, onde os homens brancos, europeus, cristãos, </w:t>
      </w:r>
      <w:r w:rsidR="006C7C4A" w:rsidRPr="006C7C4A">
        <w:rPr>
          <w:rFonts w:ascii="Times New Roman" w:hAnsi="Times New Roman" w:cs="Times New Roman"/>
          <w:bCs/>
          <w:i/>
          <w:iCs/>
          <w:sz w:val="24"/>
          <w:szCs w:val="24"/>
        </w:rPr>
        <w:t>cis</w:t>
      </w:r>
      <w:r w:rsidRPr="006C7C4A">
        <w:rPr>
          <w:rFonts w:ascii="Times New Roman" w:hAnsi="Times New Roman" w:cs="Times New Roman"/>
          <w:bCs/>
          <w:i/>
          <w:iCs/>
          <w:sz w:val="24"/>
          <w:szCs w:val="24"/>
        </w:rPr>
        <w:t>heterossexuais</w:t>
      </w:r>
      <w:r>
        <w:rPr>
          <w:rFonts w:ascii="Times New Roman" w:hAnsi="Times New Roman" w:cs="Times New Roman"/>
          <w:bCs/>
          <w:sz w:val="24"/>
          <w:szCs w:val="24"/>
        </w:rPr>
        <w:t xml:space="preserve">, patriarcais, de classe média/alta, letrados, sem deficiências físicas e intelectuais dominaram territórios continentais, levando sua filosofia de vida extirpadora às terras e aos seus nativos que ali habitavam. Processos escravocratas, mandatários e de grandeza se formaram à luz e semelhança desse ser humano colonizador, onde todo aspecto que desvie ou fuja desta imagem é, portanto, inferior, subalterno e insignificante, devendo, portanto, ser corrigido ou, caso seja impossível fazê-lo, deve ser tratado como pária social (VERGUEIRO, 2015).  </w:t>
      </w:r>
    </w:p>
    <w:p w14:paraId="6E864BDE" w14:textId="77777777" w:rsidR="004F7A47" w:rsidRDefault="004F7A47" w:rsidP="004F7A4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Em adição, Paul Preciado, filósofo e escritor feminista transgênero explica que, socialmente, as identificações que adotamos ao longo de nosso percurso de vida fazem parte de redes de relações de poder que moldam os corpos a partir de marcadores. Neste sentido, o autor sinaliza a existência de tecnologias de poder que se instituem sobre os corpos a partir de uma arquitetura política e jurídica que herdamos do colonialismo patriarcal, que fixa as diferenças inatas entre os sexos, estabelece hierarquias raciais, valoriza determinas estruturas familiares e destina ao Estado o poder de direcionar os </w:t>
      </w:r>
      <w:r>
        <w:rPr>
          <w:rFonts w:ascii="Times New Roman" w:hAnsi="Times New Roman" w:cs="Times New Roman"/>
          <w:bCs/>
          <w:sz w:val="24"/>
          <w:szCs w:val="24"/>
        </w:rPr>
        <w:lastRenderedPageBreak/>
        <w:t>parâmetros que possam ser considerados normais em termos jurídicos de reconhecimento sociocultural (PRECIADO, 2019).</w:t>
      </w:r>
    </w:p>
    <w:p w14:paraId="311988F2" w14:textId="33404A4E" w:rsidR="004F7A47" w:rsidRDefault="004F7A47" w:rsidP="004F7A4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Neste sentido, Vergueiro (2015) sinaliza como somos todos/as marcados/as por modelos que, embora sejam diversificados, são unificados para atender aos desmandos normatizadores da </w:t>
      </w:r>
      <w:r>
        <w:rPr>
          <w:rFonts w:ascii="Times New Roman" w:hAnsi="Times New Roman" w:cs="Times New Roman"/>
          <w:bCs/>
          <w:i/>
          <w:iCs/>
          <w:sz w:val="24"/>
          <w:szCs w:val="24"/>
        </w:rPr>
        <w:t>cisnormatividade</w:t>
      </w:r>
      <w:r>
        <w:rPr>
          <w:rFonts w:ascii="Times New Roman" w:hAnsi="Times New Roman" w:cs="Times New Roman"/>
          <w:bCs/>
          <w:sz w:val="24"/>
          <w:szCs w:val="24"/>
        </w:rPr>
        <w:t xml:space="preserve"> colonial. Desta forma, as singularidades pessoais seriam pouco a pouco minadas, contribuindo para a criação e manutenção de grupamentos sociais normalizados, isto é, adestrados à luz das </w:t>
      </w:r>
      <w:r>
        <w:rPr>
          <w:rFonts w:ascii="Times New Roman" w:hAnsi="Times New Roman" w:cs="Times New Roman"/>
          <w:bCs/>
          <w:i/>
          <w:iCs/>
          <w:sz w:val="24"/>
          <w:szCs w:val="24"/>
        </w:rPr>
        <w:t>cisnormas</w:t>
      </w:r>
      <w:r>
        <w:rPr>
          <w:rFonts w:ascii="Times New Roman" w:hAnsi="Times New Roman" w:cs="Times New Roman"/>
          <w:bCs/>
          <w:sz w:val="24"/>
          <w:szCs w:val="24"/>
        </w:rPr>
        <w:t xml:space="preserve">.  </w:t>
      </w:r>
    </w:p>
    <w:p w14:paraId="3BA78B26" w14:textId="77777777" w:rsidR="004F7A47" w:rsidRPr="00A77DD3" w:rsidRDefault="004F7A47" w:rsidP="004F7A47">
      <w:pPr>
        <w:spacing w:after="0" w:line="240" w:lineRule="auto"/>
        <w:ind w:left="2835"/>
        <w:jc w:val="both"/>
        <w:rPr>
          <w:rFonts w:ascii="Times New Roman" w:hAnsi="Times New Roman" w:cs="Times New Roman"/>
        </w:rPr>
      </w:pPr>
    </w:p>
    <w:p w14:paraId="2592057A" w14:textId="504A8C95" w:rsidR="004F7A47" w:rsidRPr="00A77DD3" w:rsidRDefault="004F7A47" w:rsidP="004F7A47">
      <w:pPr>
        <w:spacing w:after="0" w:line="240" w:lineRule="auto"/>
        <w:ind w:left="2835"/>
        <w:jc w:val="both"/>
        <w:rPr>
          <w:rFonts w:ascii="Times New Roman" w:hAnsi="Times New Roman" w:cs="Times New Roman"/>
        </w:rPr>
      </w:pPr>
      <w:r w:rsidRPr="00A77DD3">
        <w:rPr>
          <w:rFonts w:ascii="Times New Roman" w:hAnsi="Times New Roman" w:cs="Times New Roman"/>
        </w:rPr>
        <w:t xml:space="preserve">Estas diversidades, a partir da percepção de que suas </w:t>
      </w:r>
      <w:proofErr w:type="spellStart"/>
      <w:r w:rsidRPr="00A77DD3">
        <w:rPr>
          <w:rFonts w:ascii="Times New Roman" w:hAnsi="Times New Roman" w:cs="Times New Roman"/>
        </w:rPr>
        <w:t>corpas</w:t>
      </w:r>
      <w:proofErr w:type="spellEnd"/>
      <w:r w:rsidRPr="00A77DD3">
        <w:rPr>
          <w:rFonts w:ascii="Times New Roman" w:hAnsi="Times New Roman" w:cs="Times New Roman"/>
        </w:rPr>
        <w:t xml:space="preserve"> e perspectivas de gênero são inferiorizadas e desumanizadas em relação às normatividades cisgêneras, teriam nela o interesse comum que definiria essa comunidade colonizada: tomar consciência da vigência de um cistema colonial de gênero consistiria, assim, em enxergar criticamente a hierarquização cistêmica e interseccional das perspectivas cisgêneras acima das diversidades corporais e de identidades de gênero, e em encontrar formas de resistência existenciais, socioculturais e políticas contra este regime de violências (VERGUEIRO, 2015, p. 42).</w:t>
      </w:r>
    </w:p>
    <w:p w14:paraId="57000360" w14:textId="77777777" w:rsidR="004F7A47" w:rsidRPr="00A77DD3" w:rsidRDefault="004F7A47" w:rsidP="004F7A47">
      <w:pPr>
        <w:spacing w:after="0" w:line="240" w:lineRule="auto"/>
        <w:ind w:left="2835"/>
        <w:jc w:val="both"/>
        <w:rPr>
          <w:rFonts w:ascii="Times New Roman" w:hAnsi="Times New Roman" w:cs="Times New Roman"/>
        </w:rPr>
      </w:pPr>
    </w:p>
    <w:p w14:paraId="6DE8D689" w14:textId="02B81EF6" w:rsidR="004F7A47" w:rsidRDefault="004F7A47" w:rsidP="004F7A4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Neste cenário, as transgeneridades perturbam o </w:t>
      </w:r>
      <w:r>
        <w:rPr>
          <w:rFonts w:ascii="Times New Roman" w:hAnsi="Times New Roman" w:cs="Times New Roman"/>
          <w:i/>
          <w:iCs/>
          <w:sz w:val="24"/>
          <w:szCs w:val="24"/>
        </w:rPr>
        <w:t xml:space="preserve">ciscolonialismo </w:t>
      </w:r>
      <w:r>
        <w:rPr>
          <w:rFonts w:ascii="Times New Roman" w:hAnsi="Times New Roman" w:cs="Times New Roman"/>
          <w:sz w:val="24"/>
          <w:szCs w:val="24"/>
        </w:rPr>
        <w:t xml:space="preserve">embutido nas estruturas que operam nossa civilidade, tornando-se, portanto, potencialmente problematizadores ao próprio discurso da normalização </w:t>
      </w:r>
      <w:r>
        <w:rPr>
          <w:rFonts w:ascii="Times New Roman" w:hAnsi="Times New Roman" w:cs="Times New Roman"/>
          <w:i/>
          <w:iCs/>
          <w:sz w:val="24"/>
          <w:szCs w:val="24"/>
        </w:rPr>
        <w:t xml:space="preserve">cistêmica </w:t>
      </w:r>
      <w:r>
        <w:rPr>
          <w:rFonts w:ascii="Times New Roman" w:hAnsi="Times New Roman" w:cs="Times New Roman"/>
          <w:sz w:val="24"/>
          <w:szCs w:val="24"/>
        </w:rPr>
        <w:t xml:space="preserve">(VERGUEIRO, 2015). </w:t>
      </w:r>
    </w:p>
    <w:p w14:paraId="187B2EF9" w14:textId="77777777" w:rsidR="004F7A47" w:rsidRDefault="004F7A47" w:rsidP="004F7A47">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Para Preciado, a identificação e mudanças corporais promovidas pela transgeneridade traduz-se em um ato de dissidência sociopolítica que ultrapassa a lógica identitária e deflagra a crise do paradigma científico da diferença entre os sexos. Desta forma, o autor problematiza a visão reducionista instituída aos corpos enquanto objetos anatômicos, um legado biomédico que se propaga desde o século XVI instituindo representações normativas sobre os corpos. Preciado destaca que o corpo é um instrumento biopolítico de vida que se fabrica não apenas do patriarcado ou da biomedicina, mas também pelas artes, pelos recursos audiovisuais, pelo regime mercadológico, pelas instâncias sociais, etc. A identificação e reconhecimento do corpo se faz a partir de seus próprios marcadores, tais como o sexo, o gênero, a sexualidade, a raça, a condição de saúde, a deficiência, o pensamento, a religião, enfim, em todas as categorias que se multiplicam em contestações que estremecem as tecnologias do poder e assim os estabelecem (PRECIADO, 2019), explicitando em termos práticos as peculiaridades de identidade e experiência na construção das diferenças (BRAH, 2006).</w:t>
      </w:r>
    </w:p>
    <w:p w14:paraId="4566C9B5" w14:textId="6E7F80AD" w:rsidR="004F7A47" w:rsidRDefault="004F7A47" w:rsidP="004F7A4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Cientes dessa estrutura </w:t>
      </w:r>
      <w:r>
        <w:rPr>
          <w:rFonts w:ascii="Times New Roman" w:hAnsi="Times New Roman" w:cs="Times New Roman"/>
          <w:bCs/>
          <w:i/>
          <w:iCs/>
          <w:sz w:val="24"/>
          <w:szCs w:val="24"/>
        </w:rPr>
        <w:t xml:space="preserve">ciscolonialista, </w:t>
      </w:r>
      <w:r>
        <w:rPr>
          <w:rFonts w:ascii="Times New Roman" w:hAnsi="Times New Roman" w:cs="Times New Roman"/>
          <w:bCs/>
          <w:sz w:val="24"/>
          <w:szCs w:val="24"/>
        </w:rPr>
        <w:t xml:space="preserve">que inferioriza pessoas de raça não ariana, as mulheres, pessoas com deficiência, pessoas trans, gays, lésbicas, bissexuais, </w:t>
      </w:r>
      <w:r>
        <w:rPr>
          <w:rFonts w:ascii="Times New Roman" w:hAnsi="Times New Roman" w:cs="Times New Roman"/>
          <w:bCs/>
          <w:sz w:val="24"/>
          <w:szCs w:val="24"/>
        </w:rPr>
        <w:lastRenderedPageBreak/>
        <w:t xml:space="preserve">analfabetos, de classe baixa, despolitizados, ateus e/ou praticantes de outras religiões que não a judaico-cristã, enfim, toda e qualquer ordem que não seja aquela do ser humano </w:t>
      </w:r>
      <w:r>
        <w:rPr>
          <w:rFonts w:ascii="Times New Roman" w:hAnsi="Times New Roman" w:cs="Times New Roman"/>
          <w:bCs/>
          <w:i/>
          <w:iCs/>
          <w:sz w:val="24"/>
          <w:szCs w:val="24"/>
        </w:rPr>
        <w:t>ciscolonizador</w:t>
      </w:r>
      <w:r>
        <w:rPr>
          <w:rFonts w:ascii="Times New Roman" w:hAnsi="Times New Roman" w:cs="Times New Roman"/>
          <w:bCs/>
          <w:sz w:val="24"/>
          <w:szCs w:val="24"/>
        </w:rPr>
        <w:t xml:space="preserve">, trazemos aqui o relato de Mariana Carvalho dos Santos, uma mulher transexual negra, residente no bairro de Anchieta, zona norte da cidade do Rio de Janeiro, para problematizar os desdobramentos de sua identificação transexual na </w:t>
      </w:r>
      <w:r w:rsidR="00F92B33">
        <w:rPr>
          <w:rFonts w:ascii="Times New Roman" w:hAnsi="Times New Roman" w:cs="Times New Roman"/>
          <w:bCs/>
          <w:sz w:val="24"/>
          <w:szCs w:val="24"/>
        </w:rPr>
        <w:t>EF</w:t>
      </w:r>
      <w:r>
        <w:rPr>
          <w:rFonts w:ascii="Times New Roman" w:hAnsi="Times New Roman" w:cs="Times New Roman"/>
          <w:bCs/>
          <w:sz w:val="24"/>
          <w:szCs w:val="24"/>
        </w:rPr>
        <w:t xml:space="preserve"> (curso superior que Mariana realizou) e no Esporte. </w:t>
      </w:r>
    </w:p>
    <w:p w14:paraId="1309CFC4" w14:textId="5FFCCF68" w:rsidR="004F7A47" w:rsidRPr="006135BA" w:rsidRDefault="00545F4F" w:rsidP="004F7A47">
      <w:pPr>
        <w:spacing w:after="0" w:line="360" w:lineRule="auto"/>
        <w:ind w:firstLine="709"/>
        <w:jc w:val="both"/>
        <w:rPr>
          <w:rFonts w:ascii="Times New Roman" w:hAnsi="Times New Roman" w:cs="Times New Roman"/>
          <w:bCs/>
          <w:sz w:val="24"/>
          <w:szCs w:val="24"/>
        </w:rPr>
      </w:pPr>
      <w:r w:rsidRPr="006135BA">
        <w:rPr>
          <w:rFonts w:ascii="Times New Roman" w:hAnsi="Times New Roman" w:cs="Times New Roman"/>
          <w:bCs/>
          <w:sz w:val="24"/>
          <w:szCs w:val="24"/>
        </w:rPr>
        <w:t xml:space="preserve">Talvez incorra ao/à leitor/a </w:t>
      </w:r>
      <w:proofErr w:type="spellStart"/>
      <w:r w:rsidRPr="006135BA">
        <w:rPr>
          <w:rFonts w:ascii="Times New Roman" w:hAnsi="Times New Roman" w:cs="Times New Roman"/>
          <w:bCs/>
          <w:sz w:val="24"/>
          <w:szCs w:val="24"/>
        </w:rPr>
        <w:t>a</w:t>
      </w:r>
      <w:proofErr w:type="spellEnd"/>
      <w:r w:rsidRPr="006135BA">
        <w:rPr>
          <w:rFonts w:ascii="Times New Roman" w:hAnsi="Times New Roman" w:cs="Times New Roman"/>
          <w:bCs/>
          <w:sz w:val="24"/>
          <w:szCs w:val="24"/>
        </w:rPr>
        <w:t xml:space="preserve"> seguinte pergunta: mas qual a relação entre esses aspectos </w:t>
      </w:r>
      <w:r w:rsidRPr="006135BA">
        <w:rPr>
          <w:rFonts w:ascii="Times New Roman" w:hAnsi="Times New Roman" w:cs="Times New Roman"/>
          <w:bCs/>
          <w:i/>
          <w:iCs/>
          <w:sz w:val="24"/>
          <w:szCs w:val="24"/>
        </w:rPr>
        <w:t>ciscolonialistas</w:t>
      </w:r>
      <w:r w:rsidRPr="006135BA">
        <w:rPr>
          <w:rFonts w:ascii="Times New Roman" w:hAnsi="Times New Roman" w:cs="Times New Roman"/>
          <w:bCs/>
          <w:sz w:val="24"/>
          <w:szCs w:val="24"/>
        </w:rPr>
        <w:t xml:space="preserve"> e a E</w:t>
      </w:r>
      <w:r w:rsidR="00F92B33">
        <w:rPr>
          <w:rFonts w:ascii="Times New Roman" w:hAnsi="Times New Roman" w:cs="Times New Roman"/>
          <w:bCs/>
          <w:sz w:val="24"/>
          <w:szCs w:val="24"/>
        </w:rPr>
        <w:t xml:space="preserve">F </w:t>
      </w:r>
      <w:r w:rsidRPr="006135BA">
        <w:rPr>
          <w:rFonts w:ascii="Times New Roman" w:hAnsi="Times New Roman" w:cs="Times New Roman"/>
          <w:bCs/>
          <w:sz w:val="24"/>
          <w:szCs w:val="24"/>
        </w:rPr>
        <w:t xml:space="preserve">e/ou Esporte? </w:t>
      </w:r>
      <w:r w:rsidR="004F7A47" w:rsidRPr="006135BA">
        <w:rPr>
          <w:rFonts w:ascii="Times New Roman" w:hAnsi="Times New Roman" w:cs="Times New Roman"/>
          <w:bCs/>
          <w:sz w:val="24"/>
          <w:szCs w:val="24"/>
        </w:rPr>
        <w:t xml:space="preserve">Silvana Goellner (2008) explica que o Esporte, no contexto brasileiro do século XX, tal qual as instituições normativas das sociedades modernas, se estruturou a partir de relações entre raça, gênero, eugenia e nacionalismo. Traduziu-se em um movimento político-científico que visava a formação de uma sociedade forte, saudável e soberana, assentadas fortemente na exacerbação da prática de atividades físicas em prol da saúde. Contudo, o interesse maior foi pela constituição de uma raça branca forte que herdasse as virtudes de seus antepassados à luz de um ideal imaginário de uma população que temesse a mestiçagem. Nesse sentido, a autora destaca o caráter onipresente das instâncias racistas que se imperavam nas práticas esportivas com o intuito de aprimorar corpos brancos. Neste sentido, </w:t>
      </w:r>
    </w:p>
    <w:p w14:paraId="7A744AC5" w14:textId="77777777" w:rsidR="004F7A47" w:rsidRPr="006135BA" w:rsidRDefault="004F7A47" w:rsidP="004F7A47">
      <w:pPr>
        <w:spacing w:after="0" w:line="240" w:lineRule="auto"/>
        <w:ind w:left="2268"/>
        <w:jc w:val="both"/>
        <w:rPr>
          <w:rFonts w:ascii="Times New Roman" w:hAnsi="Times New Roman" w:cs="Times New Roman"/>
          <w:bCs/>
        </w:rPr>
      </w:pPr>
    </w:p>
    <w:p w14:paraId="5A656D16" w14:textId="77777777" w:rsidR="004F7A47" w:rsidRPr="006135BA" w:rsidRDefault="004F7A47" w:rsidP="004F7A47">
      <w:pPr>
        <w:spacing w:after="0" w:line="240" w:lineRule="auto"/>
        <w:ind w:left="2268"/>
        <w:jc w:val="both"/>
        <w:rPr>
          <w:rFonts w:ascii="Times New Roman" w:hAnsi="Times New Roman" w:cs="Times New Roman"/>
          <w:bCs/>
        </w:rPr>
      </w:pPr>
      <w:r w:rsidRPr="006135BA">
        <w:rPr>
          <w:rFonts w:ascii="Times New Roman" w:hAnsi="Times New Roman" w:cs="Times New Roman"/>
          <w:bCs/>
        </w:rPr>
        <w:t>a noção de raça é uma categoria discursiva que historicamente tem operado cultural, política e simbolicamente em favor dos brancos, que deveriam ser cada vez mais aprimorados quanto às suas capacidades físicas e morais de forma a diferenciarem-se dos negros escravos ou descentes destes (GOELLNER, 2008, p. 10).</w:t>
      </w:r>
    </w:p>
    <w:p w14:paraId="0016D936" w14:textId="77777777" w:rsidR="004F7A47" w:rsidRPr="006135BA" w:rsidRDefault="004F7A47" w:rsidP="004F7A47">
      <w:pPr>
        <w:spacing w:after="0" w:line="240" w:lineRule="auto"/>
        <w:ind w:left="2268"/>
        <w:jc w:val="both"/>
        <w:rPr>
          <w:rFonts w:ascii="Times New Roman" w:hAnsi="Times New Roman" w:cs="Times New Roman"/>
          <w:bCs/>
        </w:rPr>
      </w:pPr>
    </w:p>
    <w:p w14:paraId="07979588" w14:textId="77777777" w:rsidR="004F7A47" w:rsidRPr="006135BA" w:rsidRDefault="004F7A47" w:rsidP="004F7A47">
      <w:pPr>
        <w:spacing w:after="0" w:line="360" w:lineRule="auto"/>
        <w:jc w:val="both"/>
        <w:rPr>
          <w:rFonts w:ascii="Times New Roman" w:hAnsi="Times New Roman" w:cs="Times New Roman"/>
          <w:bCs/>
          <w:sz w:val="24"/>
          <w:szCs w:val="24"/>
        </w:rPr>
      </w:pPr>
      <w:r w:rsidRPr="006135BA">
        <w:rPr>
          <w:rFonts w:ascii="Times New Roman" w:hAnsi="Times New Roman" w:cs="Times New Roman"/>
          <w:bCs/>
          <w:sz w:val="24"/>
          <w:szCs w:val="24"/>
        </w:rPr>
        <w:tab/>
        <w:t xml:space="preserve">À luz da leitura histórica de Goellner (2008), percebemos que o contexto esportivo da atual sociedade brasileira se assenta em aspectos </w:t>
      </w:r>
      <w:r w:rsidRPr="006135BA">
        <w:rPr>
          <w:rFonts w:ascii="Times New Roman" w:hAnsi="Times New Roman" w:cs="Times New Roman"/>
          <w:bCs/>
          <w:i/>
          <w:iCs/>
          <w:sz w:val="24"/>
          <w:szCs w:val="24"/>
        </w:rPr>
        <w:t>cistêmicos</w:t>
      </w:r>
      <w:r w:rsidRPr="006135BA">
        <w:rPr>
          <w:rFonts w:ascii="Times New Roman" w:hAnsi="Times New Roman" w:cs="Times New Roman"/>
          <w:bCs/>
          <w:sz w:val="24"/>
          <w:szCs w:val="24"/>
        </w:rPr>
        <w:t xml:space="preserve"> de séculos anteriores que foram incorporados à essa instituição com o intuito de construir uma raça elevada, ao mesmo ponto que almejava barrar e/ou impedir a ascendência dos considerados inferiores (isto é, os que desviam da </w:t>
      </w:r>
      <w:r w:rsidRPr="006135BA">
        <w:rPr>
          <w:rFonts w:ascii="Times New Roman" w:hAnsi="Times New Roman" w:cs="Times New Roman"/>
          <w:bCs/>
          <w:i/>
          <w:iCs/>
          <w:sz w:val="24"/>
          <w:szCs w:val="24"/>
        </w:rPr>
        <w:t xml:space="preserve">cisnormatividade </w:t>
      </w:r>
      <w:r w:rsidRPr="006135BA">
        <w:rPr>
          <w:rFonts w:ascii="Times New Roman" w:hAnsi="Times New Roman" w:cs="Times New Roman"/>
          <w:bCs/>
          <w:sz w:val="24"/>
          <w:szCs w:val="24"/>
        </w:rPr>
        <w:t>e/ou que se constituem pela própria noção de diferença).</w:t>
      </w:r>
    </w:p>
    <w:p w14:paraId="43CADABC" w14:textId="4CC8D970" w:rsidR="004F7A47" w:rsidRDefault="004F7A47" w:rsidP="004F7A4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Não obstante, aspectos político-econômicos também se embutem na instituição esportiva com o intuito de subordinar a população negra, por exemplo, da conquista de acesso e permanências nesses espaços. Djamila Ribeiro (2017b) sinaliza que as questões de raça no Esporte funcionam como atributos de modalidades, onde os marcadores também se expõem para a inserção e atuação de atletas em algumas modalidades. Da mesma forma que se convencionou um entendimento de que existam modalidades </w:t>
      </w:r>
      <w:r>
        <w:rPr>
          <w:rFonts w:ascii="Times New Roman" w:hAnsi="Times New Roman" w:cs="Times New Roman"/>
          <w:bCs/>
          <w:sz w:val="24"/>
          <w:szCs w:val="24"/>
        </w:rPr>
        <w:lastRenderedPageBreak/>
        <w:t xml:space="preserve">masculinas e femininas, também se estruturou uma ideia de que existem as modalidades para brancos e outras para negros: “A ideia do negro incapaz intelectualmente permanece quando o único lugar possível é sendo esportista e, mesmo assim, em modalidades não elitistas” (RIBEIRO, 2017b, p. 11).  </w:t>
      </w:r>
    </w:p>
    <w:p w14:paraId="58364685" w14:textId="1165B458" w:rsidR="004F7A47" w:rsidRDefault="004F7A47" w:rsidP="004F7A4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Neste sentido, trazer o depoimento acadêmico-esportivo da estudante/atleta Mariana, uma mulher transexual, negra, periférica e de classe social baixa é importante para percebermos como os marcadores sociais da diferença interferem e/ou possibilitam na/a inserção/permanência/atuação em esferas sociais moldadas por termos </w:t>
      </w:r>
      <w:r>
        <w:rPr>
          <w:rFonts w:ascii="Times New Roman" w:hAnsi="Times New Roman" w:cs="Times New Roman"/>
          <w:bCs/>
          <w:i/>
          <w:iCs/>
          <w:sz w:val="24"/>
          <w:szCs w:val="24"/>
        </w:rPr>
        <w:t>ciscolonialistas</w:t>
      </w:r>
      <w:r>
        <w:rPr>
          <w:rFonts w:ascii="Times New Roman" w:hAnsi="Times New Roman" w:cs="Times New Roman"/>
          <w:bCs/>
          <w:sz w:val="24"/>
          <w:szCs w:val="24"/>
        </w:rPr>
        <w:t xml:space="preserve">, mais especificamente, a Universidade e o Esporte. </w:t>
      </w:r>
      <w:r w:rsidR="00545F4F">
        <w:rPr>
          <w:rFonts w:ascii="Times New Roman" w:hAnsi="Times New Roman" w:cs="Times New Roman"/>
          <w:bCs/>
          <w:sz w:val="24"/>
          <w:szCs w:val="24"/>
        </w:rPr>
        <w:t>O depoimento da estudante/atleta foi concedido em 2019.</w:t>
      </w:r>
    </w:p>
    <w:p w14:paraId="636DD36A" w14:textId="77777777" w:rsidR="00F96BBF" w:rsidRPr="00DF5451" w:rsidRDefault="00F96BBF" w:rsidP="00345905">
      <w:pPr>
        <w:pStyle w:val="Ttulo1"/>
        <w:spacing w:line="360" w:lineRule="auto"/>
        <w:jc w:val="left"/>
        <w:rPr>
          <w:b w:val="0"/>
          <w:bCs w:val="0"/>
        </w:rPr>
      </w:pPr>
      <w:bookmarkStart w:id="42" w:name="_Toc113199116"/>
      <w:r w:rsidRPr="00DF5451">
        <w:rPr>
          <w:b w:val="0"/>
          <w:bCs w:val="0"/>
        </w:rPr>
        <w:t>1- Relações sociais e familiares</w:t>
      </w:r>
      <w:bookmarkEnd w:id="42"/>
    </w:p>
    <w:p w14:paraId="07547CD4" w14:textId="77777777" w:rsidR="00F96BBF" w:rsidRPr="006135BA" w:rsidRDefault="00F96BBF" w:rsidP="00F96BBF">
      <w:pPr>
        <w:spacing w:after="0" w:line="360" w:lineRule="auto"/>
        <w:ind w:firstLine="708"/>
        <w:jc w:val="both"/>
        <w:rPr>
          <w:rFonts w:ascii="Times New Roman" w:hAnsi="Times New Roman" w:cs="Times New Roman"/>
          <w:i/>
          <w:iCs/>
          <w:sz w:val="24"/>
          <w:szCs w:val="24"/>
        </w:rPr>
      </w:pPr>
      <w:r w:rsidRPr="006135BA">
        <w:rPr>
          <w:rFonts w:ascii="Times New Roman" w:hAnsi="Times New Roman" w:cs="Times New Roman"/>
          <w:sz w:val="24"/>
          <w:szCs w:val="24"/>
        </w:rPr>
        <w:t xml:space="preserve">Nesta seção, trazemos os trechos em que Mariana explica como se reconhecia socialmente e como essa identificação era interpretada pelos espaços sociais em que circulava. Essa discussão é importante pois, segundo Soares </w:t>
      </w:r>
      <w:r w:rsidRPr="006135BA">
        <w:rPr>
          <w:rFonts w:ascii="Times New Roman" w:hAnsi="Times New Roman" w:cs="Times New Roman"/>
          <w:i/>
          <w:iCs/>
          <w:sz w:val="24"/>
          <w:szCs w:val="24"/>
        </w:rPr>
        <w:t xml:space="preserve">et al. </w:t>
      </w:r>
      <w:r w:rsidRPr="006135BA">
        <w:rPr>
          <w:rFonts w:ascii="Times New Roman" w:hAnsi="Times New Roman" w:cs="Times New Roman"/>
          <w:sz w:val="24"/>
          <w:szCs w:val="24"/>
        </w:rPr>
        <w:t>(2011, p. 84), “A rede social pode oferecer diferentes tipos de apoio e os seus efeitos benéficos dependem da necessidade e da expectativa dos indivíduos”. Mariana (M) comentou:</w:t>
      </w:r>
    </w:p>
    <w:p w14:paraId="4F457308" w14:textId="77777777" w:rsidR="00F96BBF" w:rsidRPr="006135BA" w:rsidRDefault="00F96BBF" w:rsidP="00F96BBF">
      <w:pPr>
        <w:spacing w:after="0" w:line="240" w:lineRule="auto"/>
        <w:ind w:left="2268"/>
        <w:jc w:val="both"/>
        <w:rPr>
          <w:rFonts w:ascii="Times New Roman" w:hAnsi="Times New Roman" w:cs="Times New Roman"/>
          <w:sz w:val="24"/>
          <w:szCs w:val="24"/>
        </w:rPr>
      </w:pPr>
    </w:p>
    <w:p w14:paraId="365AE594" w14:textId="0BD0CBFE" w:rsidR="00F96BBF" w:rsidRPr="006135BA" w:rsidRDefault="00F96BBF" w:rsidP="00F96BBF">
      <w:pPr>
        <w:spacing w:after="0" w:line="240" w:lineRule="auto"/>
        <w:ind w:left="2268"/>
        <w:jc w:val="both"/>
        <w:rPr>
          <w:rFonts w:ascii="Times New Roman" w:hAnsi="Times New Roman" w:cs="Times New Roman"/>
        </w:rPr>
      </w:pPr>
      <w:r w:rsidRPr="006135BA">
        <w:rPr>
          <w:rFonts w:ascii="Times New Roman" w:hAnsi="Times New Roman" w:cs="Times New Roman"/>
        </w:rPr>
        <w:t>Quando comecei judô, foi quando eu estava assexuada, então não tinha nada, sempre tinha um ou outro que sempre me chamou de viado durante todo esse processo do judô, só que eu era boa, mas isso passava, não era uma preocupação para as pessoas que treinavam comigo.</w:t>
      </w:r>
    </w:p>
    <w:p w14:paraId="58263947" w14:textId="77777777" w:rsidR="00F96BBF" w:rsidRPr="006135BA" w:rsidRDefault="00F96BBF" w:rsidP="00F96BBF">
      <w:pPr>
        <w:spacing w:after="0" w:line="240" w:lineRule="auto"/>
        <w:ind w:left="2268"/>
        <w:jc w:val="both"/>
        <w:rPr>
          <w:rFonts w:ascii="Times New Roman" w:hAnsi="Times New Roman" w:cs="Times New Roman"/>
        </w:rPr>
      </w:pPr>
    </w:p>
    <w:p w14:paraId="4D7042D1" w14:textId="77777777"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Ao ser questionada se em algum momento já havia sofrido algum tipo de preconceito em seus treinos, Mariana explicou uma situação que envolveu um de seus colegas:</w:t>
      </w:r>
    </w:p>
    <w:p w14:paraId="66C02696" w14:textId="77777777" w:rsidR="00F96BBF" w:rsidRPr="006135BA" w:rsidRDefault="00F96BBF" w:rsidP="00F96BBF">
      <w:pPr>
        <w:spacing w:after="0" w:line="240" w:lineRule="auto"/>
        <w:ind w:left="2268"/>
        <w:jc w:val="both"/>
        <w:rPr>
          <w:rFonts w:ascii="Times New Roman" w:hAnsi="Times New Roman" w:cs="Times New Roman"/>
          <w:b/>
          <w:bCs/>
        </w:rPr>
      </w:pPr>
    </w:p>
    <w:p w14:paraId="74954073" w14:textId="02F805F7" w:rsidR="00F96BBF" w:rsidRPr="006135BA" w:rsidRDefault="00F96BBF" w:rsidP="00F96BBF">
      <w:pPr>
        <w:spacing w:after="0" w:line="240" w:lineRule="auto"/>
        <w:ind w:left="2268"/>
        <w:jc w:val="both"/>
        <w:rPr>
          <w:rFonts w:ascii="Times New Roman" w:hAnsi="Times New Roman" w:cs="Times New Roman"/>
        </w:rPr>
      </w:pPr>
      <w:r w:rsidRPr="006135BA">
        <w:rPr>
          <w:rFonts w:ascii="Times New Roman" w:hAnsi="Times New Roman" w:cs="Times New Roman"/>
        </w:rPr>
        <w:t>O único menino que teve uma implicância muito grande comigo, ele achava que tinha alguma coisa que ele tinha que consertar, aí depois do treino ele sempre queria me jogar, eu tinha uns 14 anos, 58kg mais ou menos, categoria que eu lutei na adolescência, e ele lutava numa categoria de 90kg e ele já era adulto, e aí depois do treino ele tinha isso, até eles me machucarem, que foi ele e outro menino, me machucaram no sentido assim, ele me jogou aí o menino caiu em cima do meu joelho que eu estava treinando... não foi intencional, só aconteceu porque a gente estava ali aquele momento, foi a única pessoa que eu tive problema por conta da sexualidade, nessa época como eu já estava com 14-15 anos eu já sabia o que era... [homossexual].</w:t>
      </w:r>
    </w:p>
    <w:p w14:paraId="1CD67490" w14:textId="77777777" w:rsidR="00F96BBF" w:rsidRPr="006135BA" w:rsidRDefault="00F96BBF" w:rsidP="00F96BBF">
      <w:pPr>
        <w:spacing w:after="0" w:line="240" w:lineRule="auto"/>
        <w:ind w:left="2268"/>
        <w:jc w:val="both"/>
        <w:rPr>
          <w:rFonts w:ascii="Times New Roman" w:hAnsi="Times New Roman" w:cs="Times New Roman"/>
        </w:rPr>
      </w:pPr>
    </w:p>
    <w:p w14:paraId="6A428AA8" w14:textId="77777777"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Ao perguntarmos sobre sua família, Mariana demonstrou constrangimento e preferiu não se alongar nessa questão. Apenas disse: </w:t>
      </w:r>
    </w:p>
    <w:p w14:paraId="15CE40C6" w14:textId="77777777" w:rsidR="00F96BBF" w:rsidRPr="006135BA" w:rsidRDefault="00F96BBF" w:rsidP="00F96BBF">
      <w:pPr>
        <w:spacing w:after="0" w:line="240" w:lineRule="auto"/>
        <w:ind w:left="2268"/>
        <w:jc w:val="both"/>
        <w:rPr>
          <w:rFonts w:ascii="Times New Roman" w:hAnsi="Times New Roman" w:cs="Times New Roman"/>
        </w:rPr>
      </w:pPr>
    </w:p>
    <w:p w14:paraId="2497BB6E" w14:textId="48A37B27" w:rsidR="00F96BBF" w:rsidRPr="006135BA" w:rsidRDefault="00F96BBF" w:rsidP="00F96BBF">
      <w:pPr>
        <w:spacing w:after="0" w:line="240" w:lineRule="auto"/>
        <w:ind w:left="2268"/>
        <w:jc w:val="both"/>
        <w:rPr>
          <w:rFonts w:ascii="Times New Roman" w:hAnsi="Times New Roman" w:cs="Times New Roman"/>
        </w:rPr>
      </w:pPr>
      <w:r w:rsidRPr="006135BA">
        <w:rPr>
          <w:rFonts w:ascii="Times New Roman" w:hAnsi="Times New Roman" w:cs="Times New Roman"/>
        </w:rPr>
        <w:t>Minha família é muito complicada, extremamente preconceituosa, nem tem o que falar sobre porque já se sabe o que espera</w:t>
      </w:r>
      <w:r w:rsidR="001D216C" w:rsidRPr="006135BA">
        <w:rPr>
          <w:rFonts w:ascii="Times New Roman" w:hAnsi="Times New Roman" w:cs="Times New Roman"/>
        </w:rPr>
        <w:t>r</w:t>
      </w:r>
      <w:r w:rsidRPr="006135BA">
        <w:rPr>
          <w:rFonts w:ascii="Times New Roman" w:hAnsi="Times New Roman" w:cs="Times New Roman"/>
        </w:rPr>
        <w:t xml:space="preserve"> de preconceituosos né.</w:t>
      </w:r>
    </w:p>
    <w:p w14:paraId="6BFE3A15" w14:textId="77777777" w:rsidR="00F96BBF" w:rsidRPr="006135BA" w:rsidRDefault="00F96BBF" w:rsidP="00F96BBF">
      <w:pPr>
        <w:spacing w:after="0" w:line="240" w:lineRule="auto"/>
        <w:ind w:left="2268"/>
        <w:jc w:val="both"/>
        <w:rPr>
          <w:rFonts w:ascii="Times New Roman" w:hAnsi="Times New Roman" w:cs="Times New Roman"/>
        </w:rPr>
      </w:pPr>
    </w:p>
    <w:p w14:paraId="130730A4" w14:textId="77777777"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Em pesquisa de Soares </w:t>
      </w:r>
      <w:r w:rsidRPr="006135BA">
        <w:rPr>
          <w:rFonts w:ascii="Times New Roman" w:hAnsi="Times New Roman" w:cs="Times New Roman"/>
          <w:i/>
          <w:iCs/>
          <w:sz w:val="24"/>
          <w:szCs w:val="24"/>
        </w:rPr>
        <w:t xml:space="preserve">et al. </w:t>
      </w:r>
      <w:r w:rsidRPr="006135BA">
        <w:rPr>
          <w:rFonts w:ascii="Times New Roman" w:hAnsi="Times New Roman" w:cs="Times New Roman"/>
          <w:sz w:val="24"/>
          <w:szCs w:val="24"/>
        </w:rPr>
        <w:t>(2011), os/as autores/as explicam que a identificação transexual pode ser classificada em dois grupos: a primária, onde a pessoa se reconhece nessa identificação desde a infância, renegando sua maturação biológica; e a secundária, onde esse processo ocorre mais tardiamente, na idade adulta. Mariana, sob esta ótica, pode ser considerada como uma transexual secundária, já que sua identificação ocorreu após alcançar a idade adulta.</w:t>
      </w:r>
    </w:p>
    <w:p w14:paraId="15E1C48B" w14:textId="45950458"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Na adoção da nova identificação, Bento (2012) explica que, a partir deste momento, inicia-se o processo transexualizador, onde a pessoa </w:t>
      </w:r>
      <w:r w:rsidR="00441F66" w:rsidRPr="006135BA">
        <w:rPr>
          <w:rFonts w:ascii="Times New Roman" w:hAnsi="Times New Roman" w:cs="Times New Roman"/>
          <w:sz w:val="24"/>
          <w:szCs w:val="24"/>
        </w:rPr>
        <w:t>pode iniciar o</w:t>
      </w:r>
      <w:r w:rsidRPr="006135BA">
        <w:rPr>
          <w:rFonts w:ascii="Times New Roman" w:hAnsi="Times New Roman" w:cs="Times New Roman"/>
          <w:sz w:val="24"/>
          <w:szCs w:val="24"/>
        </w:rPr>
        <w:t xml:space="preserve"> uso de hormônios, passa</w:t>
      </w:r>
      <w:r w:rsidR="00441F66" w:rsidRPr="006135BA">
        <w:rPr>
          <w:rFonts w:ascii="Times New Roman" w:hAnsi="Times New Roman" w:cs="Times New Roman"/>
          <w:sz w:val="24"/>
          <w:szCs w:val="24"/>
        </w:rPr>
        <w:t>r</w:t>
      </w:r>
      <w:r w:rsidRPr="006135BA">
        <w:rPr>
          <w:rFonts w:ascii="Times New Roman" w:hAnsi="Times New Roman" w:cs="Times New Roman"/>
          <w:sz w:val="24"/>
          <w:szCs w:val="24"/>
        </w:rPr>
        <w:t xml:space="preserve"> a se vestir com roupas que são lidas como do gênero oposto, podem recorrer a cirurgias estéticas e/ou de transgenitalização e alterar o nome civil pelo nome social, por exemplo. </w:t>
      </w:r>
    </w:p>
    <w:p w14:paraId="113DCE7B" w14:textId="4474E17D"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Este processo pode deflagrar certas reações nos núcleos sociais, principalmente </w:t>
      </w:r>
      <w:r w:rsidR="00441F66" w:rsidRPr="006135BA">
        <w:rPr>
          <w:rFonts w:ascii="Times New Roman" w:hAnsi="Times New Roman" w:cs="Times New Roman"/>
          <w:sz w:val="24"/>
          <w:szCs w:val="24"/>
        </w:rPr>
        <w:t>à</w:t>
      </w:r>
      <w:r w:rsidRPr="006135BA">
        <w:rPr>
          <w:rFonts w:ascii="Times New Roman" w:hAnsi="Times New Roman" w:cs="Times New Roman"/>
          <w:sz w:val="24"/>
          <w:szCs w:val="24"/>
        </w:rPr>
        <w:t xml:space="preserve"> família da pessoa transexual. Bento (2012) expõe que, infelizmente, existem muito mais histórias de abandono e violências físicas e simbólicas cometidas a sujeitos transexuais no seio familiar do que casos em que há apoio, reconhecimento e defesa dos direitos da pessoa transexual. A autora aponta que memórias familiares de pessoas transexuais são quase sempre remetidas à dor e sofrimento, possivelmente resultados de episódios em que “pela promessa não cumprida, pelo desamparo, por não saberem o que iriam fazer delas mesmas, ou por não terem um repertório discursivo que lhes permitissem entender por que seus familiares as puniram com tanta violência” (BENTO, 2012, p. 280).</w:t>
      </w:r>
    </w:p>
    <w:p w14:paraId="0B271130" w14:textId="77777777"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No que concerne à Mariana, destaca-se que sua expressão de gênero já condiz com a identidade social feminina: já utiliza roupas consideradas socioculturalmente como de mulher, faz uso de hormônios, maquia-se, pinta as unhas, usa calçados e utensílios como bolsas, colares e joias considerados femininos e já aplicou extensões capilares. Sua rede de apoio concentra-se em poucos/as amigos/as da Universidade, tendo uma convivência familiar conflituosa em função de sua condição sociossexual.   </w:t>
      </w:r>
    </w:p>
    <w:p w14:paraId="3018D18C" w14:textId="77777777" w:rsidR="00F96BBF" w:rsidRPr="00DF5451" w:rsidRDefault="00F96BBF" w:rsidP="00345905">
      <w:pPr>
        <w:pStyle w:val="Ttulo1"/>
        <w:spacing w:line="360" w:lineRule="auto"/>
        <w:jc w:val="left"/>
        <w:rPr>
          <w:b w:val="0"/>
          <w:bCs w:val="0"/>
        </w:rPr>
      </w:pPr>
      <w:bookmarkStart w:id="43" w:name="_Toc113199117"/>
      <w:r w:rsidRPr="00DF5451">
        <w:rPr>
          <w:b w:val="0"/>
          <w:bCs w:val="0"/>
        </w:rPr>
        <w:t>2- A hormonização</w:t>
      </w:r>
      <w:bookmarkEnd w:id="43"/>
    </w:p>
    <w:p w14:paraId="432BC033" w14:textId="77777777"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Mariana disse que fazia uso de hormônios há cerca de 4 anos. No início, começou por conta própria, mas hoje já faz acompanhamento médico pelo Instituto Nacional de </w:t>
      </w:r>
      <w:r w:rsidRPr="006135BA">
        <w:rPr>
          <w:rFonts w:ascii="Times New Roman" w:hAnsi="Times New Roman" w:cs="Times New Roman"/>
          <w:sz w:val="24"/>
          <w:szCs w:val="24"/>
        </w:rPr>
        <w:lastRenderedPageBreak/>
        <w:t xml:space="preserve">Infectologia Evandro Chagas (INI) da Fundação Oswaldo Cruz (Fiocruz). Ela relatou como a adoção deste tratamento promoveu mudanças em suas atividades cotidianas: </w:t>
      </w:r>
    </w:p>
    <w:p w14:paraId="0079444A" w14:textId="77777777" w:rsidR="00F96BBF" w:rsidRPr="006135BA" w:rsidRDefault="00F96BBF" w:rsidP="00F96BBF">
      <w:pPr>
        <w:spacing w:after="0" w:line="240" w:lineRule="auto"/>
        <w:ind w:left="2268"/>
        <w:jc w:val="both"/>
        <w:rPr>
          <w:rFonts w:ascii="Times New Roman" w:hAnsi="Times New Roman" w:cs="Times New Roman"/>
        </w:rPr>
      </w:pPr>
    </w:p>
    <w:p w14:paraId="473D839A" w14:textId="05404ED7" w:rsidR="00F96BBF" w:rsidRPr="006135BA" w:rsidRDefault="00F96BBF" w:rsidP="00F96BBF">
      <w:pPr>
        <w:spacing w:after="0" w:line="240" w:lineRule="auto"/>
        <w:ind w:left="2268"/>
        <w:jc w:val="both"/>
        <w:rPr>
          <w:rFonts w:ascii="Times New Roman" w:hAnsi="Times New Roman" w:cs="Times New Roman"/>
        </w:rPr>
      </w:pPr>
      <w:r w:rsidRPr="006135BA">
        <w:rPr>
          <w:rFonts w:ascii="Times New Roman" w:hAnsi="Times New Roman" w:cs="Times New Roman"/>
        </w:rPr>
        <w:t>Quando você inicia uma atividade você fica extremamente dolorida, com muitas dores musculares, essa é a marca que eu tenho, se eu fico um tempo sem fazer atividade, quando volto fico muito dolorida e muito cansada, e a diferença da força né, na força estática não sinto tanta diferença, mas as outras forças eu vejo que elas foram bem, não comprometidas, mas tiveram diferença significativa desde a utilização dos hormônios.</w:t>
      </w:r>
    </w:p>
    <w:p w14:paraId="1DEE980B" w14:textId="77777777" w:rsidR="00F96BBF" w:rsidRPr="006135BA" w:rsidRDefault="00F96BBF" w:rsidP="00F96BBF">
      <w:pPr>
        <w:spacing w:after="0" w:line="240" w:lineRule="auto"/>
        <w:ind w:left="2268"/>
        <w:jc w:val="both"/>
        <w:rPr>
          <w:rFonts w:ascii="Times New Roman" w:hAnsi="Times New Roman" w:cs="Times New Roman"/>
        </w:rPr>
      </w:pPr>
    </w:p>
    <w:p w14:paraId="654BAEEB" w14:textId="77777777"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Em seu depoimento afirmou que, decorrente das mudanças físicas promovidas, seu rendimento no judô caiu: </w:t>
      </w:r>
    </w:p>
    <w:p w14:paraId="23824DCE" w14:textId="77777777" w:rsidR="00F96BBF" w:rsidRPr="006135BA" w:rsidRDefault="00F96BBF" w:rsidP="00F96BBF">
      <w:pPr>
        <w:spacing w:after="0" w:line="240" w:lineRule="auto"/>
        <w:ind w:left="2268"/>
        <w:jc w:val="both"/>
        <w:rPr>
          <w:rFonts w:ascii="Times New Roman" w:hAnsi="Times New Roman" w:cs="Times New Roman"/>
        </w:rPr>
      </w:pPr>
    </w:p>
    <w:p w14:paraId="58EFA8E8" w14:textId="31D2656B" w:rsidR="00F96BBF" w:rsidRPr="006135BA" w:rsidRDefault="00F96BBF" w:rsidP="00F96BBF">
      <w:pPr>
        <w:spacing w:after="0" w:line="240" w:lineRule="auto"/>
        <w:ind w:left="2268"/>
        <w:jc w:val="both"/>
        <w:rPr>
          <w:rFonts w:ascii="Times New Roman" w:hAnsi="Times New Roman" w:cs="Times New Roman"/>
        </w:rPr>
      </w:pPr>
      <w:r w:rsidRPr="006135BA">
        <w:rPr>
          <w:rFonts w:ascii="Times New Roman" w:hAnsi="Times New Roman" w:cs="Times New Roman"/>
        </w:rPr>
        <w:t xml:space="preserve">Como eu não competia no judô quando treinava aqui dentro [da UFRJ], sempre fui uma das pessoas mais fortes, e mesmo depois da transição continuei sempre forte, a diferença é que se viesse alguém aqui com meu nível, não só em questão de força, mas em adequação, que não é um nível competitivo, é muito diferente você treinar por </w:t>
      </w:r>
      <w:r w:rsidRPr="006135BA">
        <w:rPr>
          <w:rFonts w:ascii="Times New Roman" w:hAnsi="Times New Roman" w:cs="Times New Roman"/>
          <w:i/>
          <w:iCs/>
        </w:rPr>
        <w:t>hobby</w:t>
      </w:r>
      <w:r w:rsidRPr="006135BA">
        <w:rPr>
          <w:rFonts w:ascii="Times New Roman" w:hAnsi="Times New Roman" w:cs="Times New Roman"/>
        </w:rPr>
        <w:t xml:space="preserve"> ou por objetivo, aqui [EEFD] sempre joguei todo mundo, não sentia diferença, e como não treinava em outro lugar não tenho resposta, mas o que eu sei é que meu corpo é totalmente diferente do que ele era antes, de maneira geral é tudo muito diferente.</w:t>
      </w:r>
    </w:p>
    <w:p w14:paraId="7D2FBAA6" w14:textId="77777777" w:rsidR="00F96BBF" w:rsidRPr="006135BA" w:rsidRDefault="00F96BBF" w:rsidP="00F96BBF">
      <w:pPr>
        <w:spacing w:after="0" w:line="240" w:lineRule="auto"/>
        <w:ind w:left="2268"/>
        <w:jc w:val="both"/>
        <w:rPr>
          <w:rFonts w:ascii="Times New Roman" w:hAnsi="Times New Roman" w:cs="Times New Roman"/>
        </w:rPr>
      </w:pPr>
    </w:p>
    <w:p w14:paraId="2B186180" w14:textId="52FB5D7D"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Em pesquisa de Andrade (2017, p. 25), a autora constatou que o hormônio mais utilizado por mulheres transexuais é o estrógeno, através de suas formas “naturais (estrona, 17 α –estradiol e o 17 β- estradiol) ou os sintéticos (valerato de estradiol, </w:t>
      </w:r>
      <w:proofErr w:type="spellStart"/>
      <w:r w:rsidRPr="006135BA">
        <w:rPr>
          <w:rFonts w:ascii="Times New Roman" w:hAnsi="Times New Roman" w:cs="Times New Roman"/>
          <w:sz w:val="24"/>
          <w:szCs w:val="24"/>
        </w:rPr>
        <w:t>benzoato</w:t>
      </w:r>
      <w:proofErr w:type="spellEnd"/>
      <w:r w:rsidRPr="006135BA">
        <w:rPr>
          <w:rFonts w:ascii="Times New Roman" w:hAnsi="Times New Roman" w:cs="Times New Roman"/>
          <w:sz w:val="24"/>
          <w:szCs w:val="24"/>
        </w:rPr>
        <w:t xml:space="preserve"> de estradiol e </w:t>
      </w:r>
      <w:proofErr w:type="spellStart"/>
      <w:r w:rsidRPr="006135BA">
        <w:rPr>
          <w:rFonts w:ascii="Times New Roman" w:hAnsi="Times New Roman" w:cs="Times New Roman"/>
          <w:sz w:val="24"/>
          <w:szCs w:val="24"/>
        </w:rPr>
        <w:t>etinilestradiol</w:t>
      </w:r>
      <w:proofErr w:type="spellEnd"/>
      <w:r w:rsidRPr="006135BA">
        <w:rPr>
          <w:rFonts w:ascii="Times New Roman" w:hAnsi="Times New Roman" w:cs="Times New Roman"/>
          <w:sz w:val="24"/>
          <w:szCs w:val="24"/>
        </w:rPr>
        <w:t xml:space="preserve">)”. A busca pelos hormônios ditos femininos faz parte da busca pelos atributos </w:t>
      </w:r>
      <w:r w:rsidRPr="006135BA">
        <w:rPr>
          <w:rFonts w:ascii="Times New Roman" w:hAnsi="Times New Roman" w:cs="Times New Roman"/>
          <w:i/>
          <w:iCs/>
          <w:sz w:val="24"/>
          <w:szCs w:val="24"/>
        </w:rPr>
        <w:t xml:space="preserve">cisnormativos </w:t>
      </w:r>
      <w:r w:rsidRPr="006135BA">
        <w:rPr>
          <w:rFonts w:ascii="Times New Roman" w:hAnsi="Times New Roman" w:cs="Times New Roman"/>
          <w:sz w:val="24"/>
          <w:szCs w:val="24"/>
        </w:rPr>
        <w:t>do corpo de mulher, tais como aumento das mamas, mudança do timbre de voz, diminuição de pelos pelo corpo e maior redistribuição de gordura corporal. Andrade (2017) destaca que a via de administração predominante é a oral, e</w:t>
      </w:r>
      <w:r w:rsidR="00441F66" w:rsidRPr="006135BA">
        <w:rPr>
          <w:rFonts w:ascii="Times New Roman" w:hAnsi="Times New Roman" w:cs="Times New Roman"/>
          <w:sz w:val="24"/>
          <w:szCs w:val="24"/>
        </w:rPr>
        <w:t>m</w:t>
      </w:r>
      <w:r w:rsidRPr="006135BA">
        <w:rPr>
          <w:rFonts w:ascii="Times New Roman" w:hAnsi="Times New Roman" w:cs="Times New Roman"/>
          <w:sz w:val="24"/>
          <w:szCs w:val="24"/>
        </w:rPr>
        <w:t xml:space="preserve"> função do seu baixo custo e pela facilidade de administração da substância. Também, esses hormônios podem ser combinados com o uso de antiandrógenos, tais como acetato de ciproterona.</w:t>
      </w:r>
    </w:p>
    <w:p w14:paraId="61613441" w14:textId="77777777"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Andrade (2017) também destaca que, em associação com progestegênios, substâncias que podem potencializador o desenvolvimento das mamas, aumenta-se o risco de efeitos adversos, principalmente “o risco de doenças coronarianas, acidente vascular cerebral e fenômenos tromboembólicos” (p. 25). Também, é comum ocorrer edemas nas extremidades corporais, retenção de líquidos, alterações no apetite, pouca disposição física, irritabilidade, enjoo, eventos tromboembólicos e alterações emocionais, tais como ansiedade e depressão, por exemplo. </w:t>
      </w:r>
    </w:p>
    <w:p w14:paraId="691E89C3" w14:textId="77777777"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lastRenderedPageBreak/>
        <w:t xml:space="preserve">Os riscos são variáveis de acordo com a dose administrada e se há acompanhamento médico ou não, sendo que ainda não são suficientemente documentados os efeitos adversos a longo prazo desse processo de hormonização cruzada. Porém, mulheres transexuais fazem uso desses elementos para além do aspecto fisiológico, já que aos hormônios é direcionada a concepção de correção do erro biológico, isto é, pela utilização dessas substâncias corrige-se aquilo que lhe foi suprimido ou que lhe falta para construir sua identificação. Mesmo tendo ciência dos riscos, os efeitos feminizantes se sobressaem no momento da tomada de decisão, tornando-se um processo de legitimação identitária para elas (ANDRADE, 2017).      </w:t>
      </w:r>
    </w:p>
    <w:p w14:paraId="05FD2013" w14:textId="77777777" w:rsidR="00F96BBF" w:rsidRPr="00DF5451" w:rsidRDefault="00F96BBF" w:rsidP="00345905">
      <w:pPr>
        <w:pStyle w:val="Ttulo1"/>
        <w:spacing w:line="360" w:lineRule="auto"/>
        <w:jc w:val="left"/>
        <w:rPr>
          <w:b w:val="0"/>
          <w:bCs w:val="0"/>
        </w:rPr>
      </w:pPr>
      <w:bookmarkStart w:id="44" w:name="_Toc113199118"/>
      <w:r w:rsidRPr="00DF5451">
        <w:rPr>
          <w:b w:val="0"/>
          <w:bCs w:val="0"/>
        </w:rPr>
        <w:t>3- O tratamento na Universidade</w:t>
      </w:r>
      <w:bookmarkEnd w:id="44"/>
    </w:p>
    <w:p w14:paraId="5AC41B98" w14:textId="77777777"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Mariana descreveu como foi o processo de mudança de gênero, iniciado em 2015, e falou sobre a postura adotada por colegas e professores/as durante as aulas: </w:t>
      </w:r>
    </w:p>
    <w:p w14:paraId="306373E1" w14:textId="77777777" w:rsidR="00F96BBF" w:rsidRPr="006135BA" w:rsidRDefault="00F96BBF" w:rsidP="00F96BBF">
      <w:pPr>
        <w:spacing w:after="0" w:line="240" w:lineRule="auto"/>
        <w:ind w:left="2268"/>
        <w:jc w:val="both"/>
        <w:rPr>
          <w:rFonts w:ascii="Times New Roman" w:hAnsi="Times New Roman" w:cs="Times New Roman"/>
          <w:b/>
          <w:bCs/>
          <w:sz w:val="24"/>
          <w:szCs w:val="24"/>
        </w:rPr>
      </w:pPr>
    </w:p>
    <w:p w14:paraId="72615A86" w14:textId="2293F79A" w:rsidR="00F96BBF" w:rsidRPr="006135BA" w:rsidRDefault="00F96BBF" w:rsidP="00F96BBF">
      <w:pPr>
        <w:spacing w:after="0" w:line="240" w:lineRule="auto"/>
        <w:ind w:left="2268"/>
        <w:jc w:val="both"/>
        <w:rPr>
          <w:rFonts w:ascii="Times New Roman" w:hAnsi="Times New Roman" w:cs="Times New Roman"/>
        </w:rPr>
      </w:pPr>
      <w:r w:rsidRPr="006135BA">
        <w:rPr>
          <w:rFonts w:ascii="Times New Roman" w:hAnsi="Times New Roman" w:cs="Times New Roman"/>
        </w:rPr>
        <w:t>Nesse momento eu já tinha passado nas disciplinas práticas, então nunca foi uma questão pros professores e turma, eu acho que as questões de gênero sempre foram as mais desmerecidas e que nunca foi pensado nesse período da graduação, e a única disciplina que isso refletiu alguma coisa foi na Prática de Ensino, que a professora estava muito preocupado em como me tratar, foi a única disciplina que teve um reflexo, ela sempre trabalhou mais incidente, e foi o lugar que isso ficou mais marcado, dentro da EEFD passa batido... e como eu já estou um tempo no corpo social da Universidade, as pessoas não pensam nessa questão.</w:t>
      </w:r>
    </w:p>
    <w:p w14:paraId="1BDAB414" w14:textId="77777777" w:rsidR="00F96BBF" w:rsidRPr="006135BA" w:rsidRDefault="00F96BBF" w:rsidP="00F96BBF">
      <w:pPr>
        <w:spacing w:after="0" w:line="240" w:lineRule="auto"/>
        <w:ind w:left="2268"/>
        <w:jc w:val="both"/>
        <w:rPr>
          <w:rFonts w:ascii="Times New Roman" w:hAnsi="Times New Roman" w:cs="Times New Roman"/>
          <w:sz w:val="24"/>
          <w:szCs w:val="24"/>
        </w:rPr>
      </w:pPr>
    </w:p>
    <w:p w14:paraId="303B1E3C" w14:textId="06CED545"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O assunto não é diretamente tratado no curso, ainda que seja um espaço de formação de professores</w:t>
      </w:r>
      <w:r w:rsidR="00441F66" w:rsidRPr="006135BA">
        <w:rPr>
          <w:rFonts w:ascii="Times New Roman" w:hAnsi="Times New Roman" w:cs="Times New Roman"/>
          <w:sz w:val="24"/>
          <w:szCs w:val="24"/>
        </w:rPr>
        <w:t>/as</w:t>
      </w:r>
      <w:r w:rsidRPr="006135BA">
        <w:rPr>
          <w:rFonts w:ascii="Times New Roman" w:hAnsi="Times New Roman" w:cs="Times New Roman"/>
          <w:sz w:val="24"/>
          <w:szCs w:val="24"/>
        </w:rPr>
        <w:t>, onde seria extremamente pertinente debater sobre aspectos de gênero, sexualidade, raça e diferenças para auxiliar o próprio corpo docente e discente da unidade (CASTRO; BAPTISTA, 2019). Em pesquisa de Castro e Baptista (2019), os autores analisaram as ementas das disciplinas obrigatórias do curso de Licenciatura em Educação Física da EEFD/UFRJ para investigar como as temáticas de gênero e raça são abordadas em sua formação inicial. Como resultados encontraram que, das 68 ementas obrigatórias, apenas três abordavam aspectos raciais aplicados às práticas corporais e somente uma abordava efetivamente a temática de gênero.</w:t>
      </w:r>
    </w:p>
    <w:p w14:paraId="6703BBC3" w14:textId="77777777" w:rsidR="00F96BBF" w:rsidRPr="006135BA" w:rsidRDefault="00F96BBF" w:rsidP="00F96BBF">
      <w:pPr>
        <w:spacing w:after="0" w:line="240" w:lineRule="auto"/>
        <w:ind w:left="2268"/>
        <w:jc w:val="both"/>
        <w:rPr>
          <w:rFonts w:ascii="Times New Roman" w:hAnsi="Times New Roman" w:cs="Times New Roman"/>
        </w:rPr>
      </w:pPr>
    </w:p>
    <w:p w14:paraId="15470B1F" w14:textId="77777777" w:rsidR="00F96BBF" w:rsidRPr="006135BA" w:rsidRDefault="00F96BBF" w:rsidP="00F96BBF">
      <w:pPr>
        <w:spacing w:after="0" w:line="240" w:lineRule="auto"/>
        <w:ind w:left="2268"/>
        <w:jc w:val="both"/>
        <w:rPr>
          <w:rFonts w:ascii="Times New Roman" w:hAnsi="Times New Roman" w:cs="Times New Roman"/>
        </w:rPr>
      </w:pPr>
      <w:r w:rsidRPr="006135BA">
        <w:rPr>
          <w:rFonts w:ascii="Times New Roman" w:hAnsi="Times New Roman" w:cs="Times New Roman"/>
        </w:rPr>
        <w:t xml:space="preserve">Posto isto, o resultado da análise geral das ementas permite visualizar a escassez da discussão sobre o gênero nas diferentes práticas corporais, como também da questão racial em meio à cultura corporal vivenciada e discutida na sociedade atual. Não há nenhuma disciplina obrigatória cujo foco central seja a discussão de pelo menos uma dessas questões </w:t>
      </w:r>
      <w:r w:rsidRPr="006135BA">
        <w:rPr>
          <w:rFonts w:ascii="Times New Roman" w:hAnsi="Times New Roman" w:cs="Times New Roman"/>
        </w:rPr>
        <w:lastRenderedPageBreak/>
        <w:t xml:space="preserve">ao longo da formação do futuro professor de Educação Física (CASTRO; BAPTISTA, 2019, p. 6). </w:t>
      </w:r>
    </w:p>
    <w:p w14:paraId="61827196" w14:textId="77777777" w:rsidR="00F96BBF" w:rsidRPr="006135BA" w:rsidRDefault="00F96BBF" w:rsidP="00F96BBF">
      <w:pPr>
        <w:spacing w:after="0" w:line="360" w:lineRule="auto"/>
        <w:ind w:firstLine="708"/>
        <w:jc w:val="both"/>
        <w:rPr>
          <w:rFonts w:ascii="Times New Roman" w:hAnsi="Times New Roman" w:cs="Times New Roman"/>
          <w:sz w:val="24"/>
          <w:szCs w:val="24"/>
        </w:rPr>
      </w:pPr>
    </w:p>
    <w:p w14:paraId="644C72B6" w14:textId="16822487"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Em consonância, Garcia (2019) problematizou em sua dissertação de mestrado, à luz das relações de gênero e sexualidades, como a relação ensino-aprendizagem era estabelecida entre alunos/as-alunos/as e entre alunos/as-professores/as de quatro disciplinas distintas da mesma unidade, encontrando resultados preocupantes sobre os desdobramentos das normas sociais durante a formação de professores/as de Educação Física: os alunos homens</w:t>
      </w:r>
      <w:r w:rsidR="005F63BB">
        <w:rPr>
          <w:rFonts w:ascii="Times New Roman" w:hAnsi="Times New Roman" w:cs="Times New Roman"/>
          <w:sz w:val="24"/>
          <w:szCs w:val="24"/>
        </w:rPr>
        <w:t xml:space="preserve"> (cis)</w:t>
      </w:r>
      <w:r w:rsidRPr="006135BA">
        <w:rPr>
          <w:rFonts w:ascii="Times New Roman" w:hAnsi="Times New Roman" w:cs="Times New Roman"/>
          <w:sz w:val="24"/>
          <w:szCs w:val="24"/>
        </w:rPr>
        <w:t xml:space="preserve"> têm mais possibilidades de vivenciar os momentos práticos se comparados às mulheres</w:t>
      </w:r>
      <w:r w:rsidR="005F63BB">
        <w:rPr>
          <w:rFonts w:ascii="Times New Roman" w:hAnsi="Times New Roman" w:cs="Times New Roman"/>
          <w:sz w:val="24"/>
          <w:szCs w:val="24"/>
        </w:rPr>
        <w:t xml:space="preserve"> (cis)</w:t>
      </w:r>
      <w:r w:rsidRPr="006135BA">
        <w:rPr>
          <w:rFonts w:ascii="Times New Roman" w:hAnsi="Times New Roman" w:cs="Times New Roman"/>
          <w:sz w:val="24"/>
          <w:szCs w:val="24"/>
        </w:rPr>
        <w:t xml:space="preserve">; através de relações de poder, eles dominam os espaços das quadras e das atividades mais viris, enquanto que elas ocupam com maior destaque as atividades de ritmos e danças; as mulheres são objetificadas e sexualizadas pelos colegas de turma homens; os/as alunos/as, de forma geral, ridicularizam identificações de gênero e orientação sexual divergentes da </w:t>
      </w:r>
      <w:r w:rsidR="002F4F3B" w:rsidRPr="002F4F3B">
        <w:rPr>
          <w:rFonts w:ascii="Times New Roman" w:hAnsi="Times New Roman" w:cs="Times New Roman"/>
          <w:i/>
          <w:iCs/>
          <w:sz w:val="24"/>
          <w:szCs w:val="24"/>
        </w:rPr>
        <w:t>cis</w:t>
      </w:r>
      <w:r w:rsidRPr="002F4F3B">
        <w:rPr>
          <w:rFonts w:ascii="Times New Roman" w:hAnsi="Times New Roman" w:cs="Times New Roman"/>
          <w:i/>
          <w:iCs/>
          <w:sz w:val="24"/>
          <w:szCs w:val="24"/>
        </w:rPr>
        <w:t>heteronormatividade</w:t>
      </w:r>
      <w:r w:rsidRPr="006135BA">
        <w:rPr>
          <w:rFonts w:ascii="Times New Roman" w:hAnsi="Times New Roman" w:cs="Times New Roman"/>
          <w:sz w:val="24"/>
          <w:szCs w:val="24"/>
        </w:rPr>
        <w:t xml:space="preserve">, cometendo atos identificados como homofóbicos e/ou transfóbicos, e o corpo docente quase não se atenta para essas discussões, inclusive reforça essas desigualdades, com exceção de uma única professora de uma disciplina que aborda conteúdos históricos e culturais das práticas corporais.  </w:t>
      </w:r>
    </w:p>
    <w:p w14:paraId="63D9AD8C" w14:textId="2A28D775"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Todavia, embora o quadro obrigatório de disciplinas não inclua uma quantidade de disciplinas significativa para problematizar as diferenças, há de se destacar a oferta de duas matérias optativas, sendo elas “Educação Física escolar e formação para diversidades” e “Gênero e Sexualidades na Educação Física e Esporte”. Garcia </w:t>
      </w:r>
      <w:r w:rsidRPr="006135BA">
        <w:rPr>
          <w:rFonts w:ascii="Times New Roman" w:hAnsi="Times New Roman" w:cs="Times New Roman"/>
          <w:i/>
          <w:iCs/>
          <w:sz w:val="24"/>
          <w:szCs w:val="24"/>
        </w:rPr>
        <w:t xml:space="preserve">et al. </w:t>
      </w:r>
      <w:r w:rsidRPr="006135BA">
        <w:rPr>
          <w:rFonts w:ascii="Times New Roman" w:hAnsi="Times New Roman" w:cs="Times New Roman"/>
          <w:sz w:val="24"/>
          <w:szCs w:val="24"/>
        </w:rPr>
        <w:t xml:space="preserve">(2019) compartilham a experiência da turma de 2018.2 da segunda disciplina, debatendo sobre como a </w:t>
      </w:r>
      <w:r w:rsidR="00F92B33">
        <w:rPr>
          <w:rFonts w:ascii="Times New Roman" w:hAnsi="Times New Roman" w:cs="Times New Roman"/>
          <w:sz w:val="24"/>
          <w:szCs w:val="24"/>
        </w:rPr>
        <w:t>EF</w:t>
      </w:r>
      <w:r w:rsidRPr="006135BA">
        <w:rPr>
          <w:rFonts w:ascii="Times New Roman" w:hAnsi="Times New Roman" w:cs="Times New Roman"/>
          <w:sz w:val="24"/>
          <w:szCs w:val="24"/>
        </w:rPr>
        <w:t xml:space="preserve"> continua sendo um espaço sexista e avesso às diferenças e abordando como se dá o reconhecimento da identidade de gênero e orientação sexual de homens e mulheres nas práticas corporais, dentre elas, a Dança e o </w:t>
      </w:r>
      <w:r w:rsidRPr="006135BA">
        <w:rPr>
          <w:rFonts w:ascii="Times New Roman" w:hAnsi="Times New Roman" w:cs="Times New Roman"/>
          <w:i/>
          <w:iCs/>
          <w:sz w:val="24"/>
          <w:szCs w:val="24"/>
        </w:rPr>
        <w:t>Ballet</w:t>
      </w:r>
      <w:r w:rsidRPr="006135BA">
        <w:rPr>
          <w:rFonts w:ascii="Times New Roman" w:hAnsi="Times New Roman" w:cs="Times New Roman"/>
          <w:sz w:val="24"/>
          <w:szCs w:val="24"/>
        </w:rPr>
        <w:t xml:space="preserve"> Clássico. Essa produção é a síntese das discussões promovidas durante um bloco da disciplina, que é dividida em quatro módulos (GARCIA </w:t>
      </w:r>
      <w:r w:rsidRPr="006135BA">
        <w:rPr>
          <w:rFonts w:ascii="Times New Roman" w:hAnsi="Times New Roman" w:cs="Times New Roman"/>
          <w:i/>
          <w:iCs/>
          <w:sz w:val="24"/>
          <w:szCs w:val="24"/>
        </w:rPr>
        <w:t xml:space="preserve">et al., </w:t>
      </w:r>
      <w:r w:rsidRPr="006135BA">
        <w:rPr>
          <w:rFonts w:ascii="Times New Roman" w:hAnsi="Times New Roman" w:cs="Times New Roman"/>
          <w:sz w:val="24"/>
          <w:szCs w:val="24"/>
        </w:rPr>
        <w:t>2019).</w:t>
      </w:r>
    </w:p>
    <w:p w14:paraId="30E3B03F" w14:textId="77777777"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Em meio a este cenário, Mariana destacou uma problemática ainda maior, que é a dificuldade que as instâncias sociais ainda apresentam de operar com as diferenças e fora do regime de </w:t>
      </w:r>
      <w:r w:rsidRPr="006135BA">
        <w:rPr>
          <w:rFonts w:ascii="Times New Roman" w:hAnsi="Times New Roman" w:cs="Times New Roman"/>
          <w:i/>
          <w:iCs/>
          <w:sz w:val="24"/>
          <w:szCs w:val="24"/>
        </w:rPr>
        <w:t>ciscolonialismo</w:t>
      </w:r>
      <w:r w:rsidRPr="006135BA">
        <w:rPr>
          <w:rFonts w:ascii="Times New Roman" w:hAnsi="Times New Roman" w:cs="Times New Roman"/>
          <w:sz w:val="24"/>
          <w:szCs w:val="24"/>
        </w:rPr>
        <w:t>:</w:t>
      </w:r>
      <w:r w:rsidRPr="006135BA">
        <w:rPr>
          <w:rFonts w:ascii="Times New Roman" w:hAnsi="Times New Roman" w:cs="Times New Roman"/>
          <w:i/>
          <w:iCs/>
          <w:sz w:val="24"/>
          <w:szCs w:val="24"/>
        </w:rPr>
        <w:t xml:space="preserve"> </w:t>
      </w:r>
    </w:p>
    <w:p w14:paraId="29ED394E" w14:textId="77777777" w:rsidR="00F96BBF" w:rsidRPr="006135BA" w:rsidRDefault="00F96BBF" w:rsidP="00F96BBF">
      <w:pPr>
        <w:spacing w:after="0" w:line="240" w:lineRule="auto"/>
        <w:ind w:left="2268"/>
        <w:jc w:val="both"/>
        <w:rPr>
          <w:rFonts w:ascii="Times New Roman" w:hAnsi="Times New Roman" w:cs="Times New Roman"/>
        </w:rPr>
      </w:pPr>
    </w:p>
    <w:p w14:paraId="0CBC25B4" w14:textId="490837BB" w:rsidR="00F96BBF" w:rsidRPr="006135BA" w:rsidRDefault="00F96BBF" w:rsidP="00F96BBF">
      <w:pPr>
        <w:spacing w:after="0" w:line="240" w:lineRule="auto"/>
        <w:ind w:left="2268"/>
        <w:jc w:val="both"/>
        <w:rPr>
          <w:rFonts w:ascii="Times New Roman" w:hAnsi="Times New Roman" w:cs="Times New Roman"/>
        </w:rPr>
      </w:pPr>
      <w:r w:rsidRPr="006135BA">
        <w:rPr>
          <w:rFonts w:ascii="Times New Roman" w:hAnsi="Times New Roman" w:cs="Times New Roman"/>
        </w:rPr>
        <w:t xml:space="preserve">A dificuldade é a forma de tratamento, a Universidade não está preparada para pessoas trans, ainda aquelas que têm alguma marca da testosterona. Não preciso usar sigla, mas uma pessoa que transita do masculino pro feminino, a universidade não consegue entender que </w:t>
      </w:r>
      <w:r w:rsidRPr="006135BA">
        <w:rPr>
          <w:rFonts w:ascii="Times New Roman" w:hAnsi="Times New Roman" w:cs="Times New Roman"/>
        </w:rPr>
        <w:lastRenderedPageBreak/>
        <w:t>existem mulheres com outras formas de corpo, e dentro da EEFD isso é muito complicado. Antes da retificação, ninguém podia resolver, falavam, olha não posso fazer nada, o que consta aqui é outro nome, aí você consegue resolver, mas a EEFD ainda é resistente a mudanças que nem são tão significativas.</w:t>
      </w:r>
    </w:p>
    <w:p w14:paraId="28FF1EFE" w14:textId="77777777" w:rsidR="00F96BBF" w:rsidRPr="006135BA" w:rsidRDefault="00F96BBF" w:rsidP="00F96BBF">
      <w:pPr>
        <w:spacing w:after="0" w:line="240" w:lineRule="auto"/>
        <w:ind w:left="2268"/>
        <w:jc w:val="both"/>
        <w:rPr>
          <w:rFonts w:ascii="Times New Roman" w:hAnsi="Times New Roman" w:cs="Times New Roman"/>
        </w:rPr>
      </w:pPr>
    </w:p>
    <w:p w14:paraId="5E54BD61" w14:textId="37C8D76C"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Esse depoimento de Mariana evidencia o combate da organização </w:t>
      </w:r>
      <w:r w:rsidRPr="006135BA">
        <w:rPr>
          <w:rFonts w:ascii="Times New Roman" w:hAnsi="Times New Roman" w:cs="Times New Roman"/>
          <w:i/>
          <w:iCs/>
          <w:sz w:val="24"/>
          <w:szCs w:val="24"/>
        </w:rPr>
        <w:t xml:space="preserve">cisnormativa </w:t>
      </w:r>
      <w:r w:rsidRPr="006135BA">
        <w:rPr>
          <w:rFonts w:ascii="Times New Roman" w:hAnsi="Times New Roman" w:cs="Times New Roman"/>
          <w:sz w:val="24"/>
          <w:szCs w:val="24"/>
        </w:rPr>
        <w:t xml:space="preserve">às diferenças enquanto relações sociais. Conforme explica </w:t>
      </w:r>
      <w:proofErr w:type="spellStart"/>
      <w:r w:rsidRPr="006135BA">
        <w:rPr>
          <w:rFonts w:ascii="Times New Roman" w:hAnsi="Times New Roman" w:cs="Times New Roman"/>
          <w:sz w:val="24"/>
          <w:szCs w:val="24"/>
        </w:rPr>
        <w:t>Brah</w:t>
      </w:r>
      <w:proofErr w:type="spellEnd"/>
      <w:r w:rsidRPr="006135BA">
        <w:rPr>
          <w:rFonts w:ascii="Times New Roman" w:hAnsi="Times New Roman" w:cs="Times New Roman"/>
          <w:sz w:val="24"/>
          <w:szCs w:val="24"/>
        </w:rPr>
        <w:t xml:space="preserve"> (2006, p. 363), sublinha-se “[...] a articulação historicamente variável de micro e macro regimes de poder, dentro dos quais modos de diferenciação tais como gênero, classe ou racismo são instituídos em termos de formações </w:t>
      </w:r>
      <w:r w:rsidRPr="006135BA">
        <w:rPr>
          <w:rFonts w:ascii="Times New Roman" w:hAnsi="Times New Roman" w:cs="Times New Roman"/>
          <w:i/>
          <w:iCs/>
          <w:sz w:val="24"/>
          <w:szCs w:val="24"/>
        </w:rPr>
        <w:t>estruturadas</w:t>
      </w:r>
      <w:r w:rsidRPr="006135BA">
        <w:rPr>
          <w:rFonts w:ascii="Times New Roman" w:hAnsi="Times New Roman" w:cs="Times New Roman"/>
          <w:sz w:val="24"/>
          <w:szCs w:val="24"/>
        </w:rPr>
        <w:t>”. Em síntese, podemos compreender como a diferença enquanto relação social é “[...] entendida como as trajetórias históricas e contemporâneas das circunstâncias materiais e práticas culturais que produzem as condições para a construção das identidades” (BRAH, 2006, p. 363).</w:t>
      </w:r>
    </w:p>
    <w:p w14:paraId="73F21A89" w14:textId="77777777"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Essas conceituações, em termos práticos, traduzem-se em outros entraves, tais como a arquitetura e divisão dos banheiros e vestiários da unidade, por exemplo. Mariana explicou:</w:t>
      </w:r>
    </w:p>
    <w:p w14:paraId="29F0F3FB" w14:textId="77777777" w:rsidR="00F96BBF" w:rsidRPr="006135BA" w:rsidRDefault="00F96BBF" w:rsidP="00F96BBF">
      <w:pPr>
        <w:spacing w:after="0" w:line="240" w:lineRule="auto"/>
        <w:ind w:left="2268"/>
        <w:jc w:val="both"/>
        <w:rPr>
          <w:rFonts w:ascii="Times New Roman" w:hAnsi="Times New Roman" w:cs="Times New Roman"/>
          <w:b/>
          <w:bCs/>
        </w:rPr>
      </w:pPr>
    </w:p>
    <w:p w14:paraId="1BCCA18D" w14:textId="4A16B386" w:rsidR="00F96BBF" w:rsidRPr="006135BA" w:rsidRDefault="00F96BBF" w:rsidP="00F96BBF">
      <w:pPr>
        <w:spacing w:after="0" w:line="240" w:lineRule="auto"/>
        <w:ind w:left="2268"/>
        <w:jc w:val="both"/>
        <w:rPr>
          <w:rFonts w:ascii="Times New Roman" w:hAnsi="Times New Roman" w:cs="Times New Roman"/>
        </w:rPr>
      </w:pPr>
      <w:r w:rsidRPr="006135BA">
        <w:rPr>
          <w:rFonts w:ascii="Times New Roman" w:hAnsi="Times New Roman" w:cs="Times New Roman"/>
        </w:rPr>
        <w:t xml:space="preserve">Um caso que eu já encontrei naquele banheiro ali perto do </w:t>
      </w:r>
      <w:r w:rsidRPr="006135BA">
        <w:rPr>
          <w:rFonts w:ascii="Times New Roman" w:hAnsi="Times New Roman" w:cs="Times New Roman"/>
          <w:i/>
          <w:iCs/>
        </w:rPr>
        <w:t xml:space="preserve">Brasil </w:t>
      </w:r>
      <w:proofErr w:type="spellStart"/>
      <w:r w:rsidRPr="006135BA">
        <w:rPr>
          <w:rFonts w:ascii="Times New Roman" w:hAnsi="Times New Roman" w:cs="Times New Roman"/>
          <w:i/>
          <w:iCs/>
        </w:rPr>
        <w:t>Brasilis</w:t>
      </w:r>
      <w:proofErr w:type="spellEnd"/>
      <w:r w:rsidRPr="006135BA">
        <w:rPr>
          <w:rFonts w:ascii="Times New Roman" w:hAnsi="Times New Roman" w:cs="Times New Roman"/>
        </w:rPr>
        <w:t xml:space="preserve"> [sala de aula do 2º andar do prédio], quiseram dividir o banheiro em homem e mulher, a gente vê que a EEFD tá muito presa a esse corpo biológico, que o sexo anda com gênero, a maior dificuldade com EEFD é isso </w:t>
      </w:r>
      <w:proofErr w:type="gramStart"/>
      <w:r w:rsidRPr="006135BA">
        <w:rPr>
          <w:rFonts w:ascii="Times New Roman" w:hAnsi="Times New Roman" w:cs="Times New Roman"/>
        </w:rPr>
        <w:t>[...] Aqui</w:t>
      </w:r>
      <w:proofErr w:type="gramEnd"/>
      <w:r w:rsidRPr="006135BA">
        <w:rPr>
          <w:rFonts w:ascii="Times New Roman" w:hAnsi="Times New Roman" w:cs="Times New Roman"/>
        </w:rPr>
        <w:t xml:space="preserve">, por exemplo [Universidade], não uso o banheiro, nenhum banheiro generificado, eu uso o que eles tentaram </w:t>
      </w:r>
      <w:proofErr w:type="spellStart"/>
      <w:r w:rsidRPr="006135BA">
        <w:rPr>
          <w:rFonts w:ascii="Times New Roman" w:hAnsi="Times New Roman" w:cs="Times New Roman"/>
        </w:rPr>
        <w:t>generificar</w:t>
      </w:r>
      <w:proofErr w:type="spellEnd"/>
      <w:r w:rsidRPr="006135BA">
        <w:rPr>
          <w:rFonts w:ascii="Times New Roman" w:hAnsi="Times New Roman" w:cs="Times New Roman"/>
        </w:rPr>
        <w:t xml:space="preserve"> dentro da EEFD, esse daqui de baixo, da </w:t>
      </w:r>
      <w:r w:rsidRPr="006135BA">
        <w:rPr>
          <w:rFonts w:ascii="Times New Roman" w:hAnsi="Times New Roman" w:cs="Times New Roman"/>
          <w:i/>
          <w:iCs/>
        </w:rPr>
        <w:t xml:space="preserve">Brasil </w:t>
      </w:r>
      <w:proofErr w:type="spellStart"/>
      <w:r w:rsidRPr="006135BA">
        <w:rPr>
          <w:rFonts w:ascii="Times New Roman" w:hAnsi="Times New Roman" w:cs="Times New Roman"/>
          <w:i/>
          <w:iCs/>
        </w:rPr>
        <w:t>Brasilis</w:t>
      </w:r>
      <w:proofErr w:type="spellEnd"/>
      <w:r w:rsidRPr="006135BA">
        <w:rPr>
          <w:rFonts w:ascii="Times New Roman" w:hAnsi="Times New Roman" w:cs="Times New Roman"/>
        </w:rPr>
        <w:t>.</w:t>
      </w:r>
    </w:p>
    <w:p w14:paraId="145E6F00" w14:textId="77777777" w:rsidR="00F96BBF" w:rsidRPr="006135BA" w:rsidRDefault="00F96BBF" w:rsidP="00F96BBF">
      <w:pPr>
        <w:spacing w:after="0" w:line="240" w:lineRule="auto"/>
        <w:ind w:left="2268"/>
        <w:jc w:val="both"/>
        <w:rPr>
          <w:rFonts w:ascii="Times New Roman" w:hAnsi="Times New Roman" w:cs="Times New Roman"/>
        </w:rPr>
      </w:pPr>
    </w:p>
    <w:p w14:paraId="05D4FF23" w14:textId="77777777"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Em meio a essas dificuldades, Mariana relatou que durante toda a sua formação acadêmica, apenas uma professora se preocupou em dar atenção ao pronome com o qual a mesma gostaria de ser chamada: </w:t>
      </w:r>
    </w:p>
    <w:p w14:paraId="574C94AA" w14:textId="77777777" w:rsidR="00F96BBF" w:rsidRPr="006135BA" w:rsidRDefault="00F96BBF" w:rsidP="00F96BBF">
      <w:pPr>
        <w:spacing w:after="0" w:line="240" w:lineRule="auto"/>
        <w:ind w:left="2268"/>
        <w:jc w:val="both"/>
        <w:rPr>
          <w:rFonts w:ascii="Times New Roman" w:hAnsi="Times New Roman" w:cs="Times New Roman"/>
        </w:rPr>
      </w:pPr>
    </w:p>
    <w:p w14:paraId="2FF02B61" w14:textId="2673D016" w:rsidR="00F96BBF" w:rsidRPr="006135BA" w:rsidRDefault="00F96BBF" w:rsidP="00F96BBF">
      <w:pPr>
        <w:spacing w:after="0" w:line="240" w:lineRule="auto"/>
        <w:ind w:left="2268"/>
        <w:jc w:val="both"/>
        <w:rPr>
          <w:rFonts w:ascii="Times New Roman" w:hAnsi="Times New Roman" w:cs="Times New Roman"/>
        </w:rPr>
      </w:pPr>
      <w:r w:rsidRPr="006135BA">
        <w:rPr>
          <w:rFonts w:ascii="Times New Roman" w:hAnsi="Times New Roman" w:cs="Times New Roman"/>
        </w:rPr>
        <w:t>Foi só ela, como ela iria me tratar, se tinha alguma coisa que ia me incomodar... A única disciplina que a professora se preocupou, fez isso no primeiro dia de aula.</w:t>
      </w:r>
    </w:p>
    <w:p w14:paraId="2BBCF81D" w14:textId="77777777" w:rsidR="00F96BBF" w:rsidRPr="006135BA" w:rsidRDefault="00F96BBF" w:rsidP="00F96BBF">
      <w:pPr>
        <w:spacing w:after="0" w:line="240" w:lineRule="auto"/>
        <w:ind w:left="2268"/>
        <w:jc w:val="both"/>
        <w:rPr>
          <w:rFonts w:ascii="Times New Roman" w:hAnsi="Times New Roman" w:cs="Times New Roman"/>
        </w:rPr>
      </w:pPr>
    </w:p>
    <w:p w14:paraId="0B873C24" w14:textId="77777777"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A presença de Mariana nas turmas poderia contribuir positivamente para as disciplinas tendo em vista as discussões sobre diferenças a partir dos gêneros, sexualidades e raças, mas quando questionada sobre seu impacto dentro do curso de Educação Física, ela afirmou: </w:t>
      </w:r>
    </w:p>
    <w:p w14:paraId="5E1AEF1E" w14:textId="77777777" w:rsidR="00F96BBF" w:rsidRPr="006135BA" w:rsidRDefault="00F96BBF" w:rsidP="00F96BBF">
      <w:pPr>
        <w:spacing w:after="0" w:line="240" w:lineRule="auto"/>
        <w:ind w:left="2268"/>
        <w:jc w:val="both"/>
        <w:rPr>
          <w:rFonts w:ascii="Times New Roman" w:hAnsi="Times New Roman" w:cs="Times New Roman"/>
        </w:rPr>
      </w:pPr>
    </w:p>
    <w:p w14:paraId="4A543B06" w14:textId="646D2CF5" w:rsidR="00F96BBF" w:rsidRPr="006135BA" w:rsidRDefault="00F96BBF" w:rsidP="00F96BBF">
      <w:pPr>
        <w:spacing w:after="0" w:line="240" w:lineRule="auto"/>
        <w:ind w:left="2268"/>
        <w:jc w:val="both"/>
        <w:rPr>
          <w:rFonts w:ascii="Times New Roman" w:hAnsi="Times New Roman" w:cs="Times New Roman"/>
        </w:rPr>
      </w:pPr>
      <w:r w:rsidRPr="006135BA">
        <w:rPr>
          <w:rFonts w:ascii="Times New Roman" w:hAnsi="Times New Roman" w:cs="Times New Roman"/>
        </w:rPr>
        <w:t xml:space="preserve">Algumas disciplinas eu percebi que isso era bem marcado, e outras disciplinas não, dependia do professor... Fiz uma disciplina que o professor usou o pronome errado e eu nunca mais frequentei a disciplina, já numa outra a professora fez questão de saber meu nome, </w:t>
      </w:r>
      <w:r w:rsidRPr="006135BA">
        <w:rPr>
          <w:rFonts w:ascii="Times New Roman" w:hAnsi="Times New Roman" w:cs="Times New Roman"/>
        </w:rPr>
        <w:lastRenderedPageBreak/>
        <w:t>quem eu era, etc., desde o primeiro dia... Eu percebo a diferença de quem tá acomodando a turma dentro da disciplina, dentro dos espaços assim, sabe.</w:t>
      </w:r>
    </w:p>
    <w:p w14:paraId="1C6928F4" w14:textId="77777777" w:rsidR="00F96BBF" w:rsidRPr="006135BA" w:rsidRDefault="00F96BBF" w:rsidP="00F96BBF">
      <w:pPr>
        <w:spacing w:after="0" w:line="240" w:lineRule="auto"/>
        <w:ind w:left="2268"/>
        <w:jc w:val="both"/>
        <w:rPr>
          <w:rFonts w:ascii="Times New Roman" w:hAnsi="Times New Roman" w:cs="Times New Roman"/>
        </w:rPr>
      </w:pPr>
    </w:p>
    <w:p w14:paraId="0954CEF8" w14:textId="77777777"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Essa desatenção do curso para receber e tratar as transgeneridades influencia diretamente na sua formação, deixando-a, em alguns momentos, desconfortável para complementar sua graduação – no momento da entrevista, Mariana disse estar no penúltimo semestre de sua formação, embora já tenha extrapolado o prazo mínimo recomendado. Quando questionada se o desconhecimento do trato com as diferenças a atrapalhou, ela respondeu: </w:t>
      </w:r>
    </w:p>
    <w:p w14:paraId="1594A7A9" w14:textId="77777777" w:rsidR="00F96BBF" w:rsidRPr="006135BA" w:rsidRDefault="00F96BBF" w:rsidP="00F96BBF">
      <w:pPr>
        <w:spacing w:after="0" w:line="240" w:lineRule="auto"/>
        <w:ind w:left="2268"/>
        <w:jc w:val="both"/>
        <w:rPr>
          <w:rFonts w:ascii="Times New Roman" w:hAnsi="Times New Roman" w:cs="Times New Roman"/>
          <w:b/>
          <w:bCs/>
        </w:rPr>
      </w:pPr>
    </w:p>
    <w:p w14:paraId="02F0AE47" w14:textId="2E8EA3BA" w:rsidR="00F96BBF" w:rsidRPr="006135BA" w:rsidRDefault="00F96BBF" w:rsidP="00F96BBF">
      <w:pPr>
        <w:spacing w:after="0" w:line="240" w:lineRule="auto"/>
        <w:ind w:left="2268"/>
        <w:jc w:val="both"/>
        <w:rPr>
          <w:rFonts w:ascii="Times New Roman" w:hAnsi="Times New Roman" w:cs="Times New Roman"/>
        </w:rPr>
      </w:pPr>
      <w:r w:rsidRPr="006135BA">
        <w:rPr>
          <w:rFonts w:ascii="Times New Roman" w:hAnsi="Times New Roman" w:cs="Times New Roman"/>
        </w:rPr>
        <w:t>Não, porque eu não estava preocupada com isso, mas atrapalhou no sentido de eu não querer concluir o bacharelado, por essas questões dessas disciplinas que faltam, serem professores extremamente transfóbicos.</w:t>
      </w:r>
    </w:p>
    <w:p w14:paraId="665A8FE4" w14:textId="77777777" w:rsidR="00F96BBF" w:rsidRPr="006135BA" w:rsidRDefault="00F96BBF" w:rsidP="00F96BBF">
      <w:pPr>
        <w:spacing w:after="0" w:line="240" w:lineRule="auto"/>
        <w:ind w:left="2268"/>
        <w:jc w:val="both"/>
        <w:rPr>
          <w:rFonts w:ascii="Times New Roman" w:hAnsi="Times New Roman" w:cs="Times New Roman"/>
        </w:rPr>
      </w:pPr>
    </w:p>
    <w:p w14:paraId="3B4EFD37" w14:textId="77777777"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Ao citar o bacharelado, perguntamos à Mariana se ela pensava em complementar sua formação, obtendo como resposta:</w:t>
      </w:r>
    </w:p>
    <w:p w14:paraId="6054FA39" w14:textId="77777777" w:rsidR="00F96BBF" w:rsidRPr="006135BA" w:rsidRDefault="00F96BBF" w:rsidP="00F96BBF">
      <w:pPr>
        <w:spacing w:after="0" w:line="240" w:lineRule="auto"/>
        <w:ind w:left="2268"/>
        <w:jc w:val="both"/>
        <w:rPr>
          <w:rFonts w:ascii="Times New Roman" w:hAnsi="Times New Roman" w:cs="Times New Roman"/>
          <w:b/>
          <w:bCs/>
        </w:rPr>
      </w:pPr>
    </w:p>
    <w:p w14:paraId="37105558" w14:textId="6CED5583" w:rsidR="00F96BBF" w:rsidRPr="006135BA" w:rsidRDefault="00F96BBF" w:rsidP="00F96BBF">
      <w:pPr>
        <w:spacing w:after="0" w:line="240" w:lineRule="auto"/>
        <w:ind w:left="2268"/>
        <w:jc w:val="both"/>
        <w:rPr>
          <w:rFonts w:ascii="Times New Roman" w:hAnsi="Times New Roman" w:cs="Times New Roman"/>
          <w:b/>
        </w:rPr>
      </w:pPr>
      <w:r w:rsidRPr="006135BA">
        <w:rPr>
          <w:rFonts w:ascii="Times New Roman" w:hAnsi="Times New Roman" w:cs="Times New Roman"/>
        </w:rPr>
        <w:t>Já era uma coisa que seria uma complementação da minha formação, mas aí você encontra esse meio complicado e como você já tem uma graduação, você se pergunta: eu realmente preciso passar por isso? Eu acho que, ao mesmo tempo que é prejudicial, é uma atitude ruim, a gente pode resistir, mas uma denúncia formal não dá em nada, então é complicado... Só tem como resistir ou desistir quando você encontra esses professores extremamente resistentes.</w:t>
      </w:r>
      <w:r w:rsidRPr="006135BA">
        <w:rPr>
          <w:rFonts w:ascii="Times New Roman" w:hAnsi="Times New Roman" w:cs="Times New Roman"/>
          <w:b/>
        </w:rPr>
        <w:t xml:space="preserve"> </w:t>
      </w:r>
    </w:p>
    <w:p w14:paraId="08A6D562" w14:textId="77777777" w:rsidR="00F96BBF" w:rsidRPr="006135BA" w:rsidRDefault="00F96BBF" w:rsidP="00F96BBF">
      <w:pPr>
        <w:spacing w:after="0" w:line="240" w:lineRule="auto"/>
        <w:ind w:left="2268"/>
        <w:jc w:val="both"/>
        <w:rPr>
          <w:rFonts w:ascii="Times New Roman" w:hAnsi="Times New Roman" w:cs="Times New Roman"/>
          <w:b/>
        </w:rPr>
      </w:pPr>
    </w:p>
    <w:p w14:paraId="0354BDDD" w14:textId="77777777"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E complementou: </w:t>
      </w:r>
    </w:p>
    <w:p w14:paraId="65046FAB" w14:textId="77777777" w:rsidR="00F96BBF" w:rsidRPr="006135BA" w:rsidRDefault="00F96BBF" w:rsidP="00F96BBF">
      <w:pPr>
        <w:spacing w:after="0" w:line="240" w:lineRule="auto"/>
        <w:ind w:left="2268"/>
        <w:jc w:val="both"/>
        <w:rPr>
          <w:rFonts w:ascii="Times New Roman" w:hAnsi="Times New Roman" w:cs="Times New Roman"/>
          <w:b/>
          <w:bCs/>
        </w:rPr>
      </w:pPr>
    </w:p>
    <w:p w14:paraId="763CEFA7" w14:textId="44FE01DE" w:rsidR="00F96BBF" w:rsidRPr="006135BA" w:rsidRDefault="00F96BBF" w:rsidP="00F96BBF">
      <w:pPr>
        <w:spacing w:after="0" w:line="240" w:lineRule="auto"/>
        <w:ind w:left="2268"/>
        <w:jc w:val="both"/>
        <w:rPr>
          <w:rFonts w:ascii="Times New Roman" w:hAnsi="Times New Roman" w:cs="Times New Roman"/>
        </w:rPr>
      </w:pPr>
      <w:r w:rsidRPr="006135BA">
        <w:rPr>
          <w:rFonts w:ascii="Times New Roman" w:hAnsi="Times New Roman" w:cs="Times New Roman"/>
        </w:rPr>
        <w:t>A universidade ainda tá preocupado com sexo biológico e gênero, e pelo que a gente ainda tá no mundo, isso é uma grande preocupação... E a gente tá formando pessoas dentro de uma universidade e que vão encontrar pessoas diversas... eu estou passando incômodos, mas fora isso tenho minhas estratégias de sobrevivência né, que você acaba aprendendo a lidar com algumas coisas em determinados lugares.</w:t>
      </w:r>
    </w:p>
    <w:p w14:paraId="1AC2C62B" w14:textId="77777777" w:rsidR="00F96BBF" w:rsidRPr="006135BA" w:rsidRDefault="00F96BBF" w:rsidP="00F96BBF">
      <w:pPr>
        <w:spacing w:after="0" w:line="240" w:lineRule="auto"/>
        <w:ind w:left="2268"/>
        <w:jc w:val="both"/>
        <w:rPr>
          <w:rFonts w:ascii="Times New Roman" w:hAnsi="Times New Roman" w:cs="Times New Roman"/>
        </w:rPr>
      </w:pPr>
    </w:p>
    <w:p w14:paraId="3D3913B2" w14:textId="77777777"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Percebe-se nesta unidade o desenvolvimento de uma personalidade resiliente que enfrenta inúmeros obstáculos para ter o direito e acesso à educação, bem como ao reconhecimento civil de sua identificação pessoal. O desconhecimento e o preconceito face às diferenças continuam sendo os principais inimigos da formação de professores/as de Educação Física da EEFD/UFRJ, desencadeando, possivelmente, o que Garcia (2019, p. 92) já sinalizou: a reprodução, ainda que involuntária, de “[...] desigualdades de gênero, ocultas ou não, reforçando dessemelhanças fisiológicas e participações desiguais em exercícios para a Educação Física escolar”. Dos mais agravantes, o autor (p. 92) cita “[...] </w:t>
      </w:r>
      <w:r w:rsidRPr="006135BA">
        <w:rPr>
          <w:rFonts w:ascii="Times New Roman" w:hAnsi="Times New Roman" w:cs="Times New Roman"/>
          <w:sz w:val="24"/>
          <w:szCs w:val="24"/>
        </w:rPr>
        <w:lastRenderedPageBreak/>
        <w:t xml:space="preserve">mecanismos homofóbicos, excludentes ou misóginos, por exemplo, já que esses processos foram reforçados veladamente na maior parte das ações durante a formação acadêmica”.  </w:t>
      </w:r>
    </w:p>
    <w:p w14:paraId="39984FA1" w14:textId="77777777" w:rsidR="00F96BBF" w:rsidRPr="00DF5451" w:rsidRDefault="00F96BBF" w:rsidP="00345905">
      <w:pPr>
        <w:pStyle w:val="Ttulo1"/>
        <w:spacing w:line="360" w:lineRule="auto"/>
        <w:jc w:val="left"/>
        <w:rPr>
          <w:b w:val="0"/>
          <w:bCs w:val="0"/>
        </w:rPr>
      </w:pPr>
      <w:bookmarkStart w:id="45" w:name="_Toc113199119"/>
      <w:r w:rsidRPr="00DF5451">
        <w:rPr>
          <w:b w:val="0"/>
          <w:bCs w:val="0"/>
        </w:rPr>
        <w:t>4- A participação nos Jogos Interperíodos</w:t>
      </w:r>
      <w:bookmarkEnd w:id="45"/>
    </w:p>
    <w:p w14:paraId="2333A4B6" w14:textId="780A7F05"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Anualmente na EEFD/UFRJ ocorrem os Jogos Interperíodos durante uma semana do calendário letivo, envolvendo as turmas da unidade nas principais modalidades esportivas ofertadas, tais como futsal, handebol, basquetebol, voleibol, natação, atletismo, entre outras. Mariana participou dos Jogos de 2015 e 2016, no início de sua </w:t>
      </w:r>
      <w:r w:rsidR="00864A3D">
        <w:rPr>
          <w:rFonts w:ascii="Times New Roman" w:hAnsi="Times New Roman" w:cs="Times New Roman"/>
          <w:sz w:val="24"/>
          <w:szCs w:val="24"/>
        </w:rPr>
        <w:t>autodeterminação de gênero</w:t>
      </w:r>
      <w:r w:rsidRPr="006135BA">
        <w:rPr>
          <w:rFonts w:ascii="Times New Roman" w:hAnsi="Times New Roman" w:cs="Times New Roman"/>
          <w:sz w:val="24"/>
          <w:szCs w:val="24"/>
        </w:rPr>
        <w:t xml:space="preserve">, pelo naipe masculino, e nas edições de 2017 e 2018 disputou a competição pelo naipe feminino. Ela diz que nestas duas últimas ocasiões não enfrentou resistências das equipes, mas que após sua participação ficou sabendo da repercussão de seu caso: </w:t>
      </w:r>
    </w:p>
    <w:p w14:paraId="0F42B010" w14:textId="77777777" w:rsidR="00F96BBF" w:rsidRPr="006135BA" w:rsidRDefault="00F96BBF" w:rsidP="00F96BBF">
      <w:pPr>
        <w:spacing w:after="0" w:line="240" w:lineRule="auto"/>
        <w:ind w:left="2268"/>
        <w:jc w:val="both"/>
        <w:rPr>
          <w:rFonts w:ascii="Times New Roman" w:hAnsi="Times New Roman" w:cs="Times New Roman"/>
        </w:rPr>
      </w:pPr>
    </w:p>
    <w:p w14:paraId="0C691667" w14:textId="728FF986" w:rsidR="00F96BBF" w:rsidRPr="006135BA" w:rsidRDefault="00F96BBF" w:rsidP="00F96BBF">
      <w:pPr>
        <w:spacing w:after="0" w:line="240" w:lineRule="auto"/>
        <w:ind w:left="2268"/>
        <w:jc w:val="both"/>
        <w:rPr>
          <w:rFonts w:ascii="Times New Roman" w:hAnsi="Times New Roman" w:cs="Times New Roman"/>
        </w:rPr>
      </w:pPr>
      <w:r w:rsidRPr="006135BA">
        <w:rPr>
          <w:rFonts w:ascii="Times New Roman" w:hAnsi="Times New Roman" w:cs="Times New Roman"/>
        </w:rPr>
        <w:t>Antes tinha aquela fala, mas não chegava ao meu ouvido. Na primeira edição [2017], só lembro de como eles iriam lidar com isso, eu não sabia, o dia que eu soube fui numa reunião e uma menina disse que não teria problema, mas que não sabia o que fazer... E depois fiquei sabendo que outra menina ficou falando que morria de medo de mim... E no de 2018 uma menina no banheiro falou que não queria lutar comigo porque eu era um homem que virou mulher, foram os únicos comentários que ouvi.</w:t>
      </w:r>
    </w:p>
    <w:p w14:paraId="368D36EC" w14:textId="77777777" w:rsidR="00F96BBF" w:rsidRPr="006135BA" w:rsidRDefault="00F96BBF" w:rsidP="00F96BBF">
      <w:pPr>
        <w:spacing w:after="0" w:line="240" w:lineRule="auto"/>
        <w:ind w:left="2268"/>
        <w:jc w:val="both"/>
        <w:rPr>
          <w:rFonts w:ascii="Times New Roman" w:hAnsi="Times New Roman" w:cs="Times New Roman"/>
        </w:rPr>
      </w:pPr>
      <w:r w:rsidRPr="006135BA">
        <w:rPr>
          <w:rFonts w:ascii="Times New Roman" w:hAnsi="Times New Roman" w:cs="Times New Roman"/>
        </w:rPr>
        <w:t>[...]</w:t>
      </w:r>
    </w:p>
    <w:p w14:paraId="6280DCD7" w14:textId="77777777" w:rsidR="00F96BBF" w:rsidRPr="006135BA" w:rsidRDefault="00F96BBF" w:rsidP="00F96BBF">
      <w:pPr>
        <w:spacing w:after="0" w:line="240" w:lineRule="auto"/>
        <w:ind w:left="2268"/>
        <w:jc w:val="both"/>
        <w:rPr>
          <w:rFonts w:ascii="Times New Roman" w:hAnsi="Times New Roman" w:cs="Times New Roman"/>
        </w:rPr>
      </w:pPr>
      <w:r w:rsidRPr="006135BA">
        <w:rPr>
          <w:rFonts w:ascii="Times New Roman" w:hAnsi="Times New Roman" w:cs="Times New Roman"/>
        </w:rPr>
        <w:t>E teve mais um caso de um menino, que disse que eu ia passar por cima das meninas e não sei que lá, só foram três que eu ouvi, na realidade um comentário, a percepção dela, eu vi que ao mesmo tempo que carregava preconceito, ela olhava pra mim e via uma pessoa extremamente forte, o medo dela foi pela força, não transfobia, mas tem transfobia porque ela não concebe o fato de ver uma mulher forte, e os outros casos me machucaram bastante, e foi a única coisa dentro do Interperíodos que eu vi. No segundo ano foi muito mais tranquilo que o primeiro, eu não estava nesses círculos de conversa, as pessoas podiam não me repassar, mas no segundo ano nem teve nada.</w:t>
      </w:r>
    </w:p>
    <w:p w14:paraId="04A50D89" w14:textId="77777777" w:rsidR="00F96BBF" w:rsidRPr="006135BA" w:rsidRDefault="00F96BBF" w:rsidP="00F96BBF">
      <w:pPr>
        <w:spacing w:after="0" w:line="240" w:lineRule="auto"/>
        <w:ind w:left="2268"/>
        <w:jc w:val="both"/>
        <w:rPr>
          <w:rFonts w:ascii="Times New Roman" w:hAnsi="Times New Roman" w:cs="Times New Roman"/>
        </w:rPr>
      </w:pPr>
    </w:p>
    <w:p w14:paraId="4B04E3B0" w14:textId="77777777"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Para sua participação nos Jogos, Mariana teve apenas que se apresentar como mulher, não sendo-lhe exigido nenhum tipo de documento de identificação. Em reuniões promovidas pelos organizadores das duas edições, por votação, ficou definido que sua participação seria pelo naipe feminino.</w:t>
      </w:r>
    </w:p>
    <w:p w14:paraId="159FA324" w14:textId="2C62EBED"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Porém, como ela relata, o que se viu após a competição foi o desentendimento que existe entre o processo transexualizador e o reconhecimento da identificação da pessoa transexual. Neste, ainda é comum percebermos pessoas que não dissociam o histórico biológica do</w:t>
      </w:r>
      <w:r w:rsidR="00F07993" w:rsidRPr="006135BA">
        <w:rPr>
          <w:rFonts w:ascii="Times New Roman" w:hAnsi="Times New Roman" w:cs="Times New Roman"/>
          <w:sz w:val="24"/>
          <w:szCs w:val="24"/>
        </w:rPr>
        <w:t>/a</w:t>
      </w:r>
      <w:r w:rsidRPr="006135BA">
        <w:rPr>
          <w:rFonts w:ascii="Times New Roman" w:hAnsi="Times New Roman" w:cs="Times New Roman"/>
          <w:sz w:val="24"/>
          <w:szCs w:val="24"/>
        </w:rPr>
        <w:t xml:space="preserve"> sujeito</w:t>
      </w:r>
      <w:r w:rsidR="00F07993" w:rsidRPr="006135BA">
        <w:rPr>
          <w:rFonts w:ascii="Times New Roman" w:hAnsi="Times New Roman" w:cs="Times New Roman"/>
          <w:sz w:val="24"/>
          <w:szCs w:val="24"/>
        </w:rPr>
        <w:t>/a</w:t>
      </w:r>
      <w:r w:rsidRPr="006135BA">
        <w:rPr>
          <w:rFonts w:ascii="Times New Roman" w:hAnsi="Times New Roman" w:cs="Times New Roman"/>
          <w:sz w:val="24"/>
          <w:szCs w:val="24"/>
        </w:rPr>
        <w:t xml:space="preserve"> transexual de sua nova identificação, confundindo sua atual </w:t>
      </w:r>
      <w:r w:rsidRPr="006135BA">
        <w:rPr>
          <w:rFonts w:ascii="Times New Roman" w:hAnsi="Times New Roman" w:cs="Times New Roman"/>
          <w:sz w:val="24"/>
          <w:szCs w:val="24"/>
        </w:rPr>
        <w:lastRenderedPageBreak/>
        <w:t>condição como uma transformação que seria, a qualquer momento, p</w:t>
      </w:r>
      <w:r w:rsidR="00F07993" w:rsidRPr="006135BA">
        <w:rPr>
          <w:rFonts w:ascii="Times New Roman" w:hAnsi="Times New Roman" w:cs="Times New Roman"/>
          <w:sz w:val="24"/>
          <w:szCs w:val="24"/>
        </w:rPr>
        <w:t>a</w:t>
      </w:r>
      <w:r w:rsidRPr="006135BA">
        <w:rPr>
          <w:rFonts w:ascii="Times New Roman" w:hAnsi="Times New Roman" w:cs="Times New Roman"/>
          <w:sz w:val="24"/>
          <w:szCs w:val="24"/>
        </w:rPr>
        <w:t>ssível de ser facilmente desfeita – o que chega a ser uma falácia tentadora, já que está entranhado no pensamento coletivo social que “homens biológicos se tornariam</w:t>
      </w:r>
      <w:r w:rsidRPr="006135BA">
        <w:rPr>
          <w:rStyle w:val="Refdenotaderodap"/>
          <w:rFonts w:ascii="Times New Roman" w:hAnsi="Times New Roman" w:cs="Times New Roman"/>
          <w:szCs w:val="24"/>
        </w:rPr>
        <w:footnoteReference w:id="30"/>
      </w:r>
      <w:r w:rsidRPr="006135BA">
        <w:rPr>
          <w:rFonts w:ascii="Times New Roman" w:hAnsi="Times New Roman" w:cs="Times New Roman"/>
          <w:sz w:val="24"/>
          <w:szCs w:val="24"/>
        </w:rPr>
        <w:t xml:space="preserve">” mulheres transexuais para obterem melhores desempenhos esportivos, como destacam Castro, Garcia e Pereira (2020).  </w:t>
      </w:r>
    </w:p>
    <w:p w14:paraId="28426B81" w14:textId="00BCB30A"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Também, a maneira como o Esporte permanece se (re)estruturando </w:t>
      </w:r>
      <w:r w:rsidR="00BC6DA3">
        <w:rPr>
          <w:rFonts w:ascii="Times New Roman" w:hAnsi="Times New Roman" w:cs="Times New Roman"/>
          <w:sz w:val="24"/>
          <w:szCs w:val="24"/>
        </w:rPr>
        <w:t>na contemporaneidade</w:t>
      </w:r>
      <w:r w:rsidRPr="006135BA">
        <w:rPr>
          <w:rFonts w:ascii="Times New Roman" w:hAnsi="Times New Roman" w:cs="Times New Roman"/>
          <w:sz w:val="24"/>
          <w:szCs w:val="24"/>
        </w:rPr>
        <w:t xml:space="preserve"> corrobora para a desistência de todo e qualquer corpo que não apresente os índices identificadores de cada modalidade (MACHADO, 2019). Apresentar-se transexual é ainda mais perturbador para este fenômeno, já que ele se estrutura sobre uma matriz </w:t>
      </w:r>
      <w:r w:rsidRPr="006135BA">
        <w:rPr>
          <w:rFonts w:ascii="Times New Roman" w:hAnsi="Times New Roman" w:cs="Times New Roman"/>
          <w:i/>
          <w:iCs/>
          <w:sz w:val="24"/>
          <w:szCs w:val="24"/>
        </w:rPr>
        <w:t xml:space="preserve">cissexista </w:t>
      </w:r>
      <w:r w:rsidRPr="006135BA">
        <w:rPr>
          <w:rFonts w:ascii="Times New Roman" w:hAnsi="Times New Roman" w:cs="Times New Roman"/>
          <w:sz w:val="24"/>
          <w:szCs w:val="24"/>
        </w:rPr>
        <w:t>que sequer consegue compreender a transgeneridade, estimulando dúvidas de onde realocar a pessoa trans – isso se ela puder ser realocada, já que é mais fácil e menos emblemático silenciar essa identificação e exclui-la do Esporte.</w:t>
      </w:r>
    </w:p>
    <w:p w14:paraId="342B2296" w14:textId="77777777" w:rsidR="00F96BBF" w:rsidRPr="00DF5451" w:rsidRDefault="00F96BBF" w:rsidP="00345905">
      <w:pPr>
        <w:pStyle w:val="Ttulo1"/>
        <w:spacing w:line="360" w:lineRule="auto"/>
        <w:jc w:val="left"/>
        <w:rPr>
          <w:b w:val="0"/>
          <w:bCs w:val="0"/>
        </w:rPr>
      </w:pPr>
      <w:bookmarkStart w:id="46" w:name="_Toc113199120"/>
      <w:r w:rsidRPr="00DF5451">
        <w:rPr>
          <w:b w:val="0"/>
          <w:bCs w:val="0"/>
        </w:rPr>
        <w:t>5- Diferenças marcantes entre o voleibol e o judô</w:t>
      </w:r>
      <w:bookmarkEnd w:id="46"/>
    </w:p>
    <w:p w14:paraId="75DA9501" w14:textId="77777777"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Mariana contou que sua inserção no Esporte se deu por meio do voleibol e que por muito tempo conciliou essa prática esportiva com o judô. Ela destacou as principais diferenças que pôde perceber entre essas duas modalidades: </w:t>
      </w:r>
    </w:p>
    <w:p w14:paraId="5D933043" w14:textId="77777777" w:rsidR="00F96BBF" w:rsidRPr="006135BA" w:rsidRDefault="00F96BBF" w:rsidP="00F96BBF">
      <w:pPr>
        <w:spacing w:after="0" w:line="240" w:lineRule="auto"/>
        <w:ind w:left="2268"/>
        <w:jc w:val="both"/>
        <w:rPr>
          <w:rFonts w:ascii="Times New Roman" w:hAnsi="Times New Roman" w:cs="Times New Roman"/>
        </w:rPr>
      </w:pPr>
    </w:p>
    <w:p w14:paraId="72AF5F91" w14:textId="3DEFE4C2" w:rsidR="00F96BBF" w:rsidRPr="006135BA" w:rsidRDefault="00F96BBF" w:rsidP="00F96BBF">
      <w:pPr>
        <w:spacing w:after="0" w:line="240" w:lineRule="auto"/>
        <w:ind w:left="2268"/>
        <w:jc w:val="both"/>
        <w:rPr>
          <w:rFonts w:ascii="Times New Roman" w:hAnsi="Times New Roman" w:cs="Times New Roman"/>
        </w:rPr>
      </w:pPr>
      <w:r w:rsidRPr="006135BA">
        <w:rPr>
          <w:rFonts w:ascii="Times New Roman" w:hAnsi="Times New Roman" w:cs="Times New Roman"/>
        </w:rPr>
        <w:t>O judô tem uma filosofia, né... a sexualidade é o que menos importa pra maioria das pessoas ali dentro [...] no judô isso não é importante, já no voleibol isso é bem mais marcado, as pessoas têm mais incômodo, mas no judô ok, LGBT não interessa, interessa o resultado.</w:t>
      </w:r>
    </w:p>
    <w:p w14:paraId="4CF226BA" w14:textId="77777777" w:rsidR="00F96BBF" w:rsidRPr="006135BA" w:rsidRDefault="00F96BBF" w:rsidP="00F96BBF">
      <w:pPr>
        <w:spacing w:after="0" w:line="240" w:lineRule="auto"/>
        <w:ind w:left="2268"/>
        <w:jc w:val="both"/>
        <w:rPr>
          <w:rFonts w:ascii="Times New Roman" w:hAnsi="Times New Roman" w:cs="Times New Roman"/>
        </w:rPr>
      </w:pPr>
    </w:p>
    <w:p w14:paraId="00C47A87" w14:textId="77777777"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Nas competições que participou durante sua identificação como homem homossexual, ela afirmou que: </w:t>
      </w:r>
    </w:p>
    <w:p w14:paraId="0C9D2F10" w14:textId="77777777" w:rsidR="00F96BBF" w:rsidRPr="006135BA" w:rsidRDefault="00F96BBF" w:rsidP="00F96BBF">
      <w:pPr>
        <w:spacing w:after="0" w:line="240" w:lineRule="auto"/>
        <w:ind w:left="2268"/>
        <w:jc w:val="both"/>
        <w:rPr>
          <w:rFonts w:ascii="Times New Roman" w:hAnsi="Times New Roman" w:cs="Times New Roman"/>
          <w:b/>
          <w:bCs/>
        </w:rPr>
      </w:pPr>
    </w:p>
    <w:p w14:paraId="05233E20" w14:textId="31E885B1" w:rsidR="00F96BBF" w:rsidRPr="006135BA" w:rsidRDefault="00F96BBF" w:rsidP="00F96BBF">
      <w:pPr>
        <w:spacing w:after="0" w:line="240" w:lineRule="auto"/>
        <w:ind w:left="2268"/>
        <w:jc w:val="both"/>
        <w:rPr>
          <w:rFonts w:ascii="Times New Roman" w:hAnsi="Times New Roman" w:cs="Times New Roman"/>
        </w:rPr>
      </w:pPr>
      <w:r w:rsidRPr="006135BA">
        <w:rPr>
          <w:rFonts w:ascii="Times New Roman" w:hAnsi="Times New Roman" w:cs="Times New Roman"/>
        </w:rPr>
        <w:t>Sempre teve respeito [no judô], na torcida ninguém falava ‘ah ô viado’, como já aconteceu no vôlei, no judô não, as pessoas vão ver o espetáculo e ponto final.</w:t>
      </w:r>
    </w:p>
    <w:p w14:paraId="34131147" w14:textId="77777777" w:rsidR="00F96BBF" w:rsidRPr="006135BA" w:rsidRDefault="00F96BBF" w:rsidP="00F96BBF">
      <w:pPr>
        <w:spacing w:after="0" w:line="240" w:lineRule="auto"/>
        <w:ind w:left="2268"/>
        <w:jc w:val="both"/>
        <w:rPr>
          <w:rFonts w:ascii="Times New Roman" w:hAnsi="Times New Roman" w:cs="Times New Roman"/>
        </w:rPr>
      </w:pPr>
    </w:p>
    <w:p w14:paraId="5A8AA31A" w14:textId="77777777"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Para Mariana, no voleibol as diferenças de gênero e sexualidades são mais notórias, diferentemente do judô. Nesta seara, é pertinente destacar aqui o imaginário social que se constrói sobre as duas modalidades. O judô é considerado um esporte de combate e, historicamente, nunca registrou oficialmente a participação de um/a atleta </w:t>
      </w:r>
      <w:r w:rsidRPr="006135BA">
        <w:rPr>
          <w:rFonts w:ascii="Times New Roman" w:hAnsi="Times New Roman" w:cs="Times New Roman"/>
          <w:sz w:val="24"/>
          <w:szCs w:val="24"/>
        </w:rPr>
        <w:lastRenderedPageBreak/>
        <w:t>transexual pelos dojôs (</w:t>
      </w:r>
      <w:proofErr w:type="spellStart"/>
      <w:r w:rsidRPr="006135BA">
        <w:rPr>
          <w:rFonts w:ascii="Times New Roman" w:hAnsi="Times New Roman" w:cs="Times New Roman"/>
          <w:sz w:val="24"/>
          <w:szCs w:val="24"/>
        </w:rPr>
        <w:t>inter</w:t>
      </w:r>
      <w:proofErr w:type="spellEnd"/>
      <w:r w:rsidRPr="006135BA">
        <w:rPr>
          <w:rFonts w:ascii="Times New Roman" w:hAnsi="Times New Roman" w:cs="Times New Roman"/>
          <w:sz w:val="24"/>
          <w:szCs w:val="24"/>
        </w:rPr>
        <w:t>)nacionais. O caso que mais se aproxima desse evento, mas que não o configura, é o da brasileira Edinanci Silva</w:t>
      </w:r>
      <w:r w:rsidRPr="006135BA">
        <w:rPr>
          <w:rStyle w:val="Refdenotaderodap"/>
          <w:rFonts w:ascii="Times New Roman" w:hAnsi="Times New Roman" w:cs="Times New Roman"/>
          <w:szCs w:val="24"/>
        </w:rPr>
        <w:footnoteReference w:id="31"/>
      </w:r>
      <w:r w:rsidRPr="006135BA">
        <w:rPr>
          <w:rFonts w:ascii="Times New Roman" w:hAnsi="Times New Roman" w:cs="Times New Roman"/>
          <w:sz w:val="24"/>
          <w:szCs w:val="24"/>
        </w:rPr>
        <w:t xml:space="preserve">, judoca que na década de 1990 quase foi impedida de atuar profissionalmente por apresentar características ditas de intersexo. A atleta teve de se submeter a procedimentos cirúrgicos para retirada de testículos internos, onde só então foi autorizada a atuar. </w:t>
      </w:r>
    </w:p>
    <w:p w14:paraId="139FF786" w14:textId="3FB2A00B"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O caso de Edinanci muito repercutiu na época, pois sua aparência física (corpo musculoso e delineado, e cabelos curtos) era dissociada da representação social de feminilidade, o que inclusive levantou suspeitas sobre seu verdadeiro sexo biológico, mesmo a atleta tendo se desenvolvido como do sexo feminino. Também, são poucos os relatos de judocas que se autodeclaram como não </w:t>
      </w:r>
      <w:r w:rsidR="006C7C4A" w:rsidRPr="006C7C4A">
        <w:rPr>
          <w:rFonts w:ascii="Times New Roman" w:hAnsi="Times New Roman" w:cs="Times New Roman"/>
          <w:i/>
          <w:iCs/>
          <w:sz w:val="24"/>
          <w:szCs w:val="24"/>
        </w:rPr>
        <w:t>cis</w:t>
      </w:r>
      <w:r w:rsidRPr="006C7C4A">
        <w:rPr>
          <w:rFonts w:ascii="Times New Roman" w:hAnsi="Times New Roman" w:cs="Times New Roman"/>
          <w:i/>
          <w:iCs/>
          <w:sz w:val="24"/>
          <w:szCs w:val="24"/>
        </w:rPr>
        <w:t>heterossexuais</w:t>
      </w:r>
      <w:r w:rsidRPr="006135BA">
        <w:rPr>
          <w:rFonts w:ascii="Times New Roman" w:hAnsi="Times New Roman" w:cs="Times New Roman"/>
          <w:sz w:val="24"/>
          <w:szCs w:val="24"/>
        </w:rPr>
        <w:t>. O caso mais recente, também brasileiro, é o da judoca negra Rafaela Silva, abertamente declarada lésbica, que conquistou a medalha de ouro nos Jogos Olímpicos do Rio-2016, sendo ovacionada pelo ginásio. A mesma Rafaela que após ser desclassificada nos Jogos de Londres de 2012 por ter cometido um golpe considerado ilegal, foi chamada de “macaca” e “sapatão” por internautas brasileiros em redes sociais virtuais</w:t>
      </w:r>
      <w:r w:rsidRPr="006135BA">
        <w:rPr>
          <w:rStyle w:val="Refdenotaderodap"/>
          <w:rFonts w:ascii="Times New Roman" w:hAnsi="Times New Roman" w:cs="Times New Roman"/>
          <w:szCs w:val="24"/>
        </w:rPr>
        <w:footnoteReference w:id="32"/>
      </w:r>
      <w:r w:rsidRPr="006135BA">
        <w:rPr>
          <w:rFonts w:ascii="Times New Roman" w:hAnsi="Times New Roman" w:cs="Times New Roman"/>
          <w:sz w:val="24"/>
          <w:szCs w:val="24"/>
        </w:rPr>
        <w:t xml:space="preserve">. Em suma, esse episódio ilustra o caráter </w:t>
      </w:r>
      <w:r w:rsidRPr="006135BA">
        <w:rPr>
          <w:rFonts w:ascii="Times New Roman" w:hAnsi="Times New Roman" w:cs="Times New Roman"/>
          <w:i/>
          <w:iCs/>
          <w:sz w:val="24"/>
          <w:szCs w:val="24"/>
        </w:rPr>
        <w:t>ciscolonialista</w:t>
      </w:r>
      <w:r w:rsidRPr="006135BA">
        <w:rPr>
          <w:rFonts w:ascii="Times New Roman" w:hAnsi="Times New Roman" w:cs="Times New Roman"/>
          <w:sz w:val="24"/>
          <w:szCs w:val="24"/>
        </w:rPr>
        <w:t xml:space="preserve"> que está encrostado no universo esportivo, avesso às diferenças étnico-raciais e/ou sociossexuais. </w:t>
      </w:r>
    </w:p>
    <w:p w14:paraId="7AE78E04" w14:textId="75BD5F07" w:rsidR="00F96BBF" w:rsidRPr="006135BA" w:rsidRDefault="00F96BBF" w:rsidP="00F96BBF">
      <w:pPr>
        <w:spacing w:after="0" w:line="360" w:lineRule="auto"/>
        <w:ind w:firstLine="708"/>
        <w:jc w:val="both"/>
        <w:rPr>
          <w:rFonts w:ascii="Times New Roman" w:hAnsi="Times New Roman" w:cs="Times New Roman"/>
          <w:color w:val="000000"/>
          <w:sz w:val="24"/>
          <w:szCs w:val="24"/>
        </w:rPr>
      </w:pPr>
      <w:r w:rsidRPr="006135BA">
        <w:rPr>
          <w:rFonts w:ascii="Times New Roman" w:hAnsi="Times New Roman" w:cs="Times New Roman"/>
          <w:sz w:val="24"/>
          <w:szCs w:val="24"/>
        </w:rPr>
        <w:t>Já o voleibol é uma modalidade à parte no universo esportivo. Diversos/as autores/as</w:t>
      </w:r>
      <w:r w:rsidRPr="006135BA">
        <w:rPr>
          <w:rStyle w:val="Refdenotaderodap"/>
          <w:rFonts w:ascii="Times New Roman" w:hAnsi="Times New Roman" w:cs="Times New Roman"/>
          <w:szCs w:val="24"/>
        </w:rPr>
        <w:footnoteReference w:id="33"/>
      </w:r>
      <w:r w:rsidRPr="006135BA">
        <w:rPr>
          <w:rFonts w:ascii="Times New Roman" w:hAnsi="Times New Roman" w:cs="Times New Roman"/>
          <w:sz w:val="24"/>
          <w:szCs w:val="24"/>
        </w:rPr>
        <w:t xml:space="preserve"> já problematizaram o terreno fértil do mesmo para as manifestações das corporalidades que desviam das </w:t>
      </w:r>
      <w:r w:rsidRPr="006135BA">
        <w:rPr>
          <w:rFonts w:ascii="Times New Roman" w:hAnsi="Times New Roman" w:cs="Times New Roman"/>
          <w:i/>
          <w:iCs/>
          <w:sz w:val="24"/>
          <w:szCs w:val="24"/>
        </w:rPr>
        <w:t>cisheteronormativas</w:t>
      </w:r>
      <w:r w:rsidR="003C7AAD">
        <w:rPr>
          <w:rFonts w:ascii="Times New Roman" w:hAnsi="Times New Roman" w:cs="Times New Roman"/>
          <w:sz w:val="24"/>
          <w:szCs w:val="24"/>
        </w:rPr>
        <w:t xml:space="preserve"> </w:t>
      </w:r>
      <w:r w:rsidRPr="006135BA">
        <w:rPr>
          <w:rFonts w:ascii="Times New Roman" w:hAnsi="Times New Roman" w:cs="Times New Roman"/>
          <w:sz w:val="24"/>
          <w:szCs w:val="24"/>
        </w:rPr>
        <w:t>(</w:t>
      </w:r>
      <w:r w:rsidRPr="006135BA">
        <w:rPr>
          <w:rFonts w:ascii="Times New Roman" w:hAnsi="Times New Roman" w:cs="Times New Roman"/>
          <w:color w:val="000000"/>
          <w:sz w:val="24"/>
          <w:szCs w:val="24"/>
        </w:rPr>
        <w:t xml:space="preserve">BRITO, 2018). Diferentemente do judô, casos de atletas não </w:t>
      </w:r>
      <w:r w:rsidR="006C7C4A" w:rsidRPr="006C7C4A">
        <w:rPr>
          <w:rFonts w:ascii="Times New Roman" w:hAnsi="Times New Roman" w:cs="Times New Roman"/>
          <w:i/>
          <w:iCs/>
          <w:color w:val="000000"/>
          <w:sz w:val="24"/>
          <w:szCs w:val="24"/>
        </w:rPr>
        <w:t>cis</w:t>
      </w:r>
      <w:r w:rsidRPr="006C7C4A">
        <w:rPr>
          <w:rFonts w:ascii="Times New Roman" w:hAnsi="Times New Roman" w:cs="Times New Roman"/>
          <w:i/>
          <w:iCs/>
          <w:color w:val="000000"/>
          <w:sz w:val="24"/>
          <w:szCs w:val="24"/>
        </w:rPr>
        <w:t>heterossexuais</w:t>
      </w:r>
      <w:r w:rsidRPr="006135BA">
        <w:rPr>
          <w:rFonts w:ascii="Times New Roman" w:hAnsi="Times New Roman" w:cs="Times New Roman"/>
          <w:color w:val="000000"/>
          <w:sz w:val="24"/>
          <w:szCs w:val="24"/>
        </w:rPr>
        <w:t xml:space="preserve"> não faltam pelo voleibol, tais como o de Lilico, Michael Santos, Vinicius Santos, Douglas Souza, Isabelle Neres e Tifanny Abreu (BRITO, 2018). </w:t>
      </w:r>
    </w:p>
    <w:p w14:paraId="20403474" w14:textId="4E2ABE0A" w:rsidR="00F96BBF" w:rsidRPr="006135BA" w:rsidRDefault="00F96BBF" w:rsidP="00F96BBF">
      <w:pPr>
        <w:spacing w:after="0" w:line="360" w:lineRule="auto"/>
        <w:ind w:firstLine="708"/>
        <w:jc w:val="both"/>
        <w:rPr>
          <w:rFonts w:ascii="Times New Roman" w:hAnsi="Times New Roman" w:cs="Times New Roman"/>
          <w:color w:val="000000"/>
          <w:sz w:val="24"/>
          <w:szCs w:val="24"/>
        </w:rPr>
      </w:pPr>
      <w:r w:rsidRPr="006135BA">
        <w:rPr>
          <w:rFonts w:ascii="Times New Roman" w:hAnsi="Times New Roman" w:cs="Times New Roman"/>
          <w:color w:val="000000"/>
          <w:sz w:val="24"/>
          <w:szCs w:val="24"/>
        </w:rPr>
        <w:t xml:space="preserve">Mariana, em sua atuação pelo voleibol universitário, chegou a representar a equipe masculina da UFRJ nos III Jogos </w:t>
      </w:r>
      <w:r w:rsidR="00210762" w:rsidRPr="006135BA">
        <w:rPr>
          <w:rFonts w:ascii="Times New Roman" w:hAnsi="Times New Roman" w:cs="Times New Roman"/>
          <w:color w:val="000000"/>
          <w:sz w:val="24"/>
          <w:szCs w:val="24"/>
        </w:rPr>
        <w:t xml:space="preserve">Universitários </w:t>
      </w:r>
      <w:r w:rsidRPr="006135BA">
        <w:rPr>
          <w:rFonts w:ascii="Times New Roman" w:hAnsi="Times New Roman" w:cs="Times New Roman"/>
          <w:color w:val="000000"/>
          <w:sz w:val="24"/>
          <w:szCs w:val="24"/>
        </w:rPr>
        <w:t xml:space="preserve">do Vale Paraíba realizado em 2014 na cidade de Lorena/SP. Na ocasião, a UFRJ conquistou o ouro na competição, com participação nas quadras de Mariana. </w:t>
      </w:r>
    </w:p>
    <w:p w14:paraId="5A290980" w14:textId="30A45450" w:rsidR="00F96BBF" w:rsidRPr="006135BA" w:rsidRDefault="00F96BBF" w:rsidP="00F96BBF">
      <w:pPr>
        <w:spacing w:after="0" w:line="360" w:lineRule="auto"/>
        <w:ind w:firstLine="708"/>
        <w:jc w:val="both"/>
        <w:rPr>
          <w:rFonts w:ascii="Times New Roman" w:hAnsi="Times New Roman" w:cs="Times New Roman"/>
          <w:color w:val="000000"/>
          <w:sz w:val="24"/>
          <w:szCs w:val="24"/>
        </w:rPr>
      </w:pPr>
      <w:r w:rsidRPr="006135BA">
        <w:rPr>
          <w:rFonts w:ascii="Times New Roman" w:hAnsi="Times New Roman" w:cs="Times New Roman"/>
          <w:color w:val="000000"/>
          <w:sz w:val="24"/>
          <w:szCs w:val="24"/>
        </w:rPr>
        <w:lastRenderedPageBreak/>
        <w:t xml:space="preserve">Em 2015, quando iniciou sua </w:t>
      </w:r>
      <w:r w:rsidR="00864A3D">
        <w:rPr>
          <w:rFonts w:ascii="Times New Roman" w:hAnsi="Times New Roman" w:cs="Times New Roman"/>
          <w:sz w:val="24"/>
          <w:szCs w:val="24"/>
        </w:rPr>
        <w:t>autodeterminação de gênero</w:t>
      </w:r>
      <w:r w:rsidRPr="006135BA">
        <w:rPr>
          <w:rFonts w:ascii="Times New Roman" w:hAnsi="Times New Roman" w:cs="Times New Roman"/>
          <w:color w:val="000000"/>
          <w:sz w:val="24"/>
          <w:szCs w:val="24"/>
        </w:rPr>
        <w:t>, Mariana continuou participando dos treinos da equipe representativa tanto masculina quanto feminina, porém apenas para composição. O principal fator que motivou essa decisão foi o fato de não poder atuar por onde gostaria, entre as mulheres. Posteriormente, em 2018, ausentou-se dos treinos e desistiu do voleibol.</w:t>
      </w:r>
    </w:p>
    <w:p w14:paraId="082BE4CB" w14:textId="77777777" w:rsidR="00F96BBF" w:rsidRPr="00DF5451" w:rsidRDefault="00F96BBF" w:rsidP="00345905">
      <w:pPr>
        <w:pStyle w:val="Ttulo1"/>
        <w:spacing w:line="360" w:lineRule="auto"/>
        <w:jc w:val="left"/>
        <w:rPr>
          <w:b w:val="0"/>
          <w:bCs w:val="0"/>
        </w:rPr>
      </w:pPr>
      <w:bookmarkStart w:id="47" w:name="_Toc113199121"/>
      <w:r w:rsidRPr="00DF5451">
        <w:rPr>
          <w:b w:val="0"/>
          <w:bCs w:val="0"/>
        </w:rPr>
        <w:t>6- Perspectivas para o Esporte e vida profissional</w:t>
      </w:r>
      <w:bookmarkEnd w:id="47"/>
    </w:p>
    <w:p w14:paraId="16F4E656" w14:textId="3D9BC3C8"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Na área da E</w:t>
      </w:r>
      <w:r w:rsidR="00F92B33">
        <w:rPr>
          <w:rFonts w:ascii="Times New Roman" w:hAnsi="Times New Roman" w:cs="Times New Roman"/>
          <w:sz w:val="24"/>
          <w:szCs w:val="24"/>
        </w:rPr>
        <w:t>F</w:t>
      </w:r>
      <w:r w:rsidRPr="006135BA">
        <w:rPr>
          <w:rFonts w:ascii="Times New Roman" w:hAnsi="Times New Roman" w:cs="Times New Roman"/>
          <w:sz w:val="24"/>
          <w:szCs w:val="24"/>
        </w:rPr>
        <w:t xml:space="preserve">, Mariana não vê grandes possibilidades de atuação: </w:t>
      </w:r>
    </w:p>
    <w:p w14:paraId="4C35399F" w14:textId="77777777" w:rsidR="00F96BBF" w:rsidRPr="006135BA" w:rsidRDefault="00F96BBF" w:rsidP="00F96BBF">
      <w:pPr>
        <w:spacing w:after="0" w:line="240" w:lineRule="auto"/>
        <w:ind w:left="2268"/>
        <w:jc w:val="both"/>
        <w:rPr>
          <w:rFonts w:ascii="Times New Roman" w:hAnsi="Times New Roman" w:cs="Times New Roman"/>
        </w:rPr>
      </w:pPr>
    </w:p>
    <w:p w14:paraId="30F0746F" w14:textId="3481B026" w:rsidR="00F96BBF" w:rsidRPr="006135BA" w:rsidRDefault="00F96BBF" w:rsidP="00F96BBF">
      <w:pPr>
        <w:spacing w:after="0" w:line="240" w:lineRule="auto"/>
        <w:ind w:left="2268"/>
        <w:jc w:val="both"/>
        <w:rPr>
          <w:rFonts w:ascii="Times New Roman" w:hAnsi="Times New Roman" w:cs="Times New Roman"/>
        </w:rPr>
      </w:pPr>
      <w:r w:rsidRPr="006135BA">
        <w:rPr>
          <w:rFonts w:ascii="Times New Roman" w:hAnsi="Times New Roman" w:cs="Times New Roman"/>
        </w:rPr>
        <w:t xml:space="preserve">É um mercado que não tá preparado para esse tipo de atuação, no mercado é tudo escasso... Na realidade, nenhum mercado tá preparado para pessoas transexuais. Toda vez tem que explicar a história que eu tenho de vida pra procurar emprego </w:t>
      </w:r>
      <w:proofErr w:type="gramStart"/>
      <w:r w:rsidRPr="006135BA">
        <w:rPr>
          <w:rFonts w:ascii="Times New Roman" w:hAnsi="Times New Roman" w:cs="Times New Roman"/>
        </w:rPr>
        <w:t>[...]</w:t>
      </w:r>
      <w:proofErr w:type="gramEnd"/>
      <w:r w:rsidRPr="006135BA">
        <w:rPr>
          <w:rFonts w:ascii="Times New Roman" w:hAnsi="Times New Roman" w:cs="Times New Roman"/>
        </w:rPr>
        <w:t xml:space="preserve"> Mas você vê que as pessoas não sabem e não estão preocupadas com essas coisas, se preocupam com coisas menos importantes da nossa formação. A educação física precisa mudar bastante, na educação física só encontra homens trans, que tem a passabilidade cis, alguns dizem outros não, é diferente de mulher trans, não conheço nenhuma que seja professora.</w:t>
      </w:r>
    </w:p>
    <w:p w14:paraId="13AFA0D7" w14:textId="77777777" w:rsidR="00F96BBF" w:rsidRPr="006135BA" w:rsidRDefault="00F96BBF" w:rsidP="00F96BBF">
      <w:pPr>
        <w:spacing w:after="0" w:line="240" w:lineRule="auto"/>
        <w:ind w:left="2268"/>
        <w:jc w:val="both"/>
        <w:rPr>
          <w:rFonts w:ascii="Times New Roman" w:hAnsi="Times New Roman" w:cs="Times New Roman"/>
        </w:rPr>
      </w:pPr>
    </w:p>
    <w:p w14:paraId="53BA1BC4" w14:textId="77777777"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No seu caso, disse que não se considera “passável”, isto é, socialmente as demais pessoas conseguem perceber sua condição transexualizada, muito por conta do timbre de sua voz. Esse é um dos principais entraves que geram esse afastamento por parte de Mariana: </w:t>
      </w:r>
    </w:p>
    <w:p w14:paraId="25C808DE" w14:textId="77777777" w:rsidR="00F96BBF" w:rsidRPr="006135BA" w:rsidRDefault="00F96BBF" w:rsidP="00F96BBF">
      <w:pPr>
        <w:spacing w:after="0" w:line="240" w:lineRule="auto"/>
        <w:ind w:left="2268"/>
        <w:jc w:val="both"/>
        <w:rPr>
          <w:rFonts w:ascii="Times New Roman" w:hAnsi="Times New Roman" w:cs="Times New Roman"/>
          <w:b/>
          <w:bCs/>
        </w:rPr>
      </w:pPr>
    </w:p>
    <w:p w14:paraId="0608FE40" w14:textId="689ECFB1" w:rsidR="00F96BBF" w:rsidRPr="006135BA" w:rsidRDefault="00F96BBF" w:rsidP="00F96BBF">
      <w:pPr>
        <w:spacing w:after="0" w:line="240" w:lineRule="auto"/>
        <w:ind w:left="2268"/>
        <w:jc w:val="both"/>
        <w:rPr>
          <w:rFonts w:ascii="Times New Roman" w:hAnsi="Times New Roman" w:cs="Times New Roman"/>
        </w:rPr>
      </w:pPr>
      <w:r w:rsidRPr="006135BA">
        <w:rPr>
          <w:rFonts w:ascii="Times New Roman" w:hAnsi="Times New Roman" w:cs="Times New Roman"/>
        </w:rPr>
        <w:t xml:space="preserve">É mais fácil buscar outra coisa pra te dar resultado, é o que acontece, pelo menos comigo. Não sei de outras pessoas trans, de outras áreas, o que acontece, mas na educação física vejo um afastamento, até em entrevista, você chega pra ser humilhada... A minha estratégia é ou você resiste ou você desiste, eu prefiro desistir, porque eu </w:t>
      </w:r>
      <w:proofErr w:type="spellStart"/>
      <w:r w:rsidRPr="006135BA">
        <w:rPr>
          <w:rFonts w:ascii="Times New Roman" w:hAnsi="Times New Roman" w:cs="Times New Roman"/>
        </w:rPr>
        <w:t>to</w:t>
      </w:r>
      <w:proofErr w:type="spellEnd"/>
      <w:r w:rsidRPr="006135BA">
        <w:rPr>
          <w:rFonts w:ascii="Times New Roman" w:hAnsi="Times New Roman" w:cs="Times New Roman"/>
        </w:rPr>
        <w:t xml:space="preserve"> encontrando outras coisas fora da educação física, então pra eu não ter esse desgaste... Eu sempre repenso, eu gosto muito de judô, e aí teve até um menino que comentou ‘vamos pegar faixa preta’, porque pra trabalhar com isso tem que ser faixa preta, mas aí você vai enfrentar resistência porque é transexual, então tem que pensar e repensar toda vez isso. Pra educação física eu não tenho expectativa nenhuma, nem de trabalho, eu acho que é uma coisa que não vai rolar. É um arrependimento de estar na profissão que não tá preparada e eu sabia que não ia acontecer. </w:t>
      </w:r>
    </w:p>
    <w:p w14:paraId="220E894F" w14:textId="77777777" w:rsidR="00F96BBF" w:rsidRPr="006135BA" w:rsidRDefault="00F96BBF" w:rsidP="00F96BBF">
      <w:pPr>
        <w:spacing w:after="0" w:line="240" w:lineRule="auto"/>
        <w:ind w:left="2268"/>
        <w:jc w:val="both"/>
        <w:rPr>
          <w:rFonts w:ascii="Times New Roman" w:hAnsi="Times New Roman" w:cs="Times New Roman"/>
        </w:rPr>
      </w:pPr>
    </w:p>
    <w:p w14:paraId="22B66E0C" w14:textId="77777777"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Quando perguntamos sobre sua pretensão de continuar competindo nas modalidades em que atuava, Mariana disse: </w:t>
      </w:r>
    </w:p>
    <w:p w14:paraId="4BA88DBD" w14:textId="77777777" w:rsidR="00F96BBF" w:rsidRPr="006135BA" w:rsidRDefault="00F96BBF" w:rsidP="00F96BBF">
      <w:pPr>
        <w:spacing w:after="0" w:line="240" w:lineRule="auto"/>
        <w:ind w:left="2268"/>
        <w:jc w:val="both"/>
        <w:rPr>
          <w:rFonts w:ascii="Times New Roman" w:hAnsi="Times New Roman" w:cs="Times New Roman"/>
          <w:b/>
          <w:bCs/>
        </w:rPr>
      </w:pPr>
    </w:p>
    <w:p w14:paraId="1C525B29" w14:textId="4FD44648" w:rsidR="00F96BBF" w:rsidRPr="006135BA" w:rsidRDefault="00F96BBF" w:rsidP="00F96BBF">
      <w:pPr>
        <w:spacing w:after="0" w:line="240" w:lineRule="auto"/>
        <w:ind w:left="2268"/>
        <w:jc w:val="both"/>
        <w:rPr>
          <w:rFonts w:ascii="Times New Roman" w:hAnsi="Times New Roman" w:cs="Times New Roman"/>
        </w:rPr>
      </w:pPr>
      <w:r w:rsidRPr="006135BA">
        <w:rPr>
          <w:rFonts w:ascii="Times New Roman" w:hAnsi="Times New Roman" w:cs="Times New Roman"/>
        </w:rPr>
        <w:t xml:space="preserve">Na realidade eu queria, só que a gente tem vários empecilhos enquanto pessoa trans. A minha maior dificuldade é sempre essa, por exemplo, no judô, eu estou passando esse ano todo [2019], não consegui encontrar uma menina que eu queria fazer o treino num lugar que me acolhesse enquanto competidora trans, tá sendo muito difícil... E como </w:t>
      </w:r>
      <w:r w:rsidRPr="006135BA">
        <w:rPr>
          <w:rFonts w:ascii="Times New Roman" w:hAnsi="Times New Roman" w:cs="Times New Roman"/>
        </w:rPr>
        <w:lastRenderedPageBreak/>
        <w:t>o judô é o esporte que eu já tenho maior prática, seria mais fácil, e a adaptação seria muito mais fácil do que pra um esporte novo.</w:t>
      </w:r>
    </w:p>
    <w:p w14:paraId="1E800305" w14:textId="77777777" w:rsidR="00F96BBF" w:rsidRPr="006135BA" w:rsidRDefault="00F96BBF" w:rsidP="00F96BBF">
      <w:pPr>
        <w:spacing w:after="0" w:line="240" w:lineRule="auto"/>
        <w:ind w:left="2268"/>
        <w:jc w:val="both"/>
        <w:rPr>
          <w:rFonts w:ascii="Times New Roman" w:hAnsi="Times New Roman" w:cs="Times New Roman"/>
        </w:rPr>
      </w:pPr>
      <w:r w:rsidRPr="006135BA">
        <w:rPr>
          <w:rFonts w:ascii="Times New Roman" w:hAnsi="Times New Roman" w:cs="Times New Roman"/>
        </w:rPr>
        <w:t>[...]</w:t>
      </w:r>
    </w:p>
    <w:p w14:paraId="3000A977" w14:textId="77777777" w:rsidR="00F96BBF" w:rsidRPr="006135BA" w:rsidRDefault="00F96BBF" w:rsidP="00F96BBF">
      <w:pPr>
        <w:spacing w:after="0" w:line="240" w:lineRule="auto"/>
        <w:ind w:left="2268"/>
        <w:jc w:val="both"/>
        <w:rPr>
          <w:rFonts w:ascii="Times New Roman" w:hAnsi="Times New Roman" w:cs="Times New Roman"/>
        </w:rPr>
      </w:pPr>
      <w:r w:rsidRPr="006135BA">
        <w:rPr>
          <w:rFonts w:ascii="Times New Roman" w:hAnsi="Times New Roman" w:cs="Times New Roman"/>
        </w:rPr>
        <w:t>Dentro da federação [de judô] não tem nada, nos documentos oficiais não tem nada, então não tem nenhuma menção a pessoas trans, aí eu ia voltar a competir, mas tem isso né, e as regras, você fica nessa, não sou tão nova pra construir uma carreira como atleta, pra mim é perda de tempo, ficar demandando esse tempo, o que eu penso é fazer um estudo de caso da inserção de uma pessoas transgênero que já foi federada e uma federação que não tá preocupada com isso.</w:t>
      </w:r>
    </w:p>
    <w:p w14:paraId="2471FB1F" w14:textId="77777777" w:rsidR="00F96BBF" w:rsidRPr="006135BA" w:rsidRDefault="00F96BBF" w:rsidP="00F96BBF">
      <w:pPr>
        <w:spacing w:after="0" w:line="240" w:lineRule="auto"/>
        <w:ind w:left="2268"/>
        <w:jc w:val="both"/>
        <w:rPr>
          <w:rFonts w:ascii="Times New Roman" w:hAnsi="Times New Roman" w:cs="Times New Roman"/>
        </w:rPr>
      </w:pPr>
      <w:r w:rsidRPr="006135BA">
        <w:rPr>
          <w:rFonts w:ascii="Times New Roman" w:hAnsi="Times New Roman" w:cs="Times New Roman"/>
        </w:rPr>
        <w:t>[...]</w:t>
      </w:r>
    </w:p>
    <w:p w14:paraId="43BB9347" w14:textId="77777777" w:rsidR="00F96BBF" w:rsidRPr="006135BA" w:rsidRDefault="00F96BBF" w:rsidP="00F96BBF">
      <w:pPr>
        <w:spacing w:after="0" w:line="240" w:lineRule="auto"/>
        <w:ind w:left="2268"/>
        <w:jc w:val="both"/>
        <w:rPr>
          <w:rFonts w:ascii="Times New Roman" w:hAnsi="Times New Roman" w:cs="Times New Roman"/>
        </w:rPr>
      </w:pPr>
      <w:r w:rsidRPr="006135BA">
        <w:rPr>
          <w:rFonts w:ascii="Times New Roman" w:hAnsi="Times New Roman" w:cs="Times New Roman"/>
        </w:rPr>
        <w:t>Pra você estar inserida num esporte você tem que ter apoio desse esporte, quando ele é do alto rendimento você tem que ter mais um apoio, e como você vai entrar numa parada que você tem que construir alguma coisa se você não sabe o resultado final e se vale a pena? Vale a pena ser atleta numa modalidade que não tá preparada? A nível estadual ela não tá preparada... O judô é muito conhecido nacionalmente, mas no Rio só tem três clubes de alto rendimento no sentido de ter muita gente pra treinar, um na Taquara, outro na Gávea e outro na Ilha, e nem sei se tá funcionando ainda, então tem dois grandes polos, o resto é um atleta ou outro que ascende, e quando você quer treinar e tem dinheiro você vai onde tem mais possibilidades, vai te oferecer viagens, o que num lugar menos você teria que arcar com essas despesas, e quando você tá numa idade avançada isso já não é tão jogo, porque o judô não é como o voleibol, pra jogar em liga estrangeira, ou o handebol, que meninas trans também tão jogando, mas no voleibol tem mais, e no judô você tem menos... As pessoas trans não são tão inseridas no esporte, e a gente não tem tantas pessoas trans no mundo.</w:t>
      </w:r>
    </w:p>
    <w:p w14:paraId="0E0DDB6B" w14:textId="77777777" w:rsidR="00F96BBF" w:rsidRPr="006135BA" w:rsidRDefault="00F96BBF" w:rsidP="00F96BBF">
      <w:pPr>
        <w:spacing w:after="0" w:line="240" w:lineRule="auto"/>
        <w:ind w:left="2268"/>
        <w:jc w:val="both"/>
        <w:rPr>
          <w:rFonts w:ascii="Times New Roman" w:hAnsi="Times New Roman" w:cs="Times New Roman"/>
        </w:rPr>
      </w:pPr>
    </w:p>
    <w:p w14:paraId="44A75C6E" w14:textId="01BD9620"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Como destacado por Mariana, a Educação Física ainda é uma área que apresenta fortes resistências às identificações trans de modo geral, sendo este um possível reflexo do regime de </w:t>
      </w:r>
      <w:r w:rsidRPr="006135BA">
        <w:rPr>
          <w:rFonts w:ascii="Times New Roman" w:hAnsi="Times New Roman" w:cs="Times New Roman"/>
          <w:i/>
          <w:iCs/>
          <w:sz w:val="24"/>
          <w:szCs w:val="24"/>
        </w:rPr>
        <w:t xml:space="preserve">ciscolonialismo </w:t>
      </w:r>
      <w:r w:rsidRPr="006135BA">
        <w:rPr>
          <w:rFonts w:ascii="Times New Roman" w:hAnsi="Times New Roman" w:cs="Times New Roman"/>
          <w:sz w:val="24"/>
          <w:szCs w:val="24"/>
        </w:rPr>
        <w:t>que se esvai por essa esfera do conhecimento. De fato, se fizermos um exercício de reflexão, quantos/as professores/as de Educação Física são transexuais e estão atuando regularmente em escolas e/ou espaços de treinamento, como clubes, academias e o Esporte de alto rendimento? Franco (2016) discorre sobre as dificuldades que esse público enfrenta no espaço escolar, enfrentando resistências tanto do corpo discente como de seus pares docentes, não sendo algo exclusivo da E</w:t>
      </w:r>
      <w:r w:rsidR="00F92B33">
        <w:rPr>
          <w:rFonts w:ascii="Times New Roman" w:hAnsi="Times New Roman" w:cs="Times New Roman"/>
          <w:sz w:val="24"/>
          <w:szCs w:val="24"/>
        </w:rPr>
        <w:t>F</w:t>
      </w:r>
      <w:r w:rsidRPr="006135BA">
        <w:rPr>
          <w:rFonts w:ascii="Times New Roman" w:hAnsi="Times New Roman" w:cs="Times New Roman"/>
          <w:sz w:val="24"/>
          <w:szCs w:val="24"/>
        </w:rPr>
        <w:t xml:space="preserve">, mas sim de toda a instância educativa de forma geral (FRANCO, 2018). </w:t>
      </w:r>
    </w:p>
    <w:p w14:paraId="6391C984" w14:textId="77777777"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Neste sentido irrompe a transfobia</w:t>
      </w:r>
      <w:r w:rsidRPr="006135BA">
        <w:rPr>
          <w:rStyle w:val="Refdenotaderodap"/>
          <w:rFonts w:ascii="Times New Roman" w:hAnsi="Times New Roman" w:cs="Times New Roman"/>
          <w:szCs w:val="24"/>
        </w:rPr>
        <w:footnoteReference w:id="34"/>
      </w:r>
      <w:r w:rsidRPr="006135BA">
        <w:rPr>
          <w:rFonts w:ascii="Times New Roman" w:hAnsi="Times New Roman" w:cs="Times New Roman"/>
          <w:sz w:val="24"/>
          <w:szCs w:val="24"/>
        </w:rPr>
        <w:t xml:space="preserve">, um mecanismo de defesa acionado para proteger a </w:t>
      </w:r>
      <w:r w:rsidRPr="006135BA">
        <w:rPr>
          <w:rFonts w:ascii="Times New Roman" w:hAnsi="Times New Roman" w:cs="Times New Roman"/>
          <w:i/>
          <w:iCs/>
          <w:sz w:val="24"/>
          <w:szCs w:val="24"/>
        </w:rPr>
        <w:t>cisheteronormatividade</w:t>
      </w:r>
      <w:r w:rsidRPr="006135BA">
        <w:rPr>
          <w:rFonts w:ascii="Times New Roman" w:hAnsi="Times New Roman" w:cs="Times New Roman"/>
          <w:sz w:val="24"/>
          <w:szCs w:val="24"/>
        </w:rPr>
        <w:t xml:space="preserve">, o que muitas vezes resulta na não contratação da pessoa trans, no distanciamento da mesma dessas práticas profissionais e corrobora para cada vez mais marginalizar este público que, se comparado aos demais grupos sociais, é </w:t>
      </w:r>
      <w:r w:rsidRPr="006135BA">
        <w:rPr>
          <w:rFonts w:ascii="Times New Roman" w:hAnsi="Times New Roman" w:cs="Times New Roman"/>
          <w:sz w:val="24"/>
          <w:szCs w:val="24"/>
        </w:rPr>
        <w:lastRenderedPageBreak/>
        <w:t>um dos mais vulneráveis às situações de vida precária (FRANCO, 2018). Conforme explica o autor,</w:t>
      </w:r>
    </w:p>
    <w:p w14:paraId="6AECB9D2" w14:textId="77777777" w:rsidR="00F96BBF" w:rsidRPr="006135BA" w:rsidRDefault="00F96BBF" w:rsidP="00F96BBF">
      <w:pPr>
        <w:spacing w:after="0" w:line="240" w:lineRule="auto"/>
        <w:ind w:left="2268"/>
        <w:jc w:val="both"/>
        <w:rPr>
          <w:rFonts w:ascii="Times New Roman" w:hAnsi="Times New Roman" w:cs="Times New Roman"/>
        </w:rPr>
      </w:pPr>
    </w:p>
    <w:p w14:paraId="16A1AA92" w14:textId="77777777" w:rsidR="00F96BBF" w:rsidRPr="006135BA" w:rsidRDefault="00F96BBF" w:rsidP="00F96BBF">
      <w:pPr>
        <w:spacing w:after="0" w:line="240" w:lineRule="auto"/>
        <w:ind w:left="2268"/>
        <w:jc w:val="both"/>
        <w:rPr>
          <w:rFonts w:ascii="Times New Roman" w:hAnsi="Times New Roman" w:cs="Times New Roman"/>
          <w:sz w:val="24"/>
          <w:szCs w:val="24"/>
        </w:rPr>
      </w:pPr>
      <w:r w:rsidRPr="006135BA">
        <w:rPr>
          <w:rFonts w:ascii="Times New Roman" w:hAnsi="Times New Roman" w:cs="Times New Roman"/>
        </w:rPr>
        <w:t xml:space="preserve">O fenômeno da transfobia pode ser definido como um processo de recusa histórica, social e cultural pela forma como travestis, transexuais e transgêneros constroem seu gênero e vivem suas sexualidades. O aspecto mais marcante seriam as diversas dimensões de vulnerabilidade a que esses sujeitos são expostos em razão de se constituírem como o/a outro/a do gênero e das sexualidades, portanto, o/a outro/a na condição de direitos humanos (FRANCO, 2018, p. 476). </w:t>
      </w:r>
      <w:r w:rsidRPr="006135BA">
        <w:rPr>
          <w:rFonts w:ascii="Times New Roman" w:hAnsi="Times New Roman" w:cs="Times New Roman"/>
          <w:sz w:val="24"/>
          <w:szCs w:val="24"/>
        </w:rPr>
        <w:t xml:space="preserve">  </w:t>
      </w:r>
    </w:p>
    <w:p w14:paraId="5319717D" w14:textId="77777777"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 </w:t>
      </w:r>
    </w:p>
    <w:p w14:paraId="1223A912" w14:textId="77777777"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Atentos aos demais marcadores da diferença cabe destacar que, para além de mulher transexual, Mariana também é negra, de baixa classe social e periférica. Em suma, tudo aquilo que o </w:t>
      </w:r>
      <w:r w:rsidRPr="006135BA">
        <w:rPr>
          <w:rFonts w:ascii="Times New Roman" w:hAnsi="Times New Roman" w:cs="Times New Roman"/>
          <w:i/>
          <w:iCs/>
          <w:sz w:val="24"/>
          <w:szCs w:val="24"/>
        </w:rPr>
        <w:t xml:space="preserve">ciscolonialismo </w:t>
      </w:r>
      <w:r w:rsidRPr="006135BA">
        <w:rPr>
          <w:rFonts w:ascii="Times New Roman" w:hAnsi="Times New Roman" w:cs="Times New Roman"/>
          <w:sz w:val="24"/>
          <w:szCs w:val="24"/>
        </w:rPr>
        <w:t xml:space="preserve">abomina e tenta converter moral e eugenicamente. Talvez por tais marcadores é que sua presença incomode tanto pelas salas de aula que adentra, nos mercados formais que procura, pelas quadras em que joga e, possivelmente, pelos tatames em que luta. Resta-lhe apenas a opção de lutar e resistir contra esse </w:t>
      </w:r>
      <w:r w:rsidRPr="006135BA">
        <w:rPr>
          <w:rFonts w:ascii="Times New Roman" w:hAnsi="Times New Roman" w:cs="Times New Roman"/>
          <w:i/>
          <w:iCs/>
          <w:sz w:val="24"/>
          <w:szCs w:val="24"/>
        </w:rPr>
        <w:t>cistema</w:t>
      </w:r>
      <w:r w:rsidRPr="006135BA">
        <w:rPr>
          <w:rFonts w:ascii="Times New Roman" w:hAnsi="Times New Roman" w:cs="Times New Roman"/>
          <w:sz w:val="24"/>
          <w:szCs w:val="24"/>
        </w:rPr>
        <w:t xml:space="preserve"> que, entretanto, já a venceu ao fazê-la desistir do judô, do voleibol e da própria profissão.</w:t>
      </w:r>
    </w:p>
    <w:p w14:paraId="7D19D726" w14:textId="1091BC1B" w:rsidR="00F96BBF" w:rsidRPr="006135BA" w:rsidRDefault="00F96BBF" w:rsidP="00F96BBF">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Conforme sinaliza Machado (2019), a desistência esportiva de pessoas trans ocorre em função do não reconhecimento social das identificações trans (de onde pode irromper a transfobia), da falta de incentivos para inserção e manutenção deste público no Esporte e dos resultados promovidos pelo conjunto genético, fisiológico e pelo meio social às pessoas trans. Assim, os processos de legitimação esportiva, de pertença, de (</w:t>
      </w:r>
      <w:proofErr w:type="spellStart"/>
      <w:r w:rsidRPr="006135BA">
        <w:rPr>
          <w:rFonts w:ascii="Times New Roman" w:hAnsi="Times New Roman" w:cs="Times New Roman"/>
          <w:sz w:val="24"/>
          <w:szCs w:val="24"/>
        </w:rPr>
        <w:t>des</w:t>
      </w:r>
      <w:proofErr w:type="spellEnd"/>
      <w:r w:rsidRPr="006135BA">
        <w:rPr>
          <w:rFonts w:ascii="Times New Roman" w:hAnsi="Times New Roman" w:cs="Times New Roman"/>
          <w:sz w:val="24"/>
          <w:szCs w:val="24"/>
        </w:rPr>
        <w:t xml:space="preserve">)vantagens e condições desiguais entre os corpos que se aventuram às práticas esportivas acaba por beneficiar as pessoas </w:t>
      </w:r>
      <w:r w:rsidRPr="006135BA">
        <w:rPr>
          <w:rFonts w:ascii="Times New Roman" w:hAnsi="Times New Roman" w:cs="Times New Roman"/>
          <w:i/>
          <w:iCs/>
          <w:sz w:val="24"/>
          <w:szCs w:val="24"/>
        </w:rPr>
        <w:t xml:space="preserve">cis </w:t>
      </w:r>
      <w:r w:rsidRPr="006135BA">
        <w:rPr>
          <w:rFonts w:ascii="Times New Roman" w:hAnsi="Times New Roman" w:cs="Times New Roman"/>
          <w:sz w:val="24"/>
          <w:szCs w:val="24"/>
        </w:rPr>
        <w:t xml:space="preserve">nesta extensão da prática corporal humana, sendo mais uma engrenagem </w:t>
      </w:r>
      <w:r w:rsidRPr="006135BA">
        <w:rPr>
          <w:rFonts w:ascii="Times New Roman" w:hAnsi="Times New Roman" w:cs="Times New Roman"/>
          <w:i/>
          <w:iCs/>
          <w:sz w:val="24"/>
          <w:szCs w:val="24"/>
        </w:rPr>
        <w:t>ciscolonialista</w:t>
      </w:r>
      <w:r w:rsidRPr="006135BA">
        <w:rPr>
          <w:rFonts w:ascii="Times New Roman" w:hAnsi="Times New Roman" w:cs="Times New Roman"/>
          <w:sz w:val="24"/>
          <w:szCs w:val="24"/>
        </w:rPr>
        <w:t xml:space="preserve"> para (re)produzir corpos </w:t>
      </w:r>
      <w:r w:rsidRPr="006135BA">
        <w:rPr>
          <w:rFonts w:ascii="Times New Roman" w:hAnsi="Times New Roman" w:cs="Times New Roman"/>
          <w:i/>
          <w:iCs/>
          <w:sz w:val="24"/>
          <w:szCs w:val="24"/>
        </w:rPr>
        <w:t>cistêmicos</w:t>
      </w:r>
      <w:r w:rsidRPr="006135BA">
        <w:rPr>
          <w:rFonts w:ascii="Times New Roman" w:hAnsi="Times New Roman" w:cs="Times New Roman"/>
          <w:sz w:val="24"/>
          <w:szCs w:val="24"/>
        </w:rPr>
        <w:t xml:space="preserve"> na sociedade </w:t>
      </w:r>
      <w:r w:rsidR="00BC6DA3">
        <w:rPr>
          <w:rFonts w:ascii="Times New Roman" w:hAnsi="Times New Roman" w:cs="Times New Roman"/>
          <w:sz w:val="24"/>
          <w:szCs w:val="24"/>
        </w:rPr>
        <w:t>contemporânea</w:t>
      </w:r>
      <w:r w:rsidRPr="006135BA">
        <w:rPr>
          <w:rFonts w:ascii="Times New Roman" w:hAnsi="Times New Roman" w:cs="Times New Roman"/>
          <w:sz w:val="24"/>
          <w:szCs w:val="24"/>
        </w:rPr>
        <w:t xml:space="preserve">.  </w:t>
      </w:r>
    </w:p>
    <w:p w14:paraId="1759F2E5" w14:textId="6FBED0B4" w:rsidR="00F96BBF" w:rsidRPr="006135BA" w:rsidRDefault="007B3D01" w:rsidP="007B3D0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Percebe-se, assim, que </w:t>
      </w:r>
      <w:r w:rsidR="00F96BBF" w:rsidRPr="006135BA">
        <w:rPr>
          <w:rFonts w:ascii="Times New Roman" w:hAnsi="Times New Roman" w:cs="Times New Roman"/>
          <w:sz w:val="24"/>
          <w:szCs w:val="24"/>
        </w:rPr>
        <w:t>Mariana enfrent</w:t>
      </w:r>
      <w:r w:rsidR="005F63BB">
        <w:rPr>
          <w:rFonts w:ascii="Times New Roman" w:hAnsi="Times New Roman" w:cs="Times New Roman"/>
          <w:sz w:val="24"/>
          <w:szCs w:val="24"/>
        </w:rPr>
        <w:t>a</w:t>
      </w:r>
      <w:r w:rsidR="00F96BBF" w:rsidRPr="006135BA">
        <w:rPr>
          <w:rFonts w:ascii="Times New Roman" w:hAnsi="Times New Roman" w:cs="Times New Roman"/>
          <w:sz w:val="24"/>
          <w:szCs w:val="24"/>
        </w:rPr>
        <w:t xml:space="preserve"> resistências internas e externas às instituições esportiva e acadêmica, tendo que lidar com processos transfóbicos à luz da </w:t>
      </w:r>
      <w:r w:rsidR="00F96BBF" w:rsidRPr="006135BA">
        <w:rPr>
          <w:rFonts w:ascii="Times New Roman" w:hAnsi="Times New Roman" w:cs="Times New Roman"/>
          <w:i/>
          <w:iCs/>
          <w:sz w:val="24"/>
          <w:szCs w:val="24"/>
        </w:rPr>
        <w:t xml:space="preserve">cisheteronormatividade </w:t>
      </w:r>
      <w:r w:rsidR="00F96BBF" w:rsidRPr="006135BA">
        <w:rPr>
          <w:rFonts w:ascii="Times New Roman" w:hAnsi="Times New Roman" w:cs="Times New Roman"/>
          <w:sz w:val="24"/>
          <w:szCs w:val="24"/>
        </w:rPr>
        <w:t xml:space="preserve">e </w:t>
      </w:r>
      <w:r w:rsidR="00F96BBF" w:rsidRPr="006135BA">
        <w:rPr>
          <w:rFonts w:ascii="Times New Roman" w:hAnsi="Times New Roman" w:cs="Times New Roman"/>
          <w:i/>
          <w:iCs/>
          <w:sz w:val="24"/>
          <w:szCs w:val="24"/>
        </w:rPr>
        <w:t>ciscolonialismo,</w:t>
      </w:r>
      <w:r w:rsidR="00F96BBF" w:rsidRPr="006135BA">
        <w:rPr>
          <w:rFonts w:ascii="Times New Roman" w:hAnsi="Times New Roman" w:cs="Times New Roman"/>
          <w:sz w:val="24"/>
          <w:szCs w:val="24"/>
        </w:rPr>
        <w:t xml:space="preserve"> bem como a denegação por parte de membros de seu entorno social. Constantemente coagida pelas normas </w:t>
      </w:r>
      <w:r w:rsidR="00F96BBF" w:rsidRPr="006135BA">
        <w:rPr>
          <w:rFonts w:ascii="Times New Roman" w:hAnsi="Times New Roman" w:cs="Times New Roman"/>
          <w:i/>
          <w:iCs/>
          <w:sz w:val="24"/>
          <w:szCs w:val="24"/>
        </w:rPr>
        <w:t xml:space="preserve">cistêmicas, </w:t>
      </w:r>
      <w:r w:rsidR="00F96BBF" w:rsidRPr="006135BA">
        <w:rPr>
          <w:rFonts w:ascii="Times New Roman" w:hAnsi="Times New Roman" w:cs="Times New Roman"/>
          <w:sz w:val="24"/>
          <w:szCs w:val="24"/>
        </w:rPr>
        <w:t>Mariana não conseguiu desenvolver sua carreira nas modalidades que almejava, perdendo a melhor fase, segundo ela, para tornar-se de fato profissional.</w:t>
      </w:r>
    </w:p>
    <w:p w14:paraId="70C7EE4A" w14:textId="1D96D2F2" w:rsidR="00F96BBF" w:rsidRPr="006135BA" w:rsidRDefault="00F96BBF" w:rsidP="00F96BBF">
      <w:pPr>
        <w:spacing w:after="0" w:line="360" w:lineRule="auto"/>
        <w:jc w:val="both"/>
        <w:rPr>
          <w:rFonts w:ascii="Times New Roman" w:hAnsi="Times New Roman" w:cs="Times New Roman"/>
          <w:sz w:val="24"/>
          <w:szCs w:val="24"/>
        </w:rPr>
      </w:pPr>
      <w:r w:rsidRPr="006135BA">
        <w:rPr>
          <w:rFonts w:ascii="Times New Roman" w:hAnsi="Times New Roman" w:cs="Times New Roman"/>
          <w:sz w:val="24"/>
          <w:szCs w:val="24"/>
        </w:rPr>
        <w:tab/>
        <w:t>As dificuldades enfrentadas por Mariana, tais como sua não passabilidade de gênero, os efeitos adversos da hormonização, o não reconhecimento de sua identificação homossexual e, posteriormente, transexual, bem como os trâmites burocráticos do Estado, do próprio corpo discente e docente da Universidade e do mercado de trabalho da E</w:t>
      </w:r>
      <w:r w:rsidR="00F92B33">
        <w:rPr>
          <w:rFonts w:ascii="Times New Roman" w:hAnsi="Times New Roman" w:cs="Times New Roman"/>
          <w:sz w:val="24"/>
          <w:szCs w:val="24"/>
        </w:rPr>
        <w:t>F</w:t>
      </w:r>
      <w:r w:rsidRPr="006135BA">
        <w:rPr>
          <w:rFonts w:ascii="Times New Roman" w:hAnsi="Times New Roman" w:cs="Times New Roman"/>
          <w:sz w:val="24"/>
          <w:szCs w:val="24"/>
        </w:rPr>
        <w:t xml:space="preserve"> </w:t>
      </w:r>
      <w:r w:rsidRPr="006135BA">
        <w:rPr>
          <w:rFonts w:ascii="Times New Roman" w:hAnsi="Times New Roman" w:cs="Times New Roman"/>
          <w:sz w:val="24"/>
          <w:szCs w:val="24"/>
        </w:rPr>
        <w:lastRenderedPageBreak/>
        <w:t xml:space="preserve">fizeram com que a mesma se desiludisse com a profissão na qual está se graduando, inclusive motivou-a a desistir de fazer a complementação da mesma. </w:t>
      </w:r>
    </w:p>
    <w:p w14:paraId="410D8871" w14:textId="69CEAA97" w:rsidR="00F96BBF" w:rsidRPr="006135BA" w:rsidRDefault="00F96BBF" w:rsidP="00F96BBF">
      <w:pPr>
        <w:spacing w:after="0" w:line="360" w:lineRule="auto"/>
        <w:jc w:val="both"/>
        <w:rPr>
          <w:rFonts w:ascii="Times New Roman" w:hAnsi="Times New Roman" w:cs="Times New Roman"/>
          <w:sz w:val="24"/>
          <w:szCs w:val="24"/>
        </w:rPr>
      </w:pPr>
      <w:r w:rsidRPr="006135BA">
        <w:rPr>
          <w:rFonts w:ascii="Times New Roman" w:hAnsi="Times New Roman" w:cs="Times New Roman"/>
          <w:sz w:val="24"/>
          <w:szCs w:val="24"/>
        </w:rPr>
        <w:tab/>
        <w:t xml:space="preserve">Em suma, </w:t>
      </w:r>
      <w:r w:rsidR="007B3D01">
        <w:rPr>
          <w:rFonts w:ascii="Times New Roman" w:hAnsi="Times New Roman" w:cs="Times New Roman"/>
          <w:sz w:val="24"/>
          <w:szCs w:val="24"/>
        </w:rPr>
        <w:t>evidenciam-se</w:t>
      </w:r>
      <w:r w:rsidRPr="006135BA">
        <w:rPr>
          <w:rFonts w:ascii="Times New Roman" w:hAnsi="Times New Roman" w:cs="Times New Roman"/>
          <w:sz w:val="24"/>
          <w:szCs w:val="24"/>
        </w:rPr>
        <w:t xml:space="preserve"> estratégias sutis e outras mais desveladas do </w:t>
      </w:r>
      <w:r w:rsidRPr="006135BA">
        <w:rPr>
          <w:rFonts w:ascii="Times New Roman" w:hAnsi="Times New Roman" w:cs="Times New Roman"/>
          <w:i/>
          <w:iCs/>
          <w:sz w:val="24"/>
          <w:szCs w:val="24"/>
        </w:rPr>
        <w:t>ciscolonialismo</w:t>
      </w:r>
      <w:r w:rsidRPr="006135BA">
        <w:rPr>
          <w:rFonts w:ascii="Times New Roman" w:hAnsi="Times New Roman" w:cs="Times New Roman"/>
          <w:sz w:val="24"/>
          <w:szCs w:val="24"/>
        </w:rPr>
        <w:t xml:space="preserve"> e da </w:t>
      </w:r>
      <w:r w:rsidRPr="006135BA">
        <w:rPr>
          <w:rFonts w:ascii="Times New Roman" w:hAnsi="Times New Roman" w:cs="Times New Roman"/>
          <w:i/>
          <w:iCs/>
          <w:sz w:val="24"/>
          <w:szCs w:val="24"/>
        </w:rPr>
        <w:t xml:space="preserve">cisheteronormatividade </w:t>
      </w:r>
      <w:r w:rsidRPr="006135BA">
        <w:rPr>
          <w:rFonts w:ascii="Times New Roman" w:hAnsi="Times New Roman" w:cs="Times New Roman"/>
          <w:sz w:val="24"/>
          <w:szCs w:val="24"/>
        </w:rPr>
        <w:t>que moldam a cultura social e popular ao qual Mariana está inserida, onde os marcadores que formulam sua própria identificação são constantemente repelidos pelos demais membros sociais, resultando em um processo conflituoso de subsistência, que instiga Mariana a ter que pensar em novas e múltiplas formas de poder continuar (r)existindo e sobre(vivendo) na metrópole do Rio de Janeiro.</w:t>
      </w:r>
    </w:p>
    <w:p w14:paraId="3F381EC2" w14:textId="77777777" w:rsidR="00F96BBF" w:rsidRPr="006135BA" w:rsidRDefault="00F96BBF" w:rsidP="00F96BBF">
      <w:pPr>
        <w:spacing w:after="0" w:line="360" w:lineRule="auto"/>
        <w:jc w:val="both"/>
        <w:rPr>
          <w:rFonts w:ascii="Times New Roman" w:hAnsi="Times New Roman" w:cs="Times New Roman"/>
          <w:iCs/>
          <w:sz w:val="24"/>
          <w:szCs w:val="24"/>
        </w:rPr>
      </w:pPr>
    </w:p>
    <w:p w14:paraId="7722273F" w14:textId="733CAC14" w:rsidR="00A978B5" w:rsidRPr="006135BA" w:rsidRDefault="00A978B5" w:rsidP="00086EA4">
      <w:pPr>
        <w:pStyle w:val="SemEspaamento"/>
        <w:spacing w:after="120"/>
        <w:rPr>
          <w:rFonts w:ascii="Times New Roman" w:hAnsi="Times New Roman" w:cs="Times New Roman"/>
          <w:b/>
          <w:bCs/>
          <w:sz w:val="24"/>
          <w:szCs w:val="24"/>
        </w:rPr>
      </w:pPr>
      <w:r w:rsidRPr="006135BA">
        <w:rPr>
          <w:rFonts w:ascii="Times New Roman" w:hAnsi="Times New Roman" w:cs="Times New Roman"/>
          <w:b/>
          <w:bCs/>
          <w:sz w:val="24"/>
          <w:szCs w:val="24"/>
        </w:rPr>
        <w:br w:type="page"/>
      </w:r>
    </w:p>
    <w:p w14:paraId="5E0B17DB" w14:textId="66286FB2" w:rsidR="00127AB9" w:rsidRPr="006135BA" w:rsidRDefault="00295CF6" w:rsidP="00295CF6">
      <w:pPr>
        <w:pStyle w:val="Ttulo1"/>
      </w:pPr>
      <w:bookmarkStart w:id="48" w:name="_Toc113199122"/>
      <w:r>
        <w:lastRenderedPageBreak/>
        <w:t xml:space="preserve">CAPÍTULO </w:t>
      </w:r>
      <w:r w:rsidR="009E7DFE">
        <w:t>10</w:t>
      </w:r>
      <w:r w:rsidR="00491926">
        <w:t xml:space="preserve"> – </w:t>
      </w:r>
      <w:r w:rsidR="00820B9B" w:rsidRPr="00DF5451">
        <w:rPr>
          <w:b w:val="0"/>
          <w:bCs w:val="0"/>
        </w:rPr>
        <w:t>AS TRAJETÓRIAS DE MABELLY SOUZA E PF</w:t>
      </w:r>
      <w:r w:rsidR="00545F4F" w:rsidRPr="00DF5451">
        <w:rPr>
          <w:b w:val="0"/>
          <w:bCs w:val="0"/>
        </w:rPr>
        <w:t xml:space="preserve"> NO VOLEIBOL</w:t>
      </w:r>
      <w:bookmarkEnd w:id="48"/>
    </w:p>
    <w:p w14:paraId="1BC9C750" w14:textId="77777777" w:rsidR="00127AB9" w:rsidRPr="006135BA" w:rsidRDefault="00127AB9" w:rsidP="00127AB9">
      <w:pPr>
        <w:pStyle w:val="SemEspaamento"/>
        <w:rPr>
          <w:rFonts w:ascii="Times New Roman" w:hAnsi="Times New Roman" w:cs="Times New Roman"/>
          <w:b/>
          <w:bCs/>
          <w:sz w:val="24"/>
          <w:szCs w:val="24"/>
        </w:rPr>
      </w:pPr>
    </w:p>
    <w:p w14:paraId="4900A98E" w14:textId="3A524E15" w:rsidR="00127AB9" w:rsidRPr="006135BA" w:rsidRDefault="00127AB9" w:rsidP="00127AB9">
      <w:pPr>
        <w:pStyle w:val="SemEspaamento"/>
        <w:spacing w:line="360" w:lineRule="auto"/>
        <w:jc w:val="both"/>
        <w:rPr>
          <w:rFonts w:ascii="Times New Roman" w:eastAsia="Times New Roman" w:hAnsi="Times New Roman" w:cs="Times New Roman"/>
          <w:sz w:val="24"/>
          <w:szCs w:val="24"/>
        </w:rPr>
      </w:pPr>
      <w:r w:rsidRPr="006135BA">
        <w:rPr>
          <w:rFonts w:ascii="Times New Roman" w:hAnsi="Times New Roman" w:cs="Times New Roman"/>
          <w:sz w:val="24"/>
          <w:szCs w:val="24"/>
        </w:rPr>
        <w:tab/>
      </w:r>
      <w:r w:rsidR="00545F4F">
        <w:rPr>
          <w:rFonts w:ascii="Times New Roman" w:hAnsi="Times New Roman" w:cs="Times New Roman"/>
          <w:sz w:val="24"/>
          <w:szCs w:val="24"/>
        </w:rPr>
        <w:t xml:space="preserve">Neste capítulo, traremos as narrativas de duas atletas trans que atuam no Paraná. Contatamo-las </w:t>
      </w:r>
      <w:r w:rsidR="00C22B6B">
        <w:rPr>
          <w:rFonts w:ascii="Times New Roman" w:hAnsi="Times New Roman" w:cs="Times New Roman"/>
          <w:sz w:val="24"/>
          <w:szCs w:val="24"/>
        </w:rPr>
        <w:t xml:space="preserve">em 2020 durante a pandemia do novo </w:t>
      </w:r>
      <w:proofErr w:type="spellStart"/>
      <w:r w:rsidR="00C22B6B">
        <w:rPr>
          <w:rFonts w:ascii="Times New Roman" w:hAnsi="Times New Roman" w:cs="Times New Roman"/>
          <w:sz w:val="24"/>
          <w:szCs w:val="24"/>
        </w:rPr>
        <w:t>Corona-Vírus</w:t>
      </w:r>
      <w:proofErr w:type="spellEnd"/>
      <w:r w:rsidR="00C22B6B">
        <w:rPr>
          <w:rFonts w:ascii="Times New Roman" w:hAnsi="Times New Roman" w:cs="Times New Roman"/>
          <w:sz w:val="24"/>
          <w:szCs w:val="24"/>
        </w:rPr>
        <w:t xml:space="preserve">, </w:t>
      </w:r>
      <w:r w:rsidRPr="006135BA">
        <w:rPr>
          <w:rFonts w:ascii="Times New Roman" w:hAnsi="Times New Roman" w:cs="Times New Roman"/>
          <w:sz w:val="24"/>
          <w:szCs w:val="24"/>
        </w:rPr>
        <w:t xml:space="preserve">através do aplicativo de rede social virtual </w:t>
      </w:r>
      <w:r w:rsidRPr="006135BA">
        <w:rPr>
          <w:rFonts w:ascii="Times New Roman" w:hAnsi="Times New Roman" w:cs="Times New Roman"/>
          <w:i/>
          <w:iCs/>
          <w:sz w:val="24"/>
          <w:szCs w:val="24"/>
        </w:rPr>
        <w:t>Instagram</w:t>
      </w:r>
      <w:r w:rsidR="00AF3EAF">
        <w:rPr>
          <w:rFonts w:ascii="Times New Roman" w:hAnsi="Times New Roman" w:cs="Times New Roman"/>
          <w:i/>
          <w:iCs/>
          <w:sz w:val="24"/>
          <w:szCs w:val="24"/>
        </w:rPr>
        <w:t xml:space="preserve">, </w:t>
      </w:r>
      <w:r w:rsidR="00AF3EAF">
        <w:rPr>
          <w:rFonts w:ascii="Times New Roman" w:eastAsia="Times New Roman" w:hAnsi="Times New Roman" w:cs="Times New Roman"/>
          <w:sz w:val="24"/>
          <w:szCs w:val="24"/>
        </w:rPr>
        <w:t>que su</w:t>
      </w:r>
      <w:r w:rsidRPr="006135BA">
        <w:rPr>
          <w:rFonts w:ascii="Times New Roman" w:eastAsia="Times New Roman" w:hAnsi="Times New Roman" w:cs="Times New Roman"/>
          <w:sz w:val="24"/>
          <w:szCs w:val="24"/>
        </w:rPr>
        <w:t>rgiu como uma potencialidade para a realização da pesquisa</w:t>
      </w:r>
      <w:r w:rsidR="00C22B6B">
        <w:rPr>
          <w:rFonts w:ascii="Times New Roman" w:eastAsia="Times New Roman" w:hAnsi="Times New Roman" w:cs="Times New Roman"/>
          <w:sz w:val="24"/>
          <w:szCs w:val="24"/>
        </w:rPr>
        <w:t>, ainda mais nas condições sanitárias críticas que a pandemia traria ao Brasil</w:t>
      </w:r>
      <w:r w:rsidR="00545F4F">
        <w:rPr>
          <w:rFonts w:ascii="Times New Roman" w:eastAsia="Times New Roman" w:hAnsi="Times New Roman" w:cs="Times New Roman"/>
          <w:sz w:val="24"/>
          <w:szCs w:val="24"/>
        </w:rPr>
        <w:t>.</w:t>
      </w:r>
      <w:r w:rsidRPr="006135BA">
        <w:rPr>
          <w:rFonts w:ascii="Times New Roman" w:eastAsia="Times New Roman" w:hAnsi="Times New Roman" w:cs="Times New Roman"/>
          <w:sz w:val="24"/>
          <w:szCs w:val="24"/>
        </w:rPr>
        <w:t xml:space="preserve"> M</w:t>
      </w:r>
      <w:r w:rsidR="00545F4F">
        <w:rPr>
          <w:rFonts w:ascii="Times New Roman" w:eastAsia="Times New Roman" w:hAnsi="Times New Roman" w:cs="Times New Roman"/>
          <w:sz w:val="24"/>
          <w:szCs w:val="24"/>
        </w:rPr>
        <w:t xml:space="preserve">abelly </w:t>
      </w:r>
      <w:r w:rsidRPr="006135BA">
        <w:rPr>
          <w:rFonts w:ascii="Times New Roman" w:eastAsia="Times New Roman" w:hAnsi="Times New Roman" w:cs="Times New Roman"/>
          <w:sz w:val="24"/>
          <w:szCs w:val="24"/>
        </w:rPr>
        <w:t>S</w:t>
      </w:r>
      <w:r w:rsidR="00545F4F">
        <w:rPr>
          <w:rFonts w:ascii="Times New Roman" w:eastAsia="Times New Roman" w:hAnsi="Times New Roman" w:cs="Times New Roman"/>
          <w:sz w:val="24"/>
          <w:szCs w:val="24"/>
        </w:rPr>
        <w:t>ouza</w:t>
      </w:r>
      <w:r w:rsidRPr="006135BA">
        <w:rPr>
          <w:rFonts w:ascii="Times New Roman" w:eastAsia="Times New Roman" w:hAnsi="Times New Roman" w:cs="Times New Roman"/>
          <w:sz w:val="24"/>
          <w:szCs w:val="24"/>
        </w:rPr>
        <w:t xml:space="preserve"> e PF</w:t>
      </w:r>
      <w:r w:rsidRPr="006135BA">
        <w:rPr>
          <w:rStyle w:val="Refdenotaderodap"/>
          <w:rFonts w:ascii="Times New Roman" w:eastAsia="Times New Roman" w:hAnsi="Times New Roman" w:cs="Times New Roman"/>
          <w:sz w:val="24"/>
          <w:szCs w:val="24"/>
        </w:rPr>
        <w:footnoteReference w:id="35"/>
      </w:r>
      <w:r w:rsidRPr="006135BA">
        <w:rPr>
          <w:rFonts w:ascii="Times New Roman" w:eastAsia="Times New Roman" w:hAnsi="Times New Roman" w:cs="Times New Roman"/>
          <w:sz w:val="24"/>
          <w:szCs w:val="24"/>
        </w:rPr>
        <w:t xml:space="preserve"> concordaram em participar da pesquisa e ter seus dados aqui expostos, única e exclusivamente para fins acadêmicos.</w:t>
      </w:r>
    </w:p>
    <w:p w14:paraId="43F74EE9" w14:textId="2D813D08" w:rsidR="00127AB9" w:rsidRDefault="00127AB9" w:rsidP="00545F4F">
      <w:pPr>
        <w:pStyle w:val="SemEspaamento"/>
        <w:spacing w:line="360" w:lineRule="auto"/>
        <w:jc w:val="both"/>
        <w:rPr>
          <w:rFonts w:ascii="Times New Roman" w:eastAsia="Times New Roman" w:hAnsi="Times New Roman" w:cs="Times New Roman"/>
          <w:sz w:val="24"/>
          <w:szCs w:val="24"/>
        </w:rPr>
      </w:pPr>
      <w:r w:rsidRPr="006135BA">
        <w:rPr>
          <w:rFonts w:ascii="Times New Roman" w:eastAsia="Times New Roman" w:hAnsi="Times New Roman" w:cs="Times New Roman"/>
          <w:sz w:val="24"/>
          <w:szCs w:val="24"/>
        </w:rPr>
        <w:tab/>
        <w:t xml:space="preserve">Nosso contato ocorreu no dia 04 de maio de 2020, onde realizamos uma entrevista aberta com </w:t>
      </w:r>
      <w:r w:rsidR="00545F4F" w:rsidRPr="006135BA">
        <w:rPr>
          <w:rFonts w:ascii="Times New Roman" w:eastAsia="Times New Roman" w:hAnsi="Times New Roman" w:cs="Times New Roman"/>
          <w:sz w:val="24"/>
          <w:szCs w:val="24"/>
        </w:rPr>
        <w:t>M</w:t>
      </w:r>
      <w:r w:rsidR="00545F4F">
        <w:rPr>
          <w:rFonts w:ascii="Times New Roman" w:eastAsia="Times New Roman" w:hAnsi="Times New Roman" w:cs="Times New Roman"/>
          <w:sz w:val="24"/>
          <w:szCs w:val="24"/>
        </w:rPr>
        <w:t>abelly</w:t>
      </w:r>
      <w:r w:rsidRPr="006135BA">
        <w:rPr>
          <w:rFonts w:ascii="Times New Roman" w:eastAsia="Times New Roman" w:hAnsi="Times New Roman" w:cs="Times New Roman"/>
          <w:sz w:val="24"/>
          <w:szCs w:val="24"/>
        </w:rPr>
        <w:t xml:space="preserve"> e logo em seguida, com PF. As perguntas desenvolvidas foram fluindo de acordo com as respostas das entrevistadas e mantendo certo cuidado do pesquisador para não gerar qualquer constrangimento (para isso, foi garantido às atletas o direito de não responder qualquer pergunta que não quisessem). </w:t>
      </w:r>
    </w:p>
    <w:p w14:paraId="019B1DA2" w14:textId="77777777" w:rsidR="00127AB9" w:rsidRPr="00DF5451" w:rsidRDefault="00127AB9" w:rsidP="00345905">
      <w:pPr>
        <w:pStyle w:val="Ttulo1"/>
        <w:spacing w:line="360" w:lineRule="auto"/>
        <w:jc w:val="left"/>
        <w:rPr>
          <w:b w:val="0"/>
          <w:bCs w:val="0"/>
        </w:rPr>
      </w:pPr>
      <w:bookmarkStart w:id="49" w:name="_Toc113199123"/>
      <w:r w:rsidRPr="00DF5451">
        <w:rPr>
          <w:b w:val="0"/>
          <w:bCs w:val="0"/>
        </w:rPr>
        <w:t>1- A identificação transfeminina</w:t>
      </w:r>
      <w:bookmarkEnd w:id="49"/>
    </w:p>
    <w:p w14:paraId="36CC934A" w14:textId="3AAC257E" w:rsidR="00127AB9" w:rsidRPr="006135BA" w:rsidRDefault="00545F4F" w:rsidP="00127AB9">
      <w:pPr>
        <w:spacing w:after="0" w:line="36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 xml:space="preserve">Mabelly Souza </w:t>
      </w:r>
      <w:r w:rsidR="00127AB9" w:rsidRPr="006135BA">
        <w:rPr>
          <w:rFonts w:ascii="Times New Roman" w:eastAsia="Times New Roman" w:hAnsi="Times New Roman" w:cs="Times New Roman"/>
          <w:sz w:val="24"/>
          <w:szCs w:val="24"/>
        </w:rPr>
        <w:t xml:space="preserve">reside em Pinhais, na região metropolitana de Curitiba. </w:t>
      </w:r>
      <w:r w:rsidR="00127AB9" w:rsidRPr="006135BA">
        <w:rPr>
          <w:rFonts w:ascii="Times New Roman" w:hAnsi="Times New Roman" w:cs="Times New Roman"/>
          <w:sz w:val="24"/>
          <w:szCs w:val="24"/>
        </w:rPr>
        <w:t xml:space="preserve">Começou a transicionar de gênero aos 21 anos. Faz uso de hormônios sem acompanhamento médico há 5 anos e hoje está com 29 anos, disputando competições masculinas e mistas enquanto aguarda a documentação com registro social. Já recebeu propostas de equipes femininas para atuar pelo estado do Paraná. Tem 1,87m e atua como ponteira. Atualmente, é profissional do sexo, porém afirma que assim que tiver sua documentação retificada, pretende tornar-se atleta profissional em uma equipe de voleibol feminino do respectivo estado. </w:t>
      </w:r>
    </w:p>
    <w:p w14:paraId="613B43A4" w14:textId="4F31A20D" w:rsidR="00127AB9" w:rsidRPr="006135BA" w:rsidRDefault="00127AB9" w:rsidP="00127AB9">
      <w:pPr>
        <w:spacing w:after="0" w:line="360" w:lineRule="auto"/>
        <w:jc w:val="both"/>
        <w:rPr>
          <w:rFonts w:ascii="Times New Roman" w:hAnsi="Times New Roman" w:cs="Times New Roman"/>
          <w:sz w:val="24"/>
          <w:szCs w:val="24"/>
        </w:rPr>
      </w:pPr>
      <w:r w:rsidRPr="006135BA">
        <w:rPr>
          <w:rFonts w:ascii="Times New Roman" w:hAnsi="Times New Roman" w:cs="Times New Roman"/>
          <w:sz w:val="24"/>
          <w:szCs w:val="24"/>
        </w:rPr>
        <w:tab/>
        <w:t xml:space="preserve">PF atua na equipe Paraná Clube, da cidade de Curitiba. Começou sua </w:t>
      </w:r>
      <w:r w:rsidR="00864A3D">
        <w:rPr>
          <w:rFonts w:ascii="Times New Roman" w:hAnsi="Times New Roman" w:cs="Times New Roman"/>
          <w:sz w:val="24"/>
          <w:szCs w:val="24"/>
        </w:rPr>
        <w:t>autodeterminação</w:t>
      </w:r>
      <w:r w:rsidRPr="006135BA">
        <w:rPr>
          <w:rFonts w:ascii="Times New Roman" w:hAnsi="Times New Roman" w:cs="Times New Roman"/>
          <w:sz w:val="24"/>
          <w:szCs w:val="24"/>
        </w:rPr>
        <w:t xml:space="preserve"> de gênero aos 15 anos, hoje tem 37, 1,83m de altura e atua como ponteira e/ou oposta. Desde o princípio fez uso de hormônios, primeiro por conta própria, depois passando a ser acompanhada medicamente. Casada há oito anos, PF conta com o apoio da família e do esposo, sendo atualmente estudante de Pedagogia. Assim como </w:t>
      </w:r>
      <w:r w:rsidR="00545F4F">
        <w:rPr>
          <w:rFonts w:ascii="Times New Roman" w:hAnsi="Times New Roman" w:cs="Times New Roman"/>
          <w:sz w:val="24"/>
          <w:szCs w:val="24"/>
        </w:rPr>
        <w:t>Mabelly</w:t>
      </w:r>
      <w:r w:rsidRPr="006135BA">
        <w:rPr>
          <w:rFonts w:ascii="Times New Roman" w:hAnsi="Times New Roman" w:cs="Times New Roman"/>
          <w:sz w:val="24"/>
          <w:szCs w:val="24"/>
        </w:rPr>
        <w:t xml:space="preserve">, almeja tornar-se atleta profissional da modalidade. </w:t>
      </w:r>
    </w:p>
    <w:p w14:paraId="399ED401" w14:textId="00ED653C" w:rsidR="00127AB9" w:rsidRPr="006135BA" w:rsidRDefault="00127AB9" w:rsidP="00127AB9">
      <w:pPr>
        <w:spacing w:after="0" w:line="360" w:lineRule="auto"/>
        <w:jc w:val="both"/>
        <w:rPr>
          <w:rFonts w:ascii="Times New Roman" w:hAnsi="Times New Roman" w:cs="Times New Roman"/>
          <w:sz w:val="24"/>
          <w:szCs w:val="24"/>
        </w:rPr>
      </w:pPr>
      <w:r w:rsidRPr="006135BA">
        <w:rPr>
          <w:rFonts w:ascii="Times New Roman" w:hAnsi="Times New Roman" w:cs="Times New Roman"/>
          <w:sz w:val="24"/>
          <w:szCs w:val="24"/>
        </w:rPr>
        <w:tab/>
        <w:t xml:space="preserve">Ao longo de seu processo de </w:t>
      </w:r>
      <w:r w:rsidR="00864A3D">
        <w:rPr>
          <w:rFonts w:ascii="Times New Roman" w:hAnsi="Times New Roman" w:cs="Times New Roman"/>
          <w:sz w:val="24"/>
          <w:szCs w:val="24"/>
        </w:rPr>
        <w:t>autodeterminação de gênero</w:t>
      </w:r>
      <w:r w:rsidRPr="006135BA">
        <w:rPr>
          <w:rFonts w:ascii="Times New Roman" w:hAnsi="Times New Roman" w:cs="Times New Roman"/>
          <w:sz w:val="24"/>
          <w:szCs w:val="24"/>
        </w:rPr>
        <w:t xml:space="preserve">, </w:t>
      </w:r>
      <w:r w:rsidR="00545F4F">
        <w:rPr>
          <w:rFonts w:ascii="Times New Roman" w:hAnsi="Times New Roman" w:cs="Times New Roman"/>
          <w:sz w:val="24"/>
          <w:szCs w:val="24"/>
        </w:rPr>
        <w:t>Mabelly</w:t>
      </w:r>
      <w:r w:rsidR="00545F4F" w:rsidRPr="006135BA">
        <w:rPr>
          <w:rFonts w:ascii="Times New Roman" w:hAnsi="Times New Roman" w:cs="Times New Roman"/>
          <w:sz w:val="24"/>
          <w:szCs w:val="24"/>
        </w:rPr>
        <w:t xml:space="preserve"> </w:t>
      </w:r>
      <w:r w:rsidRPr="006135BA">
        <w:rPr>
          <w:rFonts w:ascii="Times New Roman" w:hAnsi="Times New Roman" w:cs="Times New Roman"/>
          <w:sz w:val="24"/>
          <w:szCs w:val="24"/>
        </w:rPr>
        <w:t xml:space="preserve">relata que o voleibol foi de suma importância em sua vida, e que jogou em muitas equipes paranaenses ao longo de sua trajetória no naipe masculino: “Joguei todo meu tempo de menino pela seleção de Pinhais, vários campeonatos estaduais, muitas viagens pelo Paraná todo. Todo </w:t>
      </w:r>
      <w:r w:rsidRPr="006135BA">
        <w:rPr>
          <w:rFonts w:ascii="Times New Roman" w:hAnsi="Times New Roman" w:cs="Times New Roman"/>
          <w:sz w:val="24"/>
          <w:szCs w:val="24"/>
        </w:rPr>
        <w:lastRenderedPageBreak/>
        <w:t xml:space="preserve">esse momento foi importante para mim, pois fazia o que eu gostava de fazer, que era jogar vôlei”. Entretanto, atuar no masculino causava-lhe desconforto e constrangimento: “Mesmo atuando como masculino, eu sentia que ali não era meu lugar por eu ser um </w:t>
      </w:r>
      <w:r w:rsidRPr="006135BA">
        <w:rPr>
          <w:rFonts w:ascii="Times New Roman" w:hAnsi="Times New Roman" w:cs="Times New Roman"/>
          <w:i/>
          <w:iCs/>
          <w:sz w:val="24"/>
          <w:szCs w:val="24"/>
        </w:rPr>
        <w:t>gay</w:t>
      </w:r>
      <w:r w:rsidRPr="006135BA">
        <w:rPr>
          <w:rFonts w:ascii="Times New Roman" w:hAnsi="Times New Roman" w:cs="Times New Roman"/>
          <w:sz w:val="24"/>
          <w:szCs w:val="24"/>
        </w:rPr>
        <w:t xml:space="preserve"> muito </w:t>
      </w:r>
      <w:r w:rsidR="00C22B6B">
        <w:rPr>
          <w:rFonts w:ascii="Times New Roman" w:hAnsi="Times New Roman" w:cs="Times New Roman"/>
          <w:sz w:val="24"/>
          <w:szCs w:val="24"/>
        </w:rPr>
        <w:t>e</w:t>
      </w:r>
      <w:r w:rsidRPr="006135BA">
        <w:rPr>
          <w:rFonts w:ascii="Times New Roman" w:hAnsi="Times New Roman" w:cs="Times New Roman"/>
          <w:sz w:val="24"/>
          <w:szCs w:val="24"/>
        </w:rPr>
        <w:t xml:space="preserve">femininado, pelo jeito de eu jogar e me sentir bem jogando, meus técnicos no clube às vezes me criticavam por eu querer jogar como menina, trejeitos e </w:t>
      </w:r>
      <w:proofErr w:type="spellStart"/>
      <w:r w:rsidRPr="006135BA">
        <w:rPr>
          <w:rFonts w:ascii="Times New Roman" w:hAnsi="Times New Roman" w:cs="Times New Roman"/>
          <w:sz w:val="24"/>
          <w:szCs w:val="24"/>
        </w:rPr>
        <w:t>tals</w:t>
      </w:r>
      <w:proofErr w:type="spellEnd"/>
      <w:r w:rsidRPr="006135BA">
        <w:rPr>
          <w:rFonts w:ascii="Times New Roman" w:hAnsi="Times New Roman" w:cs="Times New Roman"/>
          <w:sz w:val="24"/>
          <w:szCs w:val="24"/>
        </w:rPr>
        <w:t xml:space="preserve"> [sic]”.</w:t>
      </w:r>
    </w:p>
    <w:p w14:paraId="1D37F3A5" w14:textId="725D791F" w:rsidR="00127AB9" w:rsidRPr="006135BA" w:rsidRDefault="00127AB9" w:rsidP="00127AB9">
      <w:pPr>
        <w:spacing w:after="0" w:line="360" w:lineRule="auto"/>
        <w:jc w:val="both"/>
        <w:rPr>
          <w:rFonts w:ascii="Times New Roman" w:hAnsi="Times New Roman" w:cs="Times New Roman"/>
          <w:sz w:val="24"/>
          <w:szCs w:val="24"/>
        </w:rPr>
      </w:pPr>
      <w:r w:rsidRPr="006135BA">
        <w:rPr>
          <w:rFonts w:ascii="Times New Roman" w:hAnsi="Times New Roman" w:cs="Times New Roman"/>
          <w:sz w:val="24"/>
          <w:szCs w:val="24"/>
        </w:rPr>
        <w:tab/>
      </w:r>
      <w:r w:rsidR="003C7AAD">
        <w:rPr>
          <w:rFonts w:ascii="Times New Roman" w:hAnsi="Times New Roman" w:cs="Times New Roman"/>
          <w:sz w:val="24"/>
          <w:szCs w:val="24"/>
        </w:rPr>
        <w:t>Brito</w:t>
      </w:r>
      <w:r w:rsidRPr="006135BA">
        <w:rPr>
          <w:rFonts w:ascii="Times New Roman" w:hAnsi="Times New Roman" w:cs="Times New Roman"/>
          <w:sz w:val="24"/>
          <w:szCs w:val="24"/>
        </w:rPr>
        <w:t xml:space="preserve"> (2016; 2017; 2018; 2019) problematiza a resistência acima descrita que é conferida aos atletas homossexuais que atuam de maneira diferente àquela de que se espera socialmente para um menino. Muitas vezes, o fato de o atleta possuir uma corporalidade que escapa ao padrão </w:t>
      </w:r>
      <w:r w:rsidRPr="005F63BB">
        <w:rPr>
          <w:rFonts w:ascii="Times New Roman" w:hAnsi="Times New Roman" w:cs="Times New Roman"/>
          <w:i/>
          <w:iCs/>
          <w:sz w:val="24"/>
          <w:szCs w:val="24"/>
        </w:rPr>
        <w:t>cisnormativo</w:t>
      </w:r>
      <w:r w:rsidRPr="006135BA">
        <w:rPr>
          <w:rFonts w:ascii="Times New Roman" w:hAnsi="Times New Roman" w:cs="Times New Roman"/>
          <w:sz w:val="24"/>
          <w:szCs w:val="24"/>
        </w:rPr>
        <w:t xml:space="preserve"> é a justificativa velada que técnicos e treinadores escolhem para cortá-los, alegando que estão rendendo menos ou não estão jogando bem. Em outras ocasiões, entretanto, essa mesma peculiaridade pode ser acionada para instigar o desempenho do atleta, conforme foi destacado pelo mesmo autor (BRITO, 2018), em sua tese de doutoramento. </w:t>
      </w:r>
    </w:p>
    <w:p w14:paraId="068ACD26" w14:textId="0C96ED13" w:rsidR="00127AB9" w:rsidRPr="006135BA" w:rsidRDefault="00127AB9" w:rsidP="00127AB9">
      <w:pPr>
        <w:spacing w:after="0" w:line="360" w:lineRule="auto"/>
        <w:jc w:val="both"/>
        <w:rPr>
          <w:rFonts w:ascii="Times New Roman" w:hAnsi="Times New Roman" w:cs="Times New Roman"/>
          <w:sz w:val="24"/>
          <w:szCs w:val="24"/>
        </w:rPr>
      </w:pPr>
      <w:r w:rsidRPr="006135BA">
        <w:rPr>
          <w:rFonts w:ascii="Times New Roman" w:hAnsi="Times New Roman" w:cs="Times New Roman"/>
          <w:sz w:val="24"/>
          <w:szCs w:val="24"/>
        </w:rPr>
        <w:tab/>
      </w:r>
      <w:r w:rsidR="00545F4F">
        <w:rPr>
          <w:rFonts w:ascii="Times New Roman" w:hAnsi="Times New Roman" w:cs="Times New Roman"/>
          <w:sz w:val="24"/>
          <w:szCs w:val="24"/>
        </w:rPr>
        <w:t>Mabelly</w:t>
      </w:r>
      <w:r w:rsidRPr="006135BA">
        <w:rPr>
          <w:rFonts w:ascii="Times New Roman" w:hAnsi="Times New Roman" w:cs="Times New Roman"/>
          <w:sz w:val="24"/>
          <w:szCs w:val="24"/>
        </w:rPr>
        <w:t xml:space="preserve">, entretanto, seguiu firme no objetivo: “Mesmo assim fui seguindo ali, jogando vários campeonatos, meio quietinha, daquele jeito, por não poder me soltar [...] Joguei muitos e muitos campeonatos onde me destaquei, ganhando vários prêmios individuais. Peguei seleção paranaense 2 vezes, joguei o Brasileiro em Saquarema, onde era meu grande sonho conhecer, foi um momento inesquecível para mim </w:t>
      </w:r>
      <w:proofErr w:type="gramStart"/>
      <w:r w:rsidRPr="006135BA">
        <w:rPr>
          <w:rFonts w:ascii="Times New Roman" w:hAnsi="Times New Roman" w:cs="Times New Roman"/>
          <w:sz w:val="24"/>
          <w:szCs w:val="24"/>
        </w:rPr>
        <w:t>[...]</w:t>
      </w:r>
      <w:proofErr w:type="gramEnd"/>
      <w:r w:rsidRPr="006135BA">
        <w:rPr>
          <w:rFonts w:ascii="Times New Roman" w:hAnsi="Times New Roman" w:cs="Times New Roman"/>
          <w:sz w:val="24"/>
          <w:szCs w:val="24"/>
        </w:rPr>
        <w:t xml:space="preserve"> Mas vi que ali no masculino não era onde eu me sentia bem, que sofria preconceito pelo meu jeito de jogar [...] Daí tomei a decisão de me transicionar, aos 21 anos. Mas fui começando aos poucos por conta da minha família”. </w:t>
      </w:r>
    </w:p>
    <w:p w14:paraId="15ECD3DE" w14:textId="74B82061" w:rsidR="00127AB9" w:rsidRPr="006135BA" w:rsidRDefault="00127AB9" w:rsidP="00127AB9">
      <w:pPr>
        <w:spacing w:after="0" w:line="360" w:lineRule="auto"/>
        <w:jc w:val="both"/>
        <w:rPr>
          <w:rFonts w:ascii="Times New Roman" w:hAnsi="Times New Roman" w:cs="Times New Roman"/>
          <w:sz w:val="24"/>
          <w:szCs w:val="24"/>
        </w:rPr>
      </w:pPr>
      <w:r w:rsidRPr="006135BA">
        <w:rPr>
          <w:rFonts w:ascii="Times New Roman" w:hAnsi="Times New Roman" w:cs="Times New Roman"/>
          <w:sz w:val="24"/>
          <w:szCs w:val="24"/>
        </w:rPr>
        <w:tab/>
        <w:t xml:space="preserve">A família, neste contexto, tem papel estrutural de apoio importante às pessoas que se reconhecem como transexuais, entretanto, conforme destaca Bomfim (2009), essa convivência pode ser conflituosa em função dessa nova identificação, o que muitas vezes leva as famílias a rejeitarem seus membros desta condição, sujeitando-os às situações precárias e de extrema vulnerabilidade socioeconômica. Embora </w:t>
      </w:r>
      <w:r w:rsidR="00545F4F">
        <w:rPr>
          <w:rFonts w:ascii="Times New Roman" w:hAnsi="Times New Roman" w:cs="Times New Roman"/>
          <w:sz w:val="24"/>
          <w:szCs w:val="24"/>
        </w:rPr>
        <w:t>Mabelly</w:t>
      </w:r>
      <w:r w:rsidRPr="006135BA">
        <w:rPr>
          <w:rFonts w:ascii="Times New Roman" w:hAnsi="Times New Roman" w:cs="Times New Roman"/>
          <w:sz w:val="24"/>
          <w:szCs w:val="24"/>
        </w:rPr>
        <w:t xml:space="preserve"> tivesse certo receio no início, foi bem aceita pelos membros familiares, assim como PF, que também contou com o apoio familiar desde sempre. </w:t>
      </w:r>
    </w:p>
    <w:p w14:paraId="3988B3CE" w14:textId="5DDBB674" w:rsidR="00127AB9" w:rsidRPr="006135BA" w:rsidRDefault="00127AB9" w:rsidP="00127AB9">
      <w:pPr>
        <w:spacing w:after="0" w:line="360" w:lineRule="auto"/>
        <w:jc w:val="both"/>
        <w:rPr>
          <w:rFonts w:ascii="Times New Roman" w:hAnsi="Times New Roman" w:cs="Times New Roman"/>
          <w:sz w:val="24"/>
          <w:szCs w:val="24"/>
        </w:rPr>
      </w:pPr>
      <w:r w:rsidRPr="006135BA">
        <w:rPr>
          <w:rFonts w:ascii="Times New Roman" w:hAnsi="Times New Roman" w:cs="Times New Roman"/>
          <w:sz w:val="24"/>
          <w:szCs w:val="24"/>
        </w:rPr>
        <w:tab/>
        <w:t xml:space="preserve">PF diz: “Sou acolhida e amada até hoje pela minha mãe e irmãs. Meus pais são separados e eu não tive um convívio sadio com meu pai, porque ele era alcóolatra [...] Agora tenho o marido e o sogro, me sinto bem feliz e apoiada por ambos os lados”. Assim como </w:t>
      </w:r>
      <w:r w:rsidR="00545F4F" w:rsidRPr="006135BA">
        <w:rPr>
          <w:rFonts w:ascii="Times New Roman" w:eastAsia="Times New Roman" w:hAnsi="Times New Roman" w:cs="Times New Roman"/>
          <w:sz w:val="24"/>
          <w:szCs w:val="24"/>
        </w:rPr>
        <w:t>M</w:t>
      </w:r>
      <w:r w:rsidR="00545F4F">
        <w:rPr>
          <w:rFonts w:ascii="Times New Roman" w:eastAsia="Times New Roman" w:hAnsi="Times New Roman" w:cs="Times New Roman"/>
          <w:sz w:val="24"/>
          <w:szCs w:val="24"/>
        </w:rPr>
        <w:t>abelly</w:t>
      </w:r>
      <w:r w:rsidRPr="006135BA">
        <w:rPr>
          <w:rFonts w:ascii="Times New Roman" w:hAnsi="Times New Roman" w:cs="Times New Roman"/>
          <w:sz w:val="24"/>
          <w:szCs w:val="24"/>
        </w:rPr>
        <w:t xml:space="preserve">, PF também iniciou seu tratamento hormonal por conta própria, já que, segundo ela, não era abertamente declarada mulher trans para sua família: “Fazia por conta, pois não era assumida pra família”. </w:t>
      </w:r>
    </w:p>
    <w:p w14:paraId="4C66BC9A" w14:textId="51185F56" w:rsidR="00127AB9" w:rsidRPr="006135BA" w:rsidRDefault="00127AB9" w:rsidP="00127AB9">
      <w:pPr>
        <w:spacing w:after="0" w:line="360" w:lineRule="auto"/>
        <w:jc w:val="both"/>
        <w:rPr>
          <w:rFonts w:ascii="Times New Roman" w:hAnsi="Times New Roman" w:cs="Times New Roman"/>
          <w:sz w:val="24"/>
          <w:szCs w:val="24"/>
        </w:rPr>
      </w:pPr>
      <w:r w:rsidRPr="006135BA">
        <w:rPr>
          <w:rFonts w:ascii="Times New Roman" w:hAnsi="Times New Roman" w:cs="Times New Roman"/>
          <w:sz w:val="24"/>
          <w:szCs w:val="24"/>
        </w:rPr>
        <w:lastRenderedPageBreak/>
        <w:tab/>
        <w:t xml:space="preserve">Conforme aponta </w:t>
      </w:r>
      <w:proofErr w:type="spellStart"/>
      <w:r w:rsidRPr="006135BA">
        <w:rPr>
          <w:rFonts w:ascii="Times New Roman" w:hAnsi="Times New Roman" w:cs="Times New Roman"/>
          <w:sz w:val="24"/>
          <w:szCs w:val="24"/>
        </w:rPr>
        <w:t>Petry</w:t>
      </w:r>
      <w:proofErr w:type="spellEnd"/>
      <w:r w:rsidRPr="006135BA">
        <w:rPr>
          <w:rFonts w:ascii="Times New Roman" w:hAnsi="Times New Roman" w:cs="Times New Roman"/>
          <w:sz w:val="24"/>
          <w:szCs w:val="24"/>
        </w:rPr>
        <w:t xml:space="preserve"> (2015), as pessoas que se identificam como </w:t>
      </w:r>
      <w:r w:rsidR="00987D10">
        <w:rPr>
          <w:rFonts w:ascii="Times New Roman" w:hAnsi="Times New Roman" w:cs="Times New Roman"/>
          <w:sz w:val="24"/>
          <w:szCs w:val="24"/>
        </w:rPr>
        <w:t>MtF</w:t>
      </w:r>
      <w:r w:rsidRPr="006135BA">
        <w:rPr>
          <w:rFonts w:ascii="Times New Roman" w:hAnsi="Times New Roman" w:cs="Times New Roman"/>
          <w:sz w:val="24"/>
          <w:szCs w:val="24"/>
        </w:rPr>
        <w:t xml:space="preserve"> recorrem ao processo de hormonioterapia para promover mudanças físicas em sua estrutura corporal que as aproximarão da imagem feminina idealizada, tais como diminuição do crescimento de pelos faciais, redistribuição de gordura corporal, aumento dos seios, entre outros. Mesmos com os possíveis riscos desse procedimento, tais como “[...] trombose de veias profundas, alterações tromboembólicas, aumento da pressão arterial, alterações hepáticas e problemas ósseos” (PETRY, 2015, p. 73), percebe-se que “[...] experienciar sensações tidas como do escopo do feminino permitem [...] preencher os requisitos para se reconhecer - e se sentir reconhecida - como humana” (p. 73). </w:t>
      </w:r>
    </w:p>
    <w:p w14:paraId="1C5E46D3" w14:textId="77777777" w:rsidR="00127AB9" w:rsidRPr="006135BA" w:rsidRDefault="00127AB9" w:rsidP="00127AB9">
      <w:pPr>
        <w:spacing w:after="0" w:line="360" w:lineRule="auto"/>
        <w:jc w:val="both"/>
        <w:rPr>
          <w:rFonts w:ascii="Times New Roman" w:hAnsi="Times New Roman" w:cs="Times New Roman"/>
          <w:sz w:val="24"/>
          <w:szCs w:val="24"/>
        </w:rPr>
      </w:pPr>
      <w:r w:rsidRPr="006135BA">
        <w:rPr>
          <w:rFonts w:ascii="Times New Roman" w:hAnsi="Times New Roman" w:cs="Times New Roman"/>
          <w:sz w:val="24"/>
          <w:szCs w:val="24"/>
        </w:rPr>
        <w:tab/>
        <w:t xml:space="preserve">Desta forma, adotar a identificação transfeminina, que fixa a identificação de gênero como mulher, espelha-se nos moldes cisgêneros com o intuito de construir um visual passável, materializando assim a passabilidade de gênero que, em suma, traduz-se no reconhecimento social daquela pessoa como mulher, independente dos processos transexualizadores (JARDIM, 2018).    </w:t>
      </w:r>
    </w:p>
    <w:p w14:paraId="67CFCF30" w14:textId="77777777" w:rsidR="00127AB9" w:rsidRPr="006135BA" w:rsidRDefault="00127AB9" w:rsidP="00127AB9">
      <w:pPr>
        <w:spacing w:after="0" w:line="360" w:lineRule="auto"/>
        <w:jc w:val="both"/>
        <w:rPr>
          <w:rFonts w:ascii="Times New Roman" w:hAnsi="Times New Roman" w:cs="Times New Roman"/>
          <w:sz w:val="24"/>
          <w:szCs w:val="24"/>
        </w:rPr>
      </w:pPr>
      <w:r w:rsidRPr="006135BA">
        <w:rPr>
          <w:rFonts w:ascii="Times New Roman" w:hAnsi="Times New Roman" w:cs="Times New Roman"/>
          <w:sz w:val="24"/>
          <w:szCs w:val="24"/>
        </w:rPr>
        <w:tab/>
        <w:t xml:space="preserve">Se, por um lado, esse processo é extremamente benéfico para reconhecer e legitimar a identificação humana da pessoa e, portanto, seu direito à vida plena, por outro, torna-se desafiador por continuar fixando as identificações de gênero às normais </w:t>
      </w:r>
      <w:r w:rsidRPr="005F63BB">
        <w:rPr>
          <w:rFonts w:ascii="Times New Roman" w:hAnsi="Times New Roman" w:cs="Times New Roman"/>
          <w:i/>
          <w:iCs/>
          <w:sz w:val="24"/>
          <w:szCs w:val="24"/>
        </w:rPr>
        <w:t>cissexuais</w:t>
      </w:r>
      <w:r w:rsidRPr="006135BA">
        <w:rPr>
          <w:rFonts w:ascii="Times New Roman" w:hAnsi="Times New Roman" w:cs="Times New Roman"/>
          <w:sz w:val="24"/>
          <w:szCs w:val="24"/>
        </w:rPr>
        <w:t xml:space="preserve">, conforme aponta Vergueiro (2015). Ao todo, o contrato com as artimanhas (hetero)normativas são estremecidas (PRECIADO, 2014), porém reformuladas a partir do que se entende por “ser mulher” na atual sociedade brasileira. </w:t>
      </w:r>
    </w:p>
    <w:p w14:paraId="2A4C49AB" w14:textId="77777777" w:rsidR="00127AB9" w:rsidRPr="006135BA" w:rsidRDefault="00127AB9" w:rsidP="00127AB9">
      <w:pPr>
        <w:spacing w:after="0" w:line="360" w:lineRule="auto"/>
        <w:jc w:val="both"/>
        <w:rPr>
          <w:rFonts w:ascii="Times New Roman" w:hAnsi="Times New Roman" w:cs="Times New Roman"/>
          <w:sz w:val="24"/>
          <w:szCs w:val="24"/>
        </w:rPr>
      </w:pPr>
    </w:p>
    <w:p w14:paraId="4BB2E7CF" w14:textId="77777777" w:rsidR="00127AB9" w:rsidRPr="00DF5451" w:rsidRDefault="00127AB9" w:rsidP="00345905">
      <w:pPr>
        <w:pStyle w:val="Ttulo1"/>
        <w:spacing w:line="360" w:lineRule="auto"/>
        <w:jc w:val="left"/>
        <w:rPr>
          <w:b w:val="0"/>
          <w:bCs w:val="0"/>
        </w:rPr>
      </w:pPr>
      <w:bookmarkStart w:id="50" w:name="_Toc113199124"/>
      <w:r w:rsidRPr="00DF5451">
        <w:rPr>
          <w:b w:val="0"/>
          <w:bCs w:val="0"/>
        </w:rPr>
        <w:t>2- Membros da instituição esportiva</w:t>
      </w:r>
      <w:bookmarkEnd w:id="50"/>
    </w:p>
    <w:p w14:paraId="2973BD01" w14:textId="3F275966" w:rsidR="00127AB9" w:rsidRPr="006135BA" w:rsidRDefault="00127AB9" w:rsidP="00127AB9">
      <w:pPr>
        <w:pStyle w:val="SemEspaamento"/>
        <w:spacing w:line="360" w:lineRule="auto"/>
        <w:jc w:val="both"/>
        <w:rPr>
          <w:rFonts w:ascii="Times New Roman" w:hAnsi="Times New Roman" w:cs="Times New Roman"/>
          <w:sz w:val="24"/>
          <w:szCs w:val="24"/>
        </w:rPr>
      </w:pPr>
      <w:r w:rsidRPr="006135BA">
        <w:rPr>
          <w:rFonts w:ascii="Times New Roman" w:hAnsi="Times New Roman" w:cs="Times New Roman"/>
          <w:sz w:val="24"/>
          <w:szCs w:val="24"/>
        </w:rPr>
        <w:tab/>
        <w:t xml:space="preserve">Nesta seção, consideramos como membros da instituição esportiva atletas, treinadores, gestores e também torcedores. Para ambas as entrevistadas, sua absorção pelos campeonatos que atuam é, em maioria, bem promovida, embora há de se destacar que </w:t>
      </w:r>
      <w:r w:rsidR="00545F4F" w:rsidRPr="006135BA">
        <w:rPr>
          <w:rFonts w:ascii="Times New Roman" w:eastAsia="Times New Roman" w:hAnsi="Times New Roman" w:cs="Times New Roman"/>
          <w:sz w:val="24"/>
          <w:szCs w:val="24"/>
        </w:rPr>
        <w:t>M</w:t>
      </w:r>
      <w:r w:rsidR="00545F4F">
        <w:rPr>
          <w:rFonts w:ascii="Times New Roman" w:eastAsia="Times New Roman" w:hAnsi="Times New Roman" w:cs="Times New Roman"/>
          <w:sz w:val="24"/>
          <w:szCs w:val="24"/>
        </w:rPr>
        <w:t>abelly</w:t>
      </w:r>
      <w:r w:rsidR="00545F4F" w:rsidRPr="006135BA">
        <w:rPr>
          <w:rFonts w:ascii="Times New Roman" w:eastAsia="Times New Roman" w:hAnsi="Times New Roman" w:cs="Times New Roman"/>
          <w:sz w:val="24"/>
          <w:szCs w:val="24"/>
        </w:rPr>
        <w:t xml:space="preserve"> </w:t>
      </w:r>
      <w:r w:rsidRPr="006135BA">
        <w:rPr>
          <w:rFonts w:ascii="Times New Roman" w:hAnsi="Times New Roman" w:cs="Times New Roman"/>
          <w:sz w:val="24"/>
          <w:szCs w:val="24"/>
        </w:rPr>
        <w:t>ainda jogue entre homens, enquanto que PF já atua entre as mulheres cis.</w:t>
      </w:r>
    </w:p>
    <w:p w14:paraId="582689CE" w14:textId="515D2AF4" w:rsidR="00127AB9" w:rsidRPr="006135BA" w:rsidRDefault="00127AB9" w:rsidP="00127AB9">
      <w:pPr>
        <w:spacing w:after="0" w:line="360" w:lineRule="auto"/>
        <w:jc w:val="both"/>
        <w:rPr>
          <w:rFonts w:ascii="Times New Roman" w:hAnsi="Times New Roman" w:cs="Times New Roman"/>
          <w:sz w:val="24"/>
          <w:szCs w:val="24"/>
        </w:rPr>
      </w:pPr>
      <w:r w:rsidRPr="006135BA">
        <w:rPr>
          <w:rFonts w:ascii="Times New Roman" w:hAnsi="Times New Roman" w:cs="Times New Roman"/>
          <w:sz w:val="24"/>
          <w:szCs w:val="24"/>
        </w:rPr>
        <w:tab/>
        <w:t xml:space="preserve">Para </w:t>
      </w:r>
      <w:r w:rsidR="00545F4F" w:rsidRPr="006135BA">
        <w:rPr>
          <w:rFonts w:ascii="Times New Roman" w:eastAsia="Times New Roman" w:hAnsi="Times New Roman" w:cs="Times New Roman"/>
          <w:sz w:val="24"/>
          <w:szCs w:val="24"/>
        </w:rPr>
        <w:t>M</w:t>
      </w:r>
      <w:r w:rsidR="00545F4F">
        <w:rPr>
          <w:rFonts w:ascii="Times New Roman" w:eastAsia="Times New Roman" w:hAnsi="Times New Roman" w:cs="Times New Roman"/>
          <w:sz w:val="24"/>
          <w:szCs w:val="24"/>
        </w:rPr>
        <w:t>abelly</w:t>
      </w:r>
      <w:r w:rsidRPr="006135BA">
        <w:rPr>
          <w:rFonts w:ascii="Times New Roman" w:hAnsi="Times New Roman" w:cs="Times New Roman"/>
          <w:sz w:val="24"/>
          <w:szCs w:val="24"/>
        </w:rPr>
        <w:t xml:space="preserve">, já se tornou “normal” perceber reações quando está em quadra. Segundo a atleta, surgem comentários do tipo: “Já escutei algumas vezes ‘uma mulher jogando com os homens?’, agora um tipo de xingamento, assim não”. PF denuncia que “Bom, todos olham a transição no esporte pelo lado Tifanny, mas eu, bem como a Maria Joaquina e a Iza, começamos a transição na adolescência”. Ao citar também o caso de </w:t>
      </w:r>
      <w:r w:rsidR="00545F4F" w:rsidRPr="006135BA">
        <w:rPr>
          <w:rFonts w:ascii="Times New Roman" w:eastAsia="Times New Roman" w:hAnsi="Times New Roman" w:cs="Times New Roman"/>
          <w:sz w:val="24"/>
          <w:szCs w:val="24"/>
        </w:rPr>
        <w:t>M</w:t>
      </w:r>
      <w:r w:rsidR="00545F4F">
        <w:rPr>
          <w:rFonts w:ascii="Times New Roman" w:eastAsia="Times New Roman" w:hAnsi="Times New Roman" w:cs="Times New Roman"/>
          <w:sz w:val="24"/>
          <w:szCs w:val="24"/>
        </w:rPr>
        <w:t>abelly</w:t>
      </w:r>
      <w:r w:rsidRPr="006135BA">
        <w:rPr>
          <w:rFonts w:ascii="Times New Roman" w:hAnsi="Times New Roman" w:cs="Times New Roman"/>
          <w:sz w:val="24"/>
          <w:szCs w:val="24"/>
        </w:rPr>
        <w:t xml:space="preserve">, PF comenta: “Essa é uma comparação sensível, eu </w:t>
      </w:r>
      <w:proofErr w:type="spellStart"/>
      <w:r w:rsidRPr="006135BA">
        <w:rPr>
          <w:rFonts w:ascii="Times New Roman" w:hAnsi="Times New Roman" w:cs="Times New Roman"/>
          <w:sz w:val="24"/>
          <w:szCs w:val="24"/>
        </w:rPr>
        <w:t>tô</w:t>
      </w:r>
      <w:proofErr w:type="spellEnd"/>
      <w:r w:rsidRPr="006135BA">
        <w:rPr>
          <w:rFonts w:ascii="Times New Roman" w:hAnsi="Times New Roman" w:cs="Times New Roman"/>
          <w:sz w:val="24"/>
          <w:szCs w:val="24"/>
        </w:rPr>
        <w:t xml:space="preserve"> jogando legalizada, tudo </w:t>
      </w:r>
      <w:r w:rsidRPr="006135BA">
        <w:rPr>
          <w:rFonts w:ascii="Times New Roman" w:hAnsi="Times New Roman" w:cs="Times New Roman"/>
          <w:sz w:val="24"/>
          <w:szCs w:val="24"/>
        </w:rPr>
        <w:lastRenderedPageBreak/>
        <w:t xml:space="preserve">certinho, no entanto, tem os comentários: ‘ah lá um homem jogando’, e a </w:t>
      </w:r>
      <w:r w:rsidR="00545F4F" w:rsidRPr="006135BA">
        <w:rPr>
          <w:rFonts w:ascii="Times New Roman" w:eastAsia="Times New Roman" w:hAnsi="Times New Roman" w:cs="Times New Roman"/>
          <w:sz w:val="24"/>
          <w:szCs w:val="24"/>
        </w:rPr>
        <w:t>M</w:t>
      </w:r>
      <w:r w:rsidR="00545F4F">
        <w:rPr>
          <w:rFonts w:ascii="Times New Roman" w:eastAsia="Times New Roman" w:hAnsi="Times New Roman" w:cs="Times New Roman"/>
          <w:sz w:val="24"/>
          <w:szCs w:val="24"/>
        </w:rPr>
        <w:t>abelly</w:t>
      </w:r>
      <w:r w:rsidR="00545F4F" w:rsidRPr="006135BA">
        <w:rPr>
          <w:rFonts w:ascii="Times New Roman" w:eastAsia="Times New Roman" w:hAnsi="Times New Roman" w:cs="Times New Roman"/>
          <w:sz w:val="24"/>
          <w:szCs w:val="24"/>
        </w:rPr>
        <w:t xml:space="preserve"> </w:t>
      </w:r>
      <w:r w:rsidRPr="006135BA">
        <w:rPr>
          <w:rFonts w:ascii="Times New Roman" w:hAnsi="Times New Roman" w:cs="Times New Roman"/>
          <w:sz w:val="24"/>
          <w:szCs w:val="24"/>
        </w:rPr>
        <w:t xml:space="preserve">no meio dos homens ‘ah lá uma mulher em quadra jogando’. A sociedade é tão hipócrita, até quando que eles vão filar fazendo comparações desnecessárias ou irreais a respeito da gente? Eu acho que sabendo respeitar já basta, não precisa ficar comentando o que não sabe”. </w:t>
      </w:r>
    </w:p>
    <w:p w14:paraId="598197C0" w14:textId="77777777" w:rsidR="00127AB9" w:rsidRPr="006135BA" w:rsidRDefault="00127AB9" w:rsidP="00127AB9">
      <w:pPr>
        <w:spacing w:after="0" w:line="360" w:lineRule="auto"/>
        <w:jc w:val="both"/>
        <w:rPr>
          <w:rFonts w:ascii="Times New Roman" w:hAnsi="Times New Roman" w:cs="Times New Roman"/>
          <w:sz w:val="24"/>
          <w:szCs w:val="24"/>
        </w:rPr>
      </w:pPr>
      <w:r w:rsidRPr="006135BA">
        <w:rPr>
          <w:rFonts w:ascii="Times New Roman" w:hAnsi="Times New Roman" w:cs="Times New Roman"/>
          <w:sz w:val="24"/>
          <w:szCs w:val="24"/>
        </w:rPr>
        <w:tab/>
        <w:t>Sobre essa questão, Castro, Garcia e Pereira (2020) ratificam que essa é uma comparação indevida que se faz sobre as atletas trans que estão atuando nas modalidades esportivas. Se a atleta for uma mulher trans, tornou-se comum encontrar relatos de que há um homem em meio às mulheres (se ela estiver atuando no feminino), ou uma mulher em meio aos homens (se ela estiver atuando no masculino). Ou seja, existe uma contradição inerente ao fenômeno que, conforme pontuam Prado e Nogueira (2018), é um exercício transfóbico que visa deslegitimar a condição trans no Esporte, já que não se reconhece a identificação da mulher trans quando esta disputa competições femininas, porém o fazem quando ela está disputando competições masculinas. Em suma, essa (</w:t>
      </w:r>
      <w:proofErr w:type="spellStart"/>
      <w:r w:rsidRPr="006135BA">
        <w:rPr>
          <w:rFonts w:ascii="Times New Roman" w:hAnsi="Times New Roman" w:cs="Times New Roman"/>
          <w:sz w:val="24"/>
          <w:szCs w:val="24"/>
        </w:rPr>
        <w:t>des</w:t>
      </w:r>
      <w:proofErr w:type="spellEnd"/>
      <w:r w:rsidRPr="006135BA">
        <w:rPr>
          <w:rFonts w:ascii="Times New Roman" w:hAnsi="Times New Roman" w:cs="Times New Roman"/>
          <w:sz w:val="24"/>
          <w:szCs w:val="24"/>
        </w:rPr>
        <w:t xml:space="preserve">)identificação contraditória nada mais seria que uma estratégia para excluir a identificação trans à luz das normas </w:t>
      </w:r>
      <w:r w:rsidRPr="009157D4">
        <w:rPr>
          <w:rFonts w:ascii="Times New Roman" w:hAnsi="Times New Roman" w:cs="Times New Roman"/>
          <w:i/>
          <w:iCs/>
          <w:sz w:val="24"/>
          <w:szCs w:val="24"/>
        </w:rPr>
        <w:t>cisheteronormativas</w:t>
      </w:r>
      <w:r w:rsidRPr="006135BA">
        <w:rPr>
          <w:rFonts w:ascii="Times New Roman" w:hAnsi="Times New Roman" w:cs="Times New Roman"/>
          <w:sz w:val="24"/>
          <w:szCs w:val="24"/>
        </w:rPr>
        <w:t xml:space="preserve"> sociais embutidas no Esporte. </w:t>
      </w:r>
    </w:p>
    <w:p w14:paraId="5BA77A83" w14:textId="77777777" w:rsidR="00127AB9" w:rsidRPr="006135BA" w:rsidRDefault="00127AB9" w:rsidP="00127AB9">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PF estende sua fala sobre tal à torcida, e diz que já recebeu, inclusive, ameaças: “Fui vaiada e ameaçada”. Neste sentido, Wagner Camargo (2017, p. 1) problematiza o papel da torcida e suas ações: “[...] o que significa ‘ser livre’ para torcer? O que é estar em situação ‘democrática’ para torcer?”. A partir daí, refletimos sobre até onde vai o papel do/a expectador/a neste cenário: à luz do autor, é um artefato político, que reconhece no outro e a partir do outro as diferenças, buscando neste processo estabelecer hierarquias com base em preceitos diretos e antagônicos, uma herança que herdamos do colonialismo (VERGUEIRO, 2015). </w:t>
      </w:r>
    </w:p>
    <w:p w14:paraId="4313E4A8" w14:textId="758FE00F" w:rsidR="00127AB9" w:rsidRPr="006135BA" w:rsidRDefault="00127AB9" w:rsidP="00127AB9">
      <w:pPr>
        <w:pStyle w:val="SemEspaamento"/>
        <w:spacing w:line="360" w:lineRule="auto"/>
        <w:jc w:val="both"/>
        <w:rPr>
          <w:rFonts w:ascii="Times New Roman" w:hAnsi="Times New Roman" w:cs="Times New Roman"/>
          <w:sz w:val="24"/>
          <w:szCs w:val="24"/>
        </w:rPr>
      </w:pPr>
      <w:r w:rsidRPr="006135BA">
        <w:rPr>
          <w:rFonts w:ascii="Times New Roman" w:hAnsi="Times New Roman" w:cs="Times New Roman"/>
          <w:sz w:val="24"/>
          <w:szCs w:val="24"/>
        </w:rPr>
        <w:tab/>
        <w:t xml:space="preserve">Para amplificar essa leitura, Prado e Nogueira (2018, p. 66) explicam que </w:t>
      </w:r>
      <w:r w:rsidR="00A13BC0" w:rsidRPr="006135BA">
        <w:rPr>
          <w:rFonts w:ascii="Times New Roman" w:hAnsi="Times New Roman" w:cs="Times New Roman"/>
          <w:sz w:val="24"/>
          <w:szCs w:val="24"/>
        </w:rPr>
        <w:t>“</w:t>
      </w:r>
      <w:r w:rsidRPr="006135BA">
        <w:rPr>
          <w:rFonts w:ascii="Times New Roman" w:hAnsi="Times New Roman" w:cs="Times New Roman"/>
          <w:sz w:val="24"/>
          <w:szCs w:val="24"/>
        </w:rPr>
        <w:t>[...] poucos são os códigos corporais valorizados e compreendidos como ‘normais’ em nosso contexto [...] no que se refere às questões transexuais, tais normativas produzem o rechaço, aversão e não reconhecimento social e jurídico de alguns sujeitos”, o que faz do Esporte um espaço hostil para a inserção, permanência e reconhecimento das potencializações transexualizadoras dos corpos.</w:t>
      </w:r>
    </w:p>
    <w:p w14:paraId="6D37DE8A" w14:textId="64463AE4" w:rsidR="00127AB9" w:rsidRPr="006135BA" w:rsidRDefault="00127AB9" w:rsidP="00127AB9">
      <w:pPr>
        <w:pStyle w:val="SemEspaamento"/>
        <w:spacing w:line="360" w:lineRule="auto"/>
        <w:jc w:val="both"/>
        <w:rPr>
          <w:rFonts w:ascii="Times New Roman" w:hAnsi="Times New Roman" w:cs="Times New Roman"/>
          <w:sz w:val="24"/>
          <w:szCs w:val="24"/>
        </w:rPr>
      </w:pPr>
      <w:r w:rsidRPr="006135BA">
        <w:rPr>
          <w:rFonts w:ascii="Times New Roman" w:hAnsi="Times New Roman" w:cs="Times New Roman"/>
          <w:sz w:val="24"/>
          <w:szCs w:val="24"/>
        </w:rPr>
        <w:tab/>
        <w:t xml:space="preserve">Prado e Nogueira (2018) explicam que o estranhamento é causado pelo entendimento calcado nas Ciências Biológicas que vêm, deste o século XVII, fixando e delimitando padrões normais para corpos humanos através de suas instâncias do saber/poder, como a medicina, por exemplo (LE BRETON, 2014). A partir desse </w:t>
      </w:r>
      <w:r w:rsidRPr="006135BA">
        <w:rPr>
          <w:rFonts w:ascii="Times New Roman" w:hAnsi="Times New Roman" w:cs="Times New Roman"/>
          <w:sz w:val="24"/>
          <w:szCs w:val="24"/>
        </w:rPr>
        <w:lastRenderedPageBreak/>
        <w:t xml:space="preserve">acionamento, todo e qualquer corpo que se apresente como transfeminino no voleibol, é rapidamente comparado aos casos mais notórios, tais como o da atleta Tifanny Abreu. </w:t>
      </w:r>
    </w:p>
    <w:p w14:paraId="1361485A" w14:textId="09452779" w:rsidR="00127AB9" w:rsidRPr="006135BA" w:rsidRDefault="00127AB9" w:rsidP="00127AB9">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Porém, PF bem nos lembra que nem todas as atletas fazem/fizeram sua </w:t>
      </w:r>
      <w:r w:rsidR="00864A3D">
        <w:rPr>
          <w:rFonts w:ascii="Times New Roman" w:hAnsi="Times New Roman" w:cs="Times New Roman"/>
          <w:sz w:val="24"/>
          <w:szCs w:val="24"/>
        </w:rPr>
        <w:t>autodeterminação de gênero</w:t>
      </w:r>
      <w:r w:rsidRPr="006135BA">
        <w:rPr>
          <w:rFonts w:ascii="Times New Roman" w:hAnsi="Times New Roman" w:cs="Times New Roman"/>
          <w:sz w:val="24"/>
          <w:szCs w:val="24"/>
        </w:rPr>
        <w:t xml:space="preserve"> após a fase adulta, tal qual Tifanny, citando dois casos nacionalmente conhecidos: o da jovem patinadora Maria Joaquina que, desde os dez anos, faz acompanhamento médico tendo em vista seu processo transexualizador, e o de Isabelle Neres</w:t>
      </w:r>
      <w:r w:rsidRPr="006135BA">
        <w:rPr>
          <w:rStyle w:val="Refdenotaderodap"/>
          <w:rFonts w:ascii="Times New Roman" w:hAnsi="Times New Roman" w:cs="Times New Roman"/>
          <w:sz w:val="24"/>
          <w:szCs w:val="24"/>
        </w:rPr>
        <w:footnoteReference w:id="36"/>
      </w:r>
      <w:r w:rsidRPr="006135BA">
        <w:rPr>
          <w:rFonts w:ascii="Times New Roman" w:hAnsi="Times New Roman" w:cs="Times New Roman"/>
          <w:sz w:val="24"/>
          <w:szCs w:val="24"/>
        </w:rPr>
        <w:t>, a primeira atleta trans a atuar no voleibol brasileiro feminino semiprofissional do Brasil, em 2017, tendo recebido autorização da Federação Paranaense de Voleibol, que consultou a Confederação Brasileira de Voleibol (CBV) para dirimir sobre a solicitação da atleta.</w:t>
      </w:r>
    </w:p>
    <w:p w14:paraId="16214DAF" w14:textId="53847AC2" w:rsidR="00127AB9" w:rsidRPr="006135BA" w:rsidRDefault="00127AB9" w:rsidP="00127AB9">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Os casos de </w:t>
      </w:r>
      <w:r w:rsidR="00545F4F" w:rsidRPr="006135BA">
        <w:rPr>
          <w:rFonts w:ascii="Times New Roman" w:eastAsia="Times New Roman" w:hAnsi="Times New Roman" w:cs="Times New Roman"/>
          <w:sz w:val="24"/>
          <w:szCs w:val="24"/>
        </w:rPr>
        <w:t>M</w:t>
      </w:r>
      <w:r w:rsidR="00545F4F">
        <w:rPr>
          <w:rFonts w:ascii="Times New Roman" w:eastAsia="Times New Roman" w:hAnsi="Times New Roman" w:cs="Times New Roman"/>
          <w:sz w:val="24"/>
          <w:szCs w:val="24"/>
        </w:rPr>
        <w:t>abelly</w:t>
      </w:r>
      <w:r w:rsidR="00545F4F" w:rsidRPr="006135BA">
        <w:rPr>
          <w:rFonts w:ascii="Times New Roman" w:eastAsia="Times New Roman" w:hAnsi="Times New Roman" w:cs="Times New Roman"/>
          <w:sz w:val="24"/>
          <w:szCs w:val="24"/>
        </w:rPr>
        <w:t xml:space="preserve"> </w:t>
      </w:r>
      <w:r w:rsidRPr="006135BA">
        <w:rPr>
          <w:rFonts w:ascii="Times New Roman" w:hAnsi="Times New Roman" w:cs="Times New Roman"/>
          <w:sz w:val="24"/>
          <w:szCs w:val="24"/>
        </w:rPr>
        <w:t xml:space="preserve">e PF, todavia, reformulam as quadras do voleibol. Pela persistência e resistência das mesmas em continuarem atuando, passaram a ser (re)conhecidas pelo estado paranaense, o que foi, aos poucos, sendo absorvido pela instituição esportiva da região de modo gradual e constante: com o tempo, esses processos de estranhamento, não reconhecimento e não pertencimento foram se esvaindo das atitudes dos atores/atrizes sociais coadjuvantes destes processos. </w:t>
      </w:r>
      <w:r w:rsidR="00545F4F" w:rsidRPr="006135BA">
        <w:rPr>
          <w:rFonts w:ascii="Times New Roman" w:eastAsia="Times New Roman" w:hAnsi="Times New Roman" w:cs="Times New Roman"/>
          <w:sz w:val="24"/>
          <w:szCs w:val="24"/>
        </w:rPr>
        <w:t>M</w:t>
      </w:r>
      <w:r w:rsidR="00545F4F">
        <w:rPr>
          <w:rFonts w:ascii="Times New Roman" w:eastAsia="Times New Roman" w:hAnsi="Times New Roman" w:cs="Times New Roman"/>
          <w:sz w:val="24"/>
          <w:szCs w:val="24"/>
        </w:rPr>
        <w:t>abelly</w:t>
      </w:r>
      <w:r w:rsidR="00545F4F" w:rsidRPr="006135BA">
        <w:rPr>
          <w:rFonts w:ascii="Times New Roman" w:eastAsia="Times New Roman" w:hAnsi="Times New Roman" w:cs="Times New Roman"/>
          <w:sz w:val="24"/>
          <w:szCs w:val="24"/>
        </w:rPr>
        <w:t xml:space="preserve"> </w:t>
      </w:r>
      <w:r w:rsidRPr="006135BA">
        <w:rPr>
          <w:rFonts w:ascii="Times New Roman" w:hAnsi="Times New Roman" w:cs="Times New Roman"/>
          <w:sz w:val="24"/>
          <w:szCs w:val="24"/>
        </w:rPr>
        <w:t>diz: “Sou bastante conhecida já”, e PF complementa: “Mas depois de um tempo, muitos me conhecendo vêm até mim se desculpar, e acabo ganhando amizades. Noto que falta informações à população sobre uma pessoa trans, somos vistas como estranhas, coisas ou objetos. Até que nos conheçam ou provamos que só estamos ali pra ter nosso espaço, mais nada [...] Triste realidade essa nossa!”.</w:t>
      </w:r>
    </w:p>
    <w:p w14:paraId="16ADF3C4" w14:textId="2CFD8707" w:rsidR="00127AB9" w:rsidRPr="006135BA" w:rsidRDefault="00127AB9" w:rsidP="00127AB9">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O desconhecimento da realidade trans, conforme destacado por PF, é uma potente arma de exclusão que se encontra disseminada na esfera esportiva (PRADO; NOGUEIRA, 2018), já que silencia as corporalidades que desviam das normativas cistêmicas esportivas, legitimando, portanto, a ideia de apagamento e silenciamento de corpos transgressores e alheios a tal (JARDIM, 2018). </w:t>
      </w:r>
    </w:p>
    <w:p w14:paraId="403E7813" w14:textId="5F82EDAA" w:rsidR="00127AB9" w:rsidRPr="006135BA" w:rsidRDefault="00127AB9" w:rsidP="00127AB9">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Este processo, inclusive, vem sendo alimentado por deputados nas Assembleias Legislativas nacionais</w:t>
      </w:r>
      <w:r w:rsidR="005F63BB">
        <w:rPr>
          <w:rFonts w:ascii="Times New Roman" w:hAnsi="Times New Roman" w:cs="Times New Roman"/>
          <w:sz w:val="24"/>
          <w:szCs w:val="24"/>
        </w:rPr>
        <w:t>, conforme visto no capítulo seis</w:t>
      </w:r>
      <w:r w:rsidRPr="006135BA">
        <w:rPr>
          <w:rFonts w:ascii="Times New Roman" w:hAnsi="Times New Roman" w:cs="Times New Roman"/>
          <w:sz w:val="24"/>
          <w:szCs w:val="24"/>
        </w:rPr>
        <w:t xml:space="preserve">. Sobre mais esse desdobramento </w:t>
      </w:r>
      <w:r w:rsidRPr="005F63BB">
        <w:rPr>
          <w:rFonts w:ascii="Times New Roman" w:hAnsi="Times New Roman" w:cs="Times New Roman"/>
          <w:i/>
          <w:iCs/>
          <w:sz w:val="24"/>
          <w:szCs w:val="24"/>
        </w:rPr>
        <w:t>cistêmico</w:t>
      </w:r>
      <w:r w:rsidRPr="006135BA">
        <w:rPr>
          <w:rFonts w:ascii="Times New Roman" w:hAnsi="Times New Roman" w:cs="Times New Roman"/>
          <w:sz w:val="24"/>
          <w:szCs w:val="24"/>
        </w:rPr>
        <w:t xml:space="preserve"> de exclusão das corporalidades trans pelo/no espaço que são seus por direito, PF diz: “Cada um pensa o que quiser... Eu estou apta e não é minha genitália que me </w:t>
      </w:r>
      <w:r w:rsidRPr="006135BA">
        <w:rPr>
          <w:rFonts w:ascii="Times New Roman" w:hAnsi="Times New Roman" w:cs="Times New Roman"/>
          <w:sz w:val="24"/>
          <w:szCs w:val="24"/>
        </w:rPr>
        <w:lastRenderedPageBreak/>
        <w:t xml:space="preserve">define! Ainda não sou operada, mas há tempos que me vejo mulher. Indiferente de qualquer julgamento ou ‘pré-conceitos’, ou ainda, ‘conceitos formados’”. </w:t>
      </w:r>
      <w:r w:rsidR="00545F4F" w:rsidRPr="006135BA">
        <w:rPr>
          <w:rFonts w:ascii="Times New Roman" w:eastAsia="Times New Roman" w:hAnsi="Times New Roman" w:cs="Times New Roman"/>
          <w:sz w:val="24"/>
          <w:szCs w:val="24"/>
        </w:rPr>
        <w:t>M</w:t>
      </w:r>
      <w:r w:rsidR="00545F4F">
        <w:rPr>
          <w:rFonts w:ascii="Times New Roman" w:eastAsia="Times New Roman" w:hAnsi="Times New Roman" w:cs="Times New Roman"/>
          <w:sz w:val="24"/>
          <w:szCs w:val="24"/>
        </w:rPr>
        <w:t>abelly</w:t>
      </w:r>
      <w:r w:rsidR="00545F4F" w:rsidRPr="006135BA">
        <w:rPr>
          <w:rFonts w:ascii="Times New Roman" w:eastAsia="Times New Roman" w:hAnsi="Times New Roman" w:cs="Times New Roman"/>
          <w:sz w:val="24"/>
          <w:szCs w:val="24"/>
        </w:rPr>
        <w:t xml:space="preserve"> </w:t>
      </w:r>
      <w:r w:rsidRPr="006135BA">
        <w:rPr>
          <w:rFonts w:ascii="Times New Roman" w:hAnsi="Times New Roman" w:cs="Times New Roman"/>
          <w:sz w:val="24"/>
          <w:szCs w:val="24"/>
        </w:rPr>
        <w:t>ratifica: “Leio bastante sobre o assunto. Acho que são pessoas que não sabem de nada, falam por falar sem saber ou procurar sabe... Não sabem o que passamos, hormônios femininos por uma parte é bom, por outra ruim.... Nos deixam super lindas, femininas, na parte boa... Pela ruim, ficamos fracas, indisposta, às vezes não queremos ver a cara de ninguém, enjoadas, passamos até mal”.</w:t>
      </w:r>
    </w:p>
    <w:p w14:paraId="750D8C05" w14:textId="77777777" w:rsidR="00127AB9" w:rsidRPr="006135BA" w:rsidRDefault="00127AB9" w:rsidP="00127AB9">
      <w:pPr>
        <w:pStyle w:val="SemEspaamento"/>
        <w:spacing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No que tange os possíveis impactos no campo psicossocial, Hembree </w:t>
      </w:r>
      <w:r w:rsidRPr="006135BA">
        <w:rPr>
          <w:rFonts w:ascii="Times New Roman" w:hAnsi="Times New Roman" w:cs="Times New Roman"/>
          <w:i/>
          <w:iCs/>
          <w:sz w:val="24"/>
          <w:szCs w:val="24"/>
        </w:rPr>
        <w:t xml:space="preserve">et al. </w:t>
      </w:r>
      <w:r w:rsidRPr="006135BA">
        <w:rPr>
          <w:rFonts w:ascii="Times New Roman" w:hAnsi="Times New Roman" w:cs="Times New Roman"/>
          <w:sz w:val="24"/>
          <w:szCs w:val="24"/>
        </w:rPr>
        <w:t xml:space="preserve">(2017) destacam que o acompanhamento médico é de suma e vital importância para averiguar continuadamente as mudanças da/na saúde mental e do convívio social (amigos, família, emprego, sociedade, a vida de modo geral), já que, em termos relativos, as pessoas transexuais estão mais suscetíveis à violências físicas e simbólicas que, mesmo em condições de não hormonização cruzada, já podem desencadear episódios emocionais, tais como ansiedade e depressão, por exemplo, e que podem se intensificar (ou até mesmo surgir) durante/a partir (d)o tratamento (HEMBREE </w:t>
      </w:r>
      <w:r w:rsidRPr="006135BA">
        <w:rPr>
          <w:rFonts w:ascii="Times New Roman" w:hAnsi="Times New Roman" w:cs="Times New Roman"/>
          <w:i/>
          <w:iCs/>
          <w:sz w:val="24"/>
          <w:szCs w:val="24"/>
        </w:rPr>
        <w:t xml:space="preserve">et al., </w:t>
      </w:r>
      <w:r w:rsidRPr="006135BA">
        <w:rPr>
          <w:rFonts w:ascii="Times New Roman" w:hAnsi="Times New Roman" w:cs="Times New Roman"/>
          <w:sz w:val="24"/>
          <w:szCs w:val="24"/>
        </w:rPr>
        <w:t xml:space="preserve">2017).   </w:t>
      </w:r>
    </w:p>
    <w:p w14:paraId="55BC1B4A" w14:textId="77777777" w:rsidR="00127AB9" w:rsidRPr="00DF5451" w:rsidRDefault="00127AB9" w:rsidP="00345905">
      <w:pPr>
        <w:pStyle w:val="Ttulo1"/>
        <w:spacing w:line="360" w:lineRule="auto"/>
        <w:jc w:val="left"/>
        <w:rPr>
          <w:b w:val="0"/>
          <w:bCs w:val="0"/>
        </w:rPr>
      </w:pPr>
      <w:bookmarkStart w:id="51" w:name="_Toc113199125"/>
      <w:r w:rsidRPr="00DF5451">
        <w:rPr>
          <w:b w:val="0"/>
          <w:bCs w:val="0"/>
        </w:rPr>
        <w:t>3- Regulamentos oficiais</w:t>
      </w:r>
      <w:bookmarkEnd w:id="51"/>
    </w:p>
    <w:p w14:paraId="2C6FC5F1" w14:textId="26C4661A" w:rsidR="00127AB9" w:rsidRPr="006135BA" w:rsidRDefault="00127AB9" w:rsidP="00127AB9">
      <w:pPr>
        <w:spacing w:after="0" w:line="360" w:lineRule="auto"/>
        <w:jc w:val="both"/>
        <w:rPr>
          <w:rFonts w:ascii="Times New Roman" w:hAnsi="Times New Roman" w:cs="Times New Roman"/>
          <w:sz w:val="24"/>
          <w:szCs w:val="24"/>
        </w:rPr>
      </w:pPr>
      <w:r w:rsidRPr="006135BA">
        <w:rPr>
          <w:rFonts w:ascii="Times New Roman" w:eastAsia="Times New Roman" w:hAnsi="Times New Roman" w:cs="Times New Roman"/>
          <w:b/>
          <w:bCs/>
          <w:sz w:val="24"/>
          <w:szCs w:val="24"/>
        </w:rPr>
        <w:tab/>
      </w:r>
      <w:r w:rsidRPr="006135BA">
        <w:rPr>
          <w:rFonts w:ascii="Times New Roman" w:eastAsia="Times New Roman" w:hAnsi="Times New Roman" w:cs="Times New Roman"/>
          <w:sz w:val="24"/>
          <w:szCs w:val="24"/>
        </w:rPr>
        <w:t xml:space="preserve">Nesta unidade, discutimos sobre a maneira como os regulamentos das competições lidam com a participação das atletas transexuais. Como já exposto, </w:t>
      </w:r>
      <w:r w:rsidR="00545F4F" w:rsidRPr="006135BA">
        <w:rPr>
          <w:rFonts w:ascii="Times New Roman" w:eastAsia="Times New Roman" w:hAnsi="Times New Roman" w:cs="Times New Roman"/>
          <w:sz w:val="24"/>
          <w:szCs w:val="24"/>
        </w:rPr>
        <w:t>M</w:t>
      </w:r>
      <w:r w:rsidR="00545F4F">
        <w:rPr>
          <w:rFonts w:ascii="Times New Roman" w:eastAsia="Times New Roman" w:hAnsi="Times New Roman" w:cs="Times New Roman"/>
          <w:sz w:val="24"/>
          <w:szCs w:val="24"/>
        </w:rPr>
        <w:t xml:space="preserve">abelly </w:t>
      </w:r>
      <w:r w:rsidRPr="006135BA">
        <w:rPr>
          <w:rFonts w:ascii="Times New Roman" w:eastAsia="Times New Roman" w:hAnsi="Times New Roman" w:cs="Times New Roman"/>
          <w:sz w:val="24"/>
          <w:szCs w:val="24"/>
        </w:rPr>
        <w:t xml:space="preserve">ainda atua em equipes masculinas, no máximo em equipes mistas, pois sua documentação ainda não está retificada. Ela iria recebê-la ainda em março de 2020, porém em decorrência da pandemia do novo </w:t>
      </w:r>
      <w:r w:rsidR="005F63BB" w:rsidRPr="006135BA">
        <w:rPr>
          <w:rFonts w:ascii="Times New Roman" w:eastAsia="Times New Roman" w:hAnsi="Times New Roman" w:cs="Times New Roman"/>
          <w:sz w:val="24"/>
          <w:szCs w:val="24"/>
        </w:rPr>
        <w:t>Coronavírus</w:t>
      </w:r>
      <w:r w:rsidRPr="006135BA">
        <w:rPr>
          <w:rFonts w:ascii="Times New Roman" w:eastAsia="Times New Roman" w:hAnsi="Times New Roman" w:cs="Times New Roman"/>
          <w:sz w:val="24"/>
          <w:szCs w:val="24"/>
        </w:rPr>
        <w:t xml:space="preserve">, o que obrigou o Brasil a decretar estado de calamidade nacional, os serviços de cartório ficaram suspensos e, assim, </w:t>
      </w:r>
      <w:r w:rsidR="00545F4F" w:rsidRPr="006135BA">
        <w:rPr>
          <w:rFonts w:ascii="Times New Roman" w:eastAsia="Times New Roman" w:hAnsi="Times New Roman" w:cs="Times New Roman"/>
          <w:sz w:val="24"/>
          <w:szCs w:val="24"/>
        </w:rPr>
        <w:t>M</w:t>
      </w:r>
      <w:r w:rsidR="00545F4F">
        <w:rPr>
          <w:rFonts w:ascii="Times New Roman" w:eastAsia="Times New Roman" w:hAnsi="Times New Roman" w:cs="Times New Roman"/>
          <w:sz w:val="24"/>
          <w:szCs w:val="24"/>
        </w:rPr>
        <w:t xml:space="preserve">abelly </w:t>
      </w:r>
      <w:r w:rsidRPr="006135BA">
        <w:rPr>
          <w:rFonts w:ascii="Times New Roman" w:eastAsia="Times New Roman" w:hAnsi="Times New Roman" w:cs="Times New Roman"/>
          <w:sz w:val="24"/>
          <w:szCs w:val="24"/>
        </w:rPr>
        <w:t>aguarda o final desse momento para ter, em mãos, sua nova certidão de nascimento com o registro do nome social, que já consta em sua identidade RG. Ela diz: “</w:t>
      </w:r>
      <w:r w:rsidRPr="006135BA">
        <w:rPr>
          <w:rFonts w:ascii="Times New Roman" w:hAnsi="Times New Roman" w:cs="Times New Roman"/>
          <w:sz w:val="24"/>
          <w:szCs w:val="24"/>
        </w:rPr>
        <w:t xml:space="preserve">Eu não estou jogando ainda [pelo feminino], jogo aqui campeonatos </w:t>
      </w:r>
      <w:proofErr w:type="gramStart"/>
      <w:r w:rsidRPr="006135BA">
        <w:rPr>
          <w:rFonts w:ascii="Times New Roman" w:hAnsi="Times New Roman" w:cs="Times New Roman"/>
          <w:sz w:val="24"/>
          <w:szCs w:val="24"/>
        </w:rPr>
        <w:t>daqui, mistos</w:t>
      </w:r>
      <w:proofErr w:type="gramEnd"/>
      <w:r w:rsidRPr="006135BA">
        <w:rPr>
          <w:rFonts w:ascii="Times New Roman" w:hAnsi="Times New Roman" w:cs="Times New Roman"/>
          <w:sz w:val="24"/>
          <w:szCs w:val="24"/>
        </w:rPr>
        <w:t xml:space="preserve">. Quando me liberaram pra jogar feminino [...] vai ser incrível, vou chorar muito </w:t>
      </w:r>
      <w:proofErr w:type="spellStart"/>
      <w:r w:rsidRPr="006135BA">
        <w:rPr>
          <w:rFonts w:ascii="Times New Roman" w:hAnsi="Times New Roman" w:cs="Times New Roman"/>
          <w:sz w:val="24"/>
          <w:szCs w:val="24"/>
        </w:rPr>
        <w:t>kkk</w:t>
      </w:r>
      <w:proofErr w:type="spellEnd"/>
      <w:r w:rsidRPr="006135BA">
        <w:rPr>
          <w:rFonts w:ascii="Times New Roman" w:hAnsi="Times New Roman" w:cs="Times New Roman"/>
          <w:sz w:val="24"/>
          <w:szCs w:val="24"/>
        </w:rPr>
        <w:t xml:space="preserve"> [sic], emoção [...] Só terminando minha certidão...”.</w:t>
      </w:r>
    </w:p>
    <w:p w14:paraId="57098325" w14:textId="12712041" w:rsidR="00127AB9" w:rsidRPr="006135BA" w:rsidRDefault="00127AB9" w:rsidP="00127AB9">
      <w:pPr>
        <w:spacing w:after="0" w:line="360" w:lineRule="auto"/>
        <w:jc w:val="both"/>
        <w:rPr>
          <w:rFonts w:ascii="Times New Roman" w:hAnsi="Times New Roman" w:cs="Times New Roman"/>
          <w:sz w:val="24"/>
          <w:szCs w:val="24"/>
        </w:rPr>
      </w:pPr>
      <w:r w:rsidRPr="006135BA">
        <w:rPr>
          <w:rFonts w:ascii="Times New Roman" w:hAnsi="Times New Roman" w:cs="Times New Roman"/>
          <w:sz w:val="24"/>
          <w:szCs w:val="24"/>
        </w:rPr>
        <w:tab/>
        <w:t xml:space="preserve">Neste cenário, o maior empecilho para </w:t>
      </w:r>
      <w:r w:rsidR="00545F4F" w:rsidRPr="006135BA">
        <w:rPr>
          <w:rFonts w:ascii="Times New Roman" w:eastAsia="Times New Roman" w:hAnsi="Times New Roman" w:cs="Times New Roman"/>
          <w:sz w:val="24"/>
          <w:szCs w:val="24"/>
        </w:rPr>
        <w:t>M</w:t>
      </w:r>
      <w:r w:rsidR="00545F4F">
        <w:rPr>
          <w:rFonts w:ascii="Times New Roman" w:eastAsia="Times New Roman" w:hAnsi="Times New Roman" w:cs="Times New Roman"/>
          <w:sz w:val="24"/>
          <w:szCs w:val="24"/>
        </w:rPr>
        <w:t xml:space="preserve">abelly </w:t>
      </w:r>
      <w:r w:rsidRPr="006135BA">
        <w:rPr>
          <w:rFonts w:ascii="Times New Roman" w:hAnsi="Times New Roman" w:cs="Times New Roman"/>
          <w:sz w:val="24"/>
          <w:szCs w:val="24"/>
        </w:rPr>
        <w:t xml:space="preserve">poder competir entre as mulheres na Superliga, como ela mesma denota, é a falta de sua certidão de nascimento retificada. Sobre a sua dosagem hormonal de testosterona (mecanismo pelo qual o COI regula a participação de atletas trans entre os/as cis), </w:t>
      </w:r>
      <w:r w:rsidR="00545F4F" w:rsidRPr="006135BA">
        <w:rPr>
          <w:rFonts w:ascii="Times New Roman" w:eastAsia="Times New Roman" w:hAnsi="Times New Roman" w:cs="Times New Roman"/>
          <w:sz w:val="24"/>
          <w:szCs w:val="24"/>
        </w:rPr>
        <w:t>M</w:t>
      </w:r>
      <w:r w:rsidR="00545F4F">
        <w:rPr>
          <w:rFonts w:ascii="Times New Roman" w:eastAsia="Times New Roman" w:hAnsi="Times New Roman" w:cs="Times New Roman"/>
          <w:sz w:val="24"/>
          <w:szCs w:val="24"/>
        </w:rPr>
        <w:t xml:space="preserve">abelly </w:t>
      </w:r>
      <w:r w:rsidRPr="006135BA">
        <w:rPr>
          <w:rFonts w:ascii="Times New Roman" w:hAnsi="Times New Roman" w:cs="Times New Roman"/>
          <w:sz w:val="24"/>
          <w:szCs w:val="24"/>
        </w:rPr>
        <w:t xml:space="preserve">diz que: “Não fiz meus exames de testosterona ainda, mas se eu tiver ainda, deve ser bem pouco”. </w:t>
      </w:r>
    </w:p>
    <w:p w14:paraId="22F8FF0E" w14:textId="77777777" w:rsidR="00127AB9" w:rsidRPr="006135BA" w:rsidRDefault="00127AB9" w:rsidP="00127AB9">
      <w:pPr>
        <w:spacing w:after="0" w:line="360" w:lineRule="auto"/>
        <w:jc w:val="both"/>
        <w:rPr>
          <w:rFonts w:ascii="Times New Roman" w:hAnsi="Times New Roman" w:cs="Times New Roman"/>
          <w:sz w:val="24"/>
          <w:szCs w:val="24"/>
        </w:rPr>
      </w:pPr>
      <w:r w:rsidRPr="006135BA">
        <w:rPr>
          <w:rFonts w:ascii="Times New Roman" w:hAnsi="Times New Roman" w:cs="Times New Roman"/>
          <w:sz w:val="24"/>
          <w:szCs w:val="24"/>
        </w:rPr>
        <w:lastRenderedPageBreak/>
        <w:tab/>
        <w:t>Já para PF, a situação é diferente. Seu caso tornou-se conhecido em 2019, quando foi proibida de participar pela equipe feminina de Paranaguá nos Jogos Abertos do Paraná pelo Instituto Paranaense de Ciência do Esporte (IPCE), responsável por gerir a competição. O IPCE foi contrário à participação, porém a atleta acionou seus advogados, entrou com um recurso, mostrou seus exames hormonais e conseguiu a autorização, mesmo que tardia (só passou a atuar a partir das fases finais do campeonato). A defesa alegou que “ela não poderia ser barrada por ter sido considerada apta pela Federação Paranaense de Vôlei e pela Confederação Brasileira de Vôlei a jogar nas competições no feminino”.</w:t>
      </w:r>
    </w:p>
    <w:p w14:paraId="455D830B" w14:textId="77777777" w:rsidR="00127AB9" w:rsidRPr="006135BA" w:rsidRDefault="00127AB9" w:rsidP="00127AB9">
      <w:pPr>
        <w:spacing w:after="0" w:line="360" w:lineRule="auto"/>
        <w:jc w:val="both"/>
        <w:rPr>
          <w:rFonts w:ascii="Times New Roman" w:hAnsi="Times New Roman" w:cs="Times New Roman"/>
          <w:sz w:val="24"/>
          <w:szCs w:val="24"/>
        </w:rPr>
      </w:pPr>
      <w:r w:rsidRPr="006135BA">
        <w:rPr>
          <w:rFonts w:ascii="Times New Roman" w:hAnsi="Times New Roman" w:cs="Times New Roman"/>
          <w:sz w:val="24"/>
          <w:szCs w:val="24"/>
        </w:rPr>
        <w:tab/>
        <w:t xml:space="preserve">Sobre o ocorrido, PF explica: “Mesmo com o laudo médico e judicial, a secretaria do estado quis me barrar por não apresentar os exames consecutivos, coisa que nem a federação paranaense nos pedia. Levei a papelada toda e ainda assim dificultaram. Acionei os advogados e fomos pra cima. Ainda assim a luta não foi fácil. Vieram com mil e uma desculpas, mas após entrar em contato com a CBV, e ter a resposta do meu registro, voltaram atrás... Sendo ‘bonzinhos’”. </w:t>
      </w:r>
    </w:p>
    <w:p w14:paraId="2F79175C" w14:textId="77777777" w:rsidR="00127AB9" w:rsidRPr="006135BA" w:rsidRDefault="00127AB9" w:rsidP="00127AB9">
      <w:pPr>
        <w:spacing w:after="0" w:line="360" w:lineRule="auto"/>
        <w:jc w:val="both"/>
        <w:rPr>
          <w:rFonts w:ascii="Times New Roman" w:hAnsi="Times New Roman" w:cs="Times New Roman"/>
          <w:sz w:val="24"/>
          <w:szCs w:val="24"/>
        </w:rPr>
      </w:pPr>
      <w:r w:rsidRPr="006135BA">
        <w:rPr>
          <w:rFonts w:ascii="Times New Roman" w:hAnsi="Times New Roman" w:cs="Times New Roman"/>
          <w:sz w:val="24"/>
          <w:szCs w:val="24"/>
        </w:rPr>
        <w:tab/>
        <w:t xml:space="preserve">PF também explica que a equipe subiu para a série A sem sua participação: “[...] as meninas passaram para a </w:t>
      </w:r>
      <w:proofErr w:type="spellStart"/>
      <w:r w:rsidRPr="006135BA">
        <w:rPr>
          <w:rFonts w:ascii="Times New Roman" w:hAnsi="Times New Roman" w:cs="Times New Roman"/>
          <w:sz w:val="24"/>
          <w:szCs w:val="24"/>
        </w:rPr>
        <w:t>A</w:t>
      </w:r>
      <w:proofErr w:type="spellEnd"/>
      <w:r w:rsidRPr="006135BA">
        <w:rPr>
          <w:rFonts w:ascii="Times New Roman" w:hAnsi="Times New Roman" w:cs="Times New Roman"/>
          <w:sz w:val="24"/>
          <w:szCs w:val="24"/>
        </w:rPr>
        <w:t xml:space="preserve"> sem a minha ajuda, porque eu não estava podendo jogar, eu aguardei a decisão e respeitei para não prejudicar equipe de Paranaguá, só que quando a gente subiu para A, que eu pude jogar, a gente não teve nenhum resultado extraordinário, a gente não se sobressaiu porque eu estava em quadra, muito pelo contrário”. </w:t>
      </w:r>
    </w:p>
    <w:p w14:paraId="53820082" w14:textId="77777777" w:rsidR="00127AB9" w:rsidRPr="006135BA" w:rsidRDefault="00127AB9" w:rsidP="00127AB9">
      <w:pPr>
        <w:spacing w:after="0" w:line="360" w:lineRule="auto"/>
        <w:jc w:val="both"/>
        <w:rPr>
          <w:rFonts w:ascii="Times New Roman" w:hAnsi="Times New Roman" w:cs="Times New Roman"/>
          <w:sz w:val="24"/>
          <w:szCs w:val="24"/>
        </w:rPr>
      </w:pPr>
      <w:r w:rsidRPr="006135BA">
        <w:rPr>
          <w:rFonts w:ascii="Times New Roman" w:hAnsi="Times New Roman" w:cs="Times New Roman"/>
          <w:sz w:val="24"/>
          <w:szCs w:val="24"/>
        </w:rPr>
        <w:tab/>
        <w:t xml:space="preserve">PF tece esse comentário em função das inúmeras especulações que sugerem uma vantagem de atletas mulheres trans sobre as cis em competições esportivas. Nestas suposições, Prado e Nogueira (2018) pontuam que estas argumentações se valem de um discurso que oculta a própria variabilidade fisiológica entre os/as atletas cis. Para tanto, instigam a reflexão: </w:t>
      </w:r>
    </w:p>
    <w:p w14:paraId="3D5A5E22" w14:textId="77777777" w:rsidR="00127AB9" w:rsidRPr="006135BA" w:rsidRDefault="00127AB9" w:rsidP="00127AB9">
      <w:pPr>
        <w:spacing w:after="0" w:line="240" w:lineRule="auto"/>
        <w:ind w:left="2268"/>
        <w:jc w:val="both"/>
        <w:rPr>
          <w:rFonts w:ascii="Times New Roman" w:hAnsi="Times New Roman" w:cs="Times New Roman"/>
        </w:rPr>
      </w:pPr>
    </w:p>
    <w:p w14:paraId="4EDA0F33" w14:textId="77777777" w:rsidR="00127AB9" w:rsidRPr="006135BA" w:rsidRDefault="00127AB9" w:rsidP="00127AB9">
      <w:pPr>
        <w:spacing w:after="0" w:line="240" w:lineRule="auto"/>
        <w:ind w:left="2268"/>
        <w:jc w:val="both"/>
        <w:rPr>
          <w:rFonts w:ascii="Times New Roman" w:hAnsi="Times New Roman" w:cs="Times New Roman"/>
        </w:rPr>
      </w:pPr>
      <w:r w:rsidRPr="006135BA">
        <w:rPr>
          <w:rFonts w:ascii="Times New Roman" w:hAnsi="Times New Roman" w:cs="Times New Roman"/>
        </w:rPr>
        <w:t>[...] no que se refere a suas dimensões biológicas seriam todas iguais? Não possuiriam estatura, peso, capacidade de produção hormonal também distintas? Isso causaria vantagem entre elas? Também não apresentam variabilidade biofisiológica para a produção de testosterona? Desta forma, as discussões sobre a aceitação ou não [...] em quadra realmente se pautariam em evidências ou o real argumento se encontraria velado nas discussões? (PRADO; NOGUEIRA, 2018, p. 69).</w:t>
      </w:r>
    </w:p>
    <w:p w14:paraId="1E85F0FE" w14:textId="77777777" w:rsidR="00127AB9" w:rsidRPr="006135BA" w:rsidRDefault="00127AB9" w:rsidP="00127AB9">
      <w:pPr>
        <w:spacing w:after="0" w:line="360" w:lineRule="auto"/>
        <w:jc w:val="both"/>
        <w:rPr>
          <w:rFonts w:ascii="Times New Roman" w:hAnsi="Times New Roman" w:cs="Times New Roman"/>
          <w:sz w:val="24"/>
          <w:szCs w:val="24"/>
        </w:rPr>
      </w:pPr>
    </w:p>
    <w:p w14:paraId="137B1578" w14:textId="578DC710" w:rsidR="00127AB9" w:rsidRPr="006135BA" w:rsidRDefault="00127AB9" w:rsidP="00127AB9">
      <w:pPr>
        <w:spacing w:after="0" w:line="360" w:lineRule="auto"/>
        <w:jc w:val="both"/>
        <w:rPr>
          <w:rFonts w:ascii="Times New Roman" w:hAnsi="Times New Roman" w:cs="Times New Roman"/>
          <w:sz w:val="24"/>
          <w:szCs w:val="24"/>
        </w:rPr>
      </w:pPr>
      <w:r w:rsidRPr="006135BA">
        <w:rPr>
          <w:rFonts w:ascii="Times New Roman" w:hAnsi="Times New Roman" w:cs="Times New Roman"/>
          <w:sz w:val="24"/>
          <w:szCs w:val="24"/>
        </w:rPr>
        <w:lastRenderedPageBreak/>
        <w:tab/>
        <w:t xml:space="preserve">Para sustentar seu ponto de vista, PF explica que, em outras competições, seu rendimento em nada influenciou no resultado da equipe: “Dos jogos em Toledo, na fase final, nós não tivemos uma vitória e jogamos contra equipes fortes, São José dos Pinhais, que é da Superliga B, jogamos contra outras cidades e a gente não teve nenhuma vantagem, porque falam que tendo um atleta trans em quadra tem vantagem, mas eu não vejo essa vantagem e ninguém que estava lá viu. Pegamos uma fortíssima equipe de Marechal Cândido Rondon, que é praticamente a seleção paranaense, jogamos contra o sub-19 delas e não ganhamos”. Em síntese, ela gostaria de saber: “Eu queria entender onde que o povo fala que tá essa vantagem”. </w:t>
      </w:r>
    </w:p>
    <w:p w14:paraId="73F36439" w14:textId="77777777" w:rsidR="00127AB9" w:rsidRPr="006135BA" w:rsidRDefault="00127AB9" w:rsidP="00127AB9">
      <w:pPr>
        <w:spacing w:after="0" w:line="360" w:lineRule="auto"/>
        <w:jc w:val="both"/>
        <w:rPr>
          <w:rFonts w:ascii="Times New Roman" w:hAnsi="Times New Roman" w:cs="Times New Roman"/>
          <w:sz w:val="24"/>
          <w:szCs w:val="24"/>
        </w:rPr>
      </w:pPr>
      <w:r w:rsidRPr="006135BA">
        <w:rPr>
          <w:rFonts w:ascii="Times New Roman" w:hAnsi="Times New Roman" w:cs="Times New Roman"/>
          <w:sz w:val="24"/>
          <w:szCs w:val="24"/>
        </w:rPr>
        <w:tab/>
        <w:t>Também, PF critica a forma como as normas se impõem de maneiras diferentes entre atletas cis e trans, o que, para ela, “É mais uma estratégia para dificultar a participação de atletas trans dizendo que os níveis hormonais, embora estejam abaixo de 10 nmol, não podem oscilar. Onde está isso na diretriz do COI? Se até os corpos sem terapia hormonal oscilam sem tratamento, qual a condição que criaram para atletas trans? Por mais que me esforce não entendo, muito menos os endocrinologistas que me acompanham”.</w:t>
      </w:r>
    </w:p>
    <w:p w14:paraId="2E9207BD" w14:textId="77777777" w:rsidR="00C22B6B" w:rsidRDefault="00127AB9" w:rsidP="00C22B6B">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Para complementar, ainda explica: “Eu sempre realizo meus exames mensalmente, minha média de testosterona é 2 nmol, o COI pede abaixo de 10. Se mudarem pra 5 nmol, ainda estou dentro e apta à prática do Esporte. Mais que buscar meu direito nas quadras, é o de conseguir a afirmação de gênero, cirurgia esta que também não é realizada sem burocracia mesmo tendo todos os laudos... É uma sequência de lutas que nos fazem refletir mesmo se é isso que queremos, mas quer saber, isso me dá mais força e vontade de perseverar. Não irei desistir agora que já cheguei até aqui”.</w:t>
      </w:r>
    </w:p>
    <w:p w14:paraId="27C9B74B" w14:textId="0A561EFE" w:rsidR="00127AB9" w:rsidRPr="006135BA" w:rsidRDefault="00127AB9" w:rsidP="00C22B6B">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Atualmente, o COI estuda reduzir a quantidade de testosterona de 10 para 5 nmol/L de sangue</w:t>
      </w:r>
      <w:r w:rsidRPr="006135BA">
        <w:rPr>
          <w:rStyle w:val="Refdenotaderodap"/>
          <w:rFonts w:ascii="Times New Roman" w:hAnsi="Times New Roman" w:cs="Times New Roman"/>
          <w:sz w:val="24"/>
          <w:szCs w:val="24"/>
        </w:rPr>
        <w:footnoteReference w:id="37"/>
      </w:r>
      <w:r w:rsidRPr="006135BA">
        <w:rPr>
          <w:rFonts w:ascii="Times New Roman" w:hAnsi="Times New Roman" w:cs="Times New Roman"/>
          <w:sz w:val="24"/>
          <w:szCs w:val="24"/>
        </w:rPr>
        <w:t xml:space="preserve">, à exemplo do que já adota a Federação Internacional de Atletismo (IAAF). Todavia, a entidade máxima do Esporte internacional parece não se atentar ao fato de que a testosterona não seja o único elemento a conferir ganhos em desempenhos atléticos, o que, em outras palavras, apenas continua mascarando as normas </w:t>
      </w:r>
      <w:r w:rsidR="00987D10" w:rsidRPr="00987D10">
        <w:rPr>
          <w:rFonts w:ascii="Times New Roman" w:hAnsi="Times New Roman" w:cs="Times New Roman"/>
          <w:i/>
          <w:iCs/>
          <w:sz w:val="24"/>
          <w:szCs w:val="24"/>
        </w:rPr>
        <w:t>cis</w:t>
      </w:r>
      <w:r w:rsidRPr="00987D10">
        <w:rPr>
          <w:rFonts w:ascii="Times New Roman" w:hAnsi="Times New Roman" w:cs="Times New Roman"/>
          <w:i/>
          <w:iCs/>
          <w:sz w:val="24"/>
          <w:szCs w:val="24"/>
        </w:rPr>
        <w:t>heteronormativas</w:t>
      </w:r>
      <w:r w:rsidRPr="006135BA">
        <w:rPr>
          <w:rFonts w:ascii="Times New Roman" w:hAnsi="Times New Roman" w:cs="Times New Roman"/>
          <w:sz w:val="24"/>
          <w:szCs w:val="24"/>
        </w:rPr>
        <w:t xml:space="preserve"> que estão entranhadas nas práticas esportivas e que continuam produzindo </w:t>
      </w:r>
      <w:r w:rsidRPr="006135BA">
        <w:rPr>
          <w:rFonts w:ascii="Times New Roman" w:hAnsi="Times New Roman" w:cs="Times New Roman"/>
          <w:i/>
          <w:iCs/>
          <w:sz w:val="24"/>
          <w:szCs w:val="24"/>
        </w:rPr>
        <w:t>performances</w:t>
      </w:r>
      <w:r w:rsidRPr="006135BA">
        <w:rPr>
          <w:rFonts w:ascii="Times New Roman" w:hAnsi="Times New Roman" w:cs="Times New Roman"/>
          <w:sz w:val="24"/>
          <w:szCs w:val="24"/>
        </w:rPr>
        <w:t xml:space="preserve"> vigiadas, controladas e sistematizadas (JARDIM, 2018). </w:t>
      </w:r>
    </w:p>
    <w:p w14:paraId="008990AA" w14:textId="77777777" w:rsidR="00127AB9" w:rsidRPr="006135BA" w:rsidRDefault="00127AB9" w:rsidP="00127AB9">
      <w:pPr>
        <w:spacing w:after="0" w:line="360" w:lineRule="auto"/>
        <w:jc w:val="both"/>
        <w:rPr>
          <w:rFonts w:ascii="Times New Roman" w:hAnsi="Times New Roman" w:cs="Times New Roman"/>
          <w:sz w:val="24"/>
          <w:szCs w:val="24"/>
        </w:rPr>
      </w:pPr>
      <w:r w:rsidRPr="006135BA">
        <w:rPr>
          <w:rFonts w:ascii="Times New Roman" w:hAnsi="Times New Roman" w:cs="Times New Roman"/>
          <w:sz w:val="24"/>
          <w:szCs w:val="24"/>
        </w:rPr>
        <w:lastRenderedPageBreak/>
        <w:tab/>
        <w:t xml:space="preserve">Em meio a todo esse cenário, PF desabafa: “Ser trans no Brasil é dar a cara a tapa constantemente [...] Percebo muitos ‘ignorantes’ falando o que não sabem ou se baseando em opiniões infundadas, sem ao menos sequer se dar ao trabalho de pesquisar ou entender... Afinal, julgar é mais fácil, não é mesmo? Percebo treinadores julgando e criticando, mas nos bastidores pedem se eu jogo pra eles. Ainda, percebo reações e provocações vindas de técnicos dizendo às suas atletas que vão jogar com um homem trans... Tamanha ignorância que não sabem nem que sou uma mulher trans...”. </w:t>
      </w:r>
    </w:p>
    <w:p w14:paraId="387F8A1F" w14:textId="18EF1FDA" w:rsidR="00127AB9" w:rsidRPr="006135BA" w:rsidRDefault="00127AB9" w:rsidP="00127AB9">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Em meio às resistências que as atletas trans promovem ao Esporte, em especial a partir do voleibol, </w:t>
      </w:r>
      <w:r w:rsidR="00545F4F" w:rsidRPr="006135BA">
        <w:rPr>
          <w:rFonts w:ascii="Times New Roman" w:eastAsia="Times New Roman" w:hAnsi="Times New Roman" w:cs="Times New Roman"/>
          <w:sz w:val="24"/>
          <w:szCs w:val="24"/>
        </w:rPr>
        <w:t>M</w:t>
      </w:r>
      <w:r w:rsidR="00545F4F">
        <w:rPr>
          <w:rFonts w:ascii="Times New Roman" w:eastAsia="Times New Roman" w:hAnsi="Times New Roman" w:cs="Times New Roman"/>
          <w:sz w:val="24"/>
          <w:szCs w:val="24"/>
        </w:rPr>
        <w:t xml:space="preserve">abelly </w:t>
      </w:r>
      <w:r w:rsidRPr="006135BA">
        <w:rPr>
          <w:rFonts w:ascii="Times New Roman" w:hAnsi="Times New Roman" w:cs="Times New Roman"/>
          <w:sz w:val="24"/>
          <w:szCs w:val="24"/>
        </w:rPr>
        <w:t xml:space="preserve">deixa o recado: “Não desistam dos seus sonhos, ninguém sabe o que você passa ou o que passou, não deixem te julgar sem te conhecer, siga em frente e deixem falando sozinhos...”.  E PF sintetiza: “Nunca desistam!”. </w:t>
      </w:r>
    </w:p>
    <w:p w14:paraId="4BF33CDC" w14:textId="37C8C996" w:rsidR="00127AB9" w:rsidRPr="006135BA" w:rsidRDefault="00C22B6B" w:rsidP="00C22B6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Percebemos que a</w:t>
      </w:r>
      <w:r w:rsidR="00127AB9" w:rsidRPr="006135BA">
        <w:rPr>
          <w:rFonts w:ascii="Times New Roman" w:hAnsi="Times New Roman" w:cs="Times New Roman"/>
          <w:sz w:val="24"/>
          <w:szCs w:val="24"/>
        </w:rPr>
        <w:t xml:space="preserve"> materialização de uma identificação trans, e neste caso em específico, a transexualidade feminina, no voleibol é enigmática e, ao mesmo tempo, desvelada. Mesmo a modalidade sendo mais permissível para atletas que divergem da </w:t>
      </w:r>
      <w:r w:rsidR="00127AB9" w:rsidRPr="009157D4">
        <w:rPr>
          <w:rFonts w:ascii="Times New Roman" w:hAnsi="Times New Roman" w:cs="Times New Roman"/>
          <w:i/>
          <w:iCs/>
          <w:sz w:val="24"/>
          <w:szCs w:val="24"/>
        </w:rPr>
        <w:t>cisheteronormatividade</w:t>
      </w:r>
      <w:r w:rsidR="00127AB9" w:rsidRPr="006135BA">
        <w:rPr>
          <w:rFonts w:ascii="Times New Roman" w:hAnsi="Times New Roman" w:cs="Times New Roman"/>
          <w:sz w:val="24"/>
          <w:szCs w:val="24"/>
        </w:rPr>
        <w:t xml:space="preserve">, a instituição “Esporte”, enquanto fenômeno e instância social, adota estratégias ainda muito resistentes às corporalidades que não se apresentam de forma inteligível entre sexo/gênero/corpo. </w:t>
      </w:r>
    </w:p>
    <w:p w14:paraId="4D72AD6C" w14:textId="28A5B78D" w:rsidR="00127AB9" w:rsidRPr="006135BA" w:rsidRDefault="00127AB9" w:rsidP="00127AB9">
      <w:pPr>
        <w:spacing w:after="0" w:line="360" w:lineRule="auto"/>
        <w:jc w:val="both"/>
        <w:rPr>
          <w:rFonts w:ascii="Times New Roman" w:hAnsi="Times New Roman" w:cs="Times New Roman"/>
          <w:sz w:val="24"/>
          <w:szCs w:val="24"/>
        </w:rPr>
      </w:pPr>
      <w:r w:rsidRPr="006135BA">
        <w:rPr>
          <w:rFonts w:ascii="Times New Roman" w:hAnsi="Times New Roman" w:cs="Times New Roman"/>
          <w:sz w:val="24"/>
          <w:szCs w:val="24"/>
        </w:rPr>
        <w:tab/>
        <w:t xml:space="preserve">Pelo exposto, evidenciamos que tanto </w:t>
      </w:r>
      <w:r w:rsidR="00545F4F" w:rsidRPr="006135BA">
        <w:rPr>
          <w:rFonts w:ascii="Times New Roman" w:eastAsia="Times New Roman" w:hAnsi="Times New Roman" w:cs="Times New Roman"/>
          <w:sz w:val="24"/>
          <w:szCs w:val="24"/>
        </w:rPr>
        <w:t>M</w:t>
      </w:r>
      <w:r w:rsidR="00545F4F">
        <w:rPr>
          <w:rFonts w:ascii="Times New Roman" w:eastAsia="Times New Roman" w:hAnsi="Times New Roman" w:cs="Times New Roman"/>
          <w:sz w:val="24"/>
          <w:szCs w:val="24"/>
        </w:rPr>
        <w:t xml:space="preserve">abelly </w:t>
      </w:r>
      <w:r w:rsidR="00545F4F" w:rsidRPr="006135BA">
        <w:rPr>
          <w:rFonts w:ascii="Times New Roman" w:eastAsia="Times New Roman" w:hAnsi="Times New Roman" w:cs="Times New Roman"/>
          <w:sz w:val="24"/>
          <w:szCs w:val="24"/>
        </w:rPr>
        <w:t>S</w:t>
      </w:r>
      <w:r w:rsidR="00545F4F">
        <w:rPr>
          <w:rFonts w:ascii="Times New Roman" w:eastAsia="Times New Roman" w:hAnsi="Times New Roman" w:cs="Times New Roman"/>
          <w:sz w:val="24"/>
          <w:szCs w:val="24"/>
        </w:rPr>
        <w:t>ouza</w:t>
      </w:r>
      <w:r w:rsidR="00545F4F" w:rsidRPr="006135BA">
        <w:rPr>
          <w:rFonts w:ascii="Times New Roman" w:eastAsia="Times New Roman" w:hAnsi="Times New Roman" w:cs="Times New Roman"/>
          <w:sz w:val="24"/>
          <w:szCs w:val="24"/>
        </w:rPr>
        <w:t xml:space="preserve"> </w:t>
      </w:r>
      <w:r w:rsidRPr="006135BA">
        <w:rPr>
          <w:rFonts w:ascii="Times New Roman" w:hAnsi="Times New Roman" w:cs="Times New Roman"/>
          <w:sz w:val="24"/>
          <w:szCs w:val="24"/>
        </w:rPr>
        <w:t xml:space="preserve">quanto PF enfrentam resistências significativas em seu processo de inserção e manutenção no voleibol feminino do estado do Paraná. </w:t>
      </w:r>
      <w:r w:rsidR="00545F4F" w:rsidRPr="006135BA">
        <w:rPr>
          <w:rFonts w:ascii="Times New Roman" w:eastAsia="Times New Roman" w:hAnsi="Times New Roman" w:cs="Times New Roman"/>
          <w:sz w:val="24"/>
          <w:szCs w:val="24"/>
        </w:rPr>
        <w:t>M</w:t>
      </w:r>
      <w:r w:rsidR="00545F4F">
        <w:rPr>
          <w:rFonts w:ascii="Times New Roman" w:eastAsia="Times New Roman" w:hAnsi="Times New Roman" w:cs="Times New Roman"/>
          <w:sz w:val="24"/>
          <w:szCs w:val="24"/>
        </w:rPr>
        <w:t xml:space="preserve">abelly </w:t>
      </w:r>
      <w:r w:rsidRPr="006135BA">
        <w:rPr>
          <w:rFonts w:ascii="Times New Roman" w:hAnsi="Times New Roman" w:cs="Times New Roman"/>
          <w:sz w:val="24"/>
          <w:szCs w:val="24"/>
        </w:rPr>
        <w:t xml:space="preserve">ainda luta para ter toda sua documentação e PF, que já apresenta todos os documentos retificados, ainda sofre com a vigilância e punição das esferas competentes, em função de argumentos biomédicos rígidos e limitados. </w:t>
      </w:r>
    </w:p>
    <w:p w14:paraId="4373D87C" w14:textId="77777777" w:rsidR="00127AB9" w:rsidRPr="006135BA" w:rsidRDefault="00127AB9" w:rsidP="00127AB9">
      <w:pPr>
        <w:spacing w:after="0" w:line="360" w:lineRule="auto"/>
        <w:jc w:val="both"/>
        <w:rPr>
          <w:rFonts w:ascii="Times New Roman" w:hAnsi="Times New Roman" w:cs="Times New Roman"/>
          <w:sz w:val="24"/>
          <w:szCs w:val="24"/>
        </w:rPr>
      </w:pPr>
      <w:r w:rsidRPr="006135BA">
        <w:rPr>
          <w:rFonts w:ascii="Times New Roman" w:hAnsi="Times New Roman" w:cs="Times New Roman"/>
          <w:sz w:val="24"/>
          <w:szCs w:val="24"/>
        </w:rPr>
        <w:tab/>
        <w:t>A permanência de ambas no voleibol só é possível graças às redes de apoio que possuem, tanto no seio familiar quanto no trabalho e com demais membros da instituição esportiva. Não fosse a resiliência das atletas em driblar os comentários, os olhares, a repulsa e as constantes normatizações burocráticas que emergem como atoladores ao longo de suas trilhas esportivas, as mesmas dificilmente estariam competindo pela modalidade, ou em qualquer outra que fosse.</w:t>
      </w:r>
    </w:p>
    <w:p w14:paraId="4E44D521" w14:textId="49AC1FD0" w:rsidR="00127AB9" w:rsidRPr="006135BA" w:rsidRDefault="00127AB9" w:rsidP="00127AB9">
      <w:pPr>
        <w:spacing w:after="0" w:line="360" w:lineRule="auto"/>
        <w:jc w:val="both"/>
        <w:rPr>
          <w:rFonts w:ascii="Times New Roman" w:hAnsi="Times New Roman" w:cs="Times New Roman"/>
          <w:sz w:val="24"/>
          <w:szCs w:val="24"/>
        </w:rPr>
      </w:pPr>
      <w:r w:rsidRPr="006135BA">
        <w:rPr>
          <w:rFonts w:ascii="Times New Roman" w:hAnsi="Times New Roman" w:cs="Times New Roman"/>
          <w:sz w:val="24"/>
          <w:szCs w:val="24"/>
        </w:rPr>
        <w:tab/>
        <w:t xml:space="preserve">A resistência traduz-se em luta e visibilidade, possibilitando que seus casos inspirem outras jogadoras e repensem os moldes competitivos que, conforme já apontaram Prado e Nogueira (2018), não conseguem mais dar conta da imensidão de diversidades corporais que se aventuram pelo Esporte </w:t>
      </w:r>
      <w:r w:rsidR="00BC6DA3">
        <w:rPr>
          <w:rFonts w:ascii="Times New Roman" w:hAnsi="Times New Roman" w:cs="Times New Roman"/>
          <w:sz w:val="24"/>
          <w:szCs w:val="24"/>
        </w:rPr>
        <w:t>atualmente</w:t>
      </w:r>
      <w:r w:rsidRPr="006135BA">
        <w:rPr>
          <w:rFonts w:ascii="Times New Roman" w:hAnsi="Times New Roman" w:cs="Times New Roman"/>
          <w:sz w:val="24"/>
          <w:szCs w:val="24"/>
        </w:rPr>
        <w:t xml:space="preserve">. Embora o Esporte ainda seja um campo bastante problemático para processos transexualizadores, formas de ressignificá-lo e nele permanecer parecem inquietar as normas </w:t>
      </w:r>
      <w:r w:rsidRPr="009157D4">
        <w:rPr>
          <w:rFonts w:ascii="Times New Roman" w:hAnsi="Times New Roman" w:cs="Times New Roman"/>
          <w:i/>
          <w:iCs/>
          <w:sz w:val="24"/>
          <w:szCs w:val="24"/>
        </w:rPr>
        <w:t>cisheteronormativas</w:t>
      </w:r>
      <w:r w:rsidRPr="006135BA">
        <w:rPr>
          <w:rFonts w:ascii="Times New Roman" w:hAnsi="Times New Roman" w:cs="Times New Roman"/>
          <w:sz w:val="24"/>
          <w:szCs w:val="24"/>
        </w:rPr>
        <w:t xml:space="preserve">, </w:t>
      </w:r>
      <w:r w:rsidRPr="006135BA">
        <w:rPr>
          <w:rFonts w:ascii="Times New Roman" w:hAnsi="Times New Roman" w:cs="Times New Roman"/>
          <w:sz w:val="24"/>
          <w:szCs w:val="24"/>
        </w:rPr>
        <w:lastRenderedPageBreak/>
        <w:t xml:space="preserve">ecoando o grito de resiliência, persistência e reconhecimento de mulheres transexuais entre as mulheres cis durante competições oficias.   </w:t>
      </w:r>
    </w:p>
    <w:p w14:paraId="41B122CA" w14:textId="77777777" w:rsidR="00127AB9" w:rsidRPr="006135BA" w:rsidRDefault="00127AB9" w:rsidP="00127AB9">
      <w:pPr>
        <w:spacing w:after="0" w:line="360" w:lineRule="auto"/>
        <w:jc w:val="both"/>
        <w:rPr>
          <w:rFonts w:ascii="Times New Roman" w:hAnsi="Times New Roman" w:cs="Times New Roman"/>
          <w:sz w:val="24"/>
          <w:szCs w:val="24"/>
        </w:rPr>
      </w:pPr>
      <w:r w:rsidRPr="006135BA">
        <w:rPr>
          <w:rFonts w:ascii="Times New Roman" w:hAnsi="Times New Roman" w:cs="Times New Roman"/>
          <w:sz w:val="24"/>
          <w:szCs w:val="24"/>
        </w:rPr>
        <w:t> </w:t>
      </w:r>
    </w:p>
    <w:p w14:paraId="3A5AB8D9" w14:textId="3795AF5B" w:rsidR="00EA7981" w:rsidRDefault="00127AB9" w:rsidP="00EA7981">
      <w:pPr>
        <w:spacing w:after="0" w:line="360" w:lineRule="auto"/>
        <w:ind w:firstLine="708"/>
        <w:jc w:val="both"/>
        <w:rPr>
          <w:rFonts w:ascii="Times New Roman" w:hAnsi="Times New Roman" w:cs="Times New Roman"/>
          <w:b/>
          <w:bCs/>
          <w:sz w:val="24"/>
          <w:szCs w:val="24"/>
        </w:rPr>
      </w:pPr>
      <w:r w:rsidRPr="006135BA">
        <w:rPr>
          <w:rFonts w:ascii="Times New Roman" w:hAnsi="Times New Roman" w:cs="Times New Roman"/>
          <w:b/>
          <w:bCs/>
          <w:szCs w:val="24"/>
        </w:rPr>
        <w:br w:type="page"/>
      </w:r>
    </w:p>
    <w:p w14:paraId="5D6CACAB" w14:textId="308D6968" w:rsidR="00820B9B" w:rsidRPr="00DF5451" w:rsidRDefault="00491926" w:rsidP="00295CF6">
      <w:pPr>
        <w:pStyle w:val="Ttulo1"/>
      </w:pPr>
      <w:bookmarkStart w:id="52" w:name="_Toc113199126"/>
      <w:r w:rsidRPr="00DF5451">
        <w:lastRenderedPageBreak/>
        <w:t xml:space="preserve">CAPÍTULO </w:t>
      </w:r>
      <w:r w:rsidR="009E7DFE">
        <w:t>11</w:t>
      </w:r>
      <w:r w:rsidR="00DF5451" w:rsidRPr="00DF5451">
        <w:t xml:space="preserve"> –</w:t>
      </w:r>
      <w:r w:rsidRPr="00DF5451">
        <w:t xml:space="preserve"> </w:t>
      </w:r>
      <w:r w:rsidR="00820B9B" w:rsidRPr="00DF5451">
        <w:rPr>
          <w:b w:val="0"/>
          <w:bCs w:val="0"/>
        </w:rPr>
        <w:t>A TRAJETÓRIA DE ANNE VIRIATO</w:t>
      </w:r>
      <w:r w:rsidR="00C22B6B" w:rsidRPr="00DF5451">
        <w:rPr>
          <w:b w:val="0"/>
          <w:bCs w:val="0"/>
        </w:rPr>
        <w:t xml:space="preserve"> NO MMA</w:t>
      </w:r>
      <w:bookmarkEnd w:id="52"/>
      <w:r w:rsidR="00C22B6B" w:rsidRPr="00DF5451">
        <w:t xml:space="preserve"> </w:t>
      </w:r>
    </w:p>
    <w:p w14:paraId="15FCB8F0" w14:textId="77777777" w:rsidR="00DF5451" w:rsidRDefault="00DF5451" w:rsidP="00820B9B">
      <w:pPr>
        <w:spacing w:after="0" w:line="360" w:lineRule="auto"/>
        <w:ind w:firstLine="708"/>
        <w:jc w:val="both"/>
        <w:rPr>
          <w:rFonts w:ascii="Times New Roman" w:hAnsi="Times New Roman" w:cs="Times New Roman"/>
          <w:sz w:val="24"/>
          <w:szCs w:val="24"/>
        </w:rPr>
      </w:pPr>
      <w:bookmarkStart w:id="53" w:name="_Hlk70813652"/>
    </w:p>
    <w:p w14:paraId="027AC0E7" w14:textId="04E05984" w:rsidR="00820B9B" w:rsidRDefault="00820B9B" w:rsidP="00820B9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Anne Viriato é a única mulher transexual em atuação no MMA brasileiro, iniciou-se na luta pelo Jiu-Jitsu onde graduou-se faixa preta em 2020. Sua </w:t>
      </w:r>
      <w:r w:rsidR="00864A3D">
        <w:rPr>
          <w:rFonts w:ascii="Times New Roman" w:hAnsi="Times New Roman" w:cs="Times New Roman"/>
          <w:sz w:val="24"/>
          <w:szCs w:val="24"/>
        </w:rPr>
        <w:t>autodeterminação</w:t>
      </w:r>
      <w:r>
        <w:rPr>
          <w:rFonts w:ascii="Times New Roman" w:hAnsi="Times New Roman" w:cs="Times New Roman"/>
          <w:sz w:val="24"/>
          <w:szCs w:val="24"/>
        </w:rPr>
        <w:t xml:space="preserve"> de gênero começou aos 12 anos e hoje a atleta compete em eventos de MMA pela categoria masculina, mesmo já tendo realizado os procedimentos feminizantes e adotado sua nova identidade de gênero. Por essa especificidade, seu caso muito repercute, já que se difere da maior parte de outros casos envolvendo atletas mulheres trans, que após a </w:t>
      </w:r>
      <w:r w:rsidR="00864A3D">
        <w:rPr>
          <w:rFonts w:ascii="Times New Roman" w:hAnsi="Times New Roman" w:cs="Times New Roman"/>
          <w:sz w:val="24"/>
          <w:szCs w:val="24"/>
        </w:rPr>
        <w:t>autodeterminação</w:t>
      </w:r>
      <w:r>
        <w:rPr>
          <w:rFonts w:ascii="Times New Roman" w:hAnsi="Times New Roman" w:cs="Times New Roman"/>
          <w:sz w:val="24"/>
          <w:szCs w:val="24"/>
        </w:rPr>
        <w:t xml:space="preserve"> decidem atuar pelo naipe feminino.</w:t>
      </w:r>
      <w:r w:rsidR="007E2034">
        <w:rPr>
          <w:rFonts w:ascii="Times New Roman" w:hAnsi="Times New Roman" w:cs="Times New Roman"/>
          <w:sz w:val="24"/>
          <w:szCs w:val="24"/>
        </w:rPr>
        <w:t xml:space="preserve"> Vale frisar que Anne não realiza os tratamentos sugeridos pelo COI em 2015, já que ela não compete entre as mulheres cis. Assim, mesmo fazendo tratamento hormonal, suas taxas de testosterona ficam acima dos patamares da diretriz supracitada, possibilitando que ela compita entre os homens cis.</w:t>
      </w:r>
    </w:p>
    <w:p w14:paraId="3A471238" w14:textId="77777777" w:rsidR="00820B9B" w:rsidRDefault="00820B9B" w:rsidP="00820B9B">
      <w:pPr>
        <w:spacing w:after="0" w:line="360" w:lineRule="auto"/>
        <w:ind w:firstLine="708"/>
        <w:jc w:val="both"/>
        <w:rPr>
          <w:rFonts w:ascii="Times New Roman" w:hAnsi="Times New Roman" w:cs="Times New Roman"/>
          <w:sz w:val="24"/>
          <w:szCs w:val="24"/>
        </w:rPr>
      </w:pPr>
      <w:r w:rsidRPr="00F46D80">
        <w:rPr>
          <w:rFonts w:ascii="Times New Roman" w:hAnsi="Times New Roman" w:cs="Times New Roman"/>
          <w:sz w:val="24"/>
          <w:szCs w:val="24"/>
        </w:rPr>
        <w:t xml:space="preserve">Quando um corpo </w:t>
      </w:r>
      <w:r w:rsidRPr="002D77A6">
        <w:rPr>
          <w:rFonts w:ascii="Times New Roman" w:hAnsi="Times New Roman" w:cs="Times New Roman"/>
          <w:i/>
          <w:iCs/>
          <w:sz w:val="24"/>
          <w:szCs w:val="24"/>
        </w:rPr>
        <w:t>trans</w:t>
      </w:r>
      <w:r w:rsidRPr="00F46D80">
        <w:rPr>
          <w:rFonts w:ascii="Times New Roman" w:hAnsi="Times New Roman" w:cs="Times New Roman"/>
          <w:sz w:val="24"/>
          <w:szCs w:val="24"/>
        </w:rPr>
        <w:t xml:space="preserve"> decide ultrapassar a barreira da </w:t>
      </w:r>
      <w:r>
        <w:rPr>
          <w:rFonts w:ascii="Times New Roman" w:hAnsi="Times New Roman" w:cs="Times New Roman"/>
          <w:sz w:val="24"/>
          <w:szCs w:val="24"/>
        </w:rPr>
        <w:t>“</w:t>
      </w:r>
      <w:r w:rsidRPr="00F46D80">
        <w:rPr>
          <w:rFonts w:ascii="Times New Roman" w:hAnsi="Times New Roman" w:cs="Times New Roman"/>
          <w:sz w:val="24"/>
          <w:szCs w:val="24"/>
        </w:rPr>
        <w:t>normalidade</w:t>
      </w:r>
      <w:r>
        <w:rPr>
          <w:rFonts w:ascii="Times New Roman" w:hAnsi="Times New Roman" w:cs="Times New Roman"/>
          <w:sz w:val="24"/>
          <w:szCs w:val="24"/>
        </w:rPr>
        <w:t>”</w:t>
      </w:r>
      <w:r w:rsidRPr="00F46D80">
        <w:rPr>
          <w:rFonts w:ascii="Times New Roman" w:hAnsi="Times New Roman" w:cs="Times New Roman"/>
          <w:sz w:val="24"/>
          <w:szCs w:val="24"/>
        </w:rPr>
        <w:t xml:space="preserve"> e inserir-se num local delimitado e regulamentado por regras, entidades nacionais e internacionais, </w:t>
      </w:r>
      <w:r>
        <w:rPr>
          <w:rFonts w:ascii="Times New Roman" w:hAnsi="Times New Roman" w:cs="Times New Roman"/>
          <w:sz w:val="24"/>
          <w:szCs w:val="24"/>
        </w:rPr>
        <w:t>deflagra-se</w:t>
      </w:r>
      <w:r w:rsidRPr="00F46D80">
        <w:rPr>
          <w:rFonts w:ascii="Times New Roman" w:hAnsi="Times New Roman" w:cs="Times New Roman"/>
          <w:sz w:val="24"/>
          <w:szCs w:val="24"/>
        </w:rPr>
        <w:t xml:space="preserve"> um ato de resistência e ocupação d</w:t>
      </w:r>
      <w:r>
        <w:rPr>
          <w:rFonts w:ascii="Times New Roman" w:hAnsi="Times New Roman" w:cs="Times New Roman"/>
          <w:sz w:val="24"/>
          <w:szCs w:val="24"/>
        </w:rPr>
        <w:t>e</w:t>
      </w:r>
      <w:r w:rsidRPr="00F46D80">
        <w:rPr>
          <w:rFonts w:ascii="Times New Roman" w:hAnsi="Times New Roman" w:cs="Times New Roman"/>
          <w:sz w:val="24"/>
          <w:szCs w:val="24"/>
        </w:rPr>
        <w:t xml:space="preserve"> espaços que não fo</w:t>
      </w:r>
      <w:r>
        <w:rPr>
          <w:rFonts w:ascii="Times New Roman" w:hAnsi="Times New Roman" w:cs="Times New Roman"/>
          <w:sz w:val="24"/>
          <w:szCs w:val="24"/>
        </w:rPr>
        <w:t>ram</w:t>
      </w:r>
      <w:r w:rsidRPr="00F46D80">
        <w:rPr>
          <w:rFonts w:ascii="Times New Roman" w:hAnsi="Times New Roman" w:cs="Times New Roman"/>
          <w:sz w:val="24"/>
          <w:szCs w:val="24"/>
        </w:rPr>
        <w:t xml:space="preserve"> pensado</w:t>
      </w:r>
      <w:r>
        <w:rPr>
          <w:rFonts w:ascii="Times New Roman" w:hAnsi="Times New Roman" w:cs="Times New Roman"/>
          <w:sz w:val="24"/>
          <w:szCs w:val="24"/>
        </w:rPr>
        <w:t>s</w:t>
      </w:r>
      <w:r w:rsidRPr="00F46D80">
        <w:rPr>
          <w:rFonts w:ascii="Times New Roman" w:hAnsi="Times New Roman" w:cs="Times New Roman"/>
          <w:sz w:val="24"/>
          <w:szCs w:val="24"/>
        </w:rPr>
        <w:t xml:space="preserve"> para sua existência. </w:t>
      </w:r>
      <w:r>
        <w:rPr>
          <w:rFonts w:ascii="Times New Roman" w:hAnsi="Times New Roman" w:cs="Times New Roman"/>
          <w:sz w:val="24"/>
          <w:szCs w:val="24"/>
        </w:rPr>
        <w:t xml:space="preserve">Socialmente, somos todos/as demarcados/as por enunciados sociais que nos fazem ser compreendidos/as e nos possibilitam compreender as pessoas, sociedades, culturas e estruturações epistemológicas da vida pós-moderna, sendo a ênfase normatizadora conferida à </w:t>
      </w:r>
      <w:r w:rsidRPr="005069EA">
        <w:rPr>
          <w:rFonts w:ascii="Times New Roman" w:hAnsi="Times New Roman" w:cs="Times New Roman"/>
          <w:i/>
          <w:iCs/>
          <w:sz w:val="24"/>
          <w:szCs w:val="24"/>
        </w:rPr>
        <w:t>cisnormatividade</w:t>
      </w:r>
      <w:r>
        <w:rPr>
          <w:rFonts w:ascii="Times New Roman" w:hAnsi="Times New Roman" w:cs="Times New Roman"/>
          <w:sz w:val="24"/>
          <w:szCs w:val="24"/>
        </w:rPr>
        <w:t xml:space="preserve">. </w:t>
      </w:r>
    </w:p>
    <w:p w14:paraId="7BF1701E" w14:textId="76EC26D1" w:rsidR="00820B9B" w:rsidRDefault="00820B9B" w:rsidP="00C22B6B">
      <w:pPr>
        <w:pStyle w:val="ABNT"/>
        <w:spacing w:line="360" w:lineRule="auto"/>
        <w:ind w:firstLine="708"/>
        <w:jc w:val="both"/>
        <w:rPr>
          <w:szCs w:val="24"/>
        </w:rPr>
      </w:pPr>
      <w:bookmarkStart w:id="54" w:name="_Hlk70813744"/>
      <w:bookmarkEnd w:id="53"/>
      <w:r w:rsidRPr="006135BA">
        <w:rPr>
          <w:szCs w:val="24"/>
        </w:rPr>
        <w:t xml:space="preserve">Realizamos uma entrevista com um roteiro semiestruturado contendo perguntas que versavam sobre a história de vida de </w:t>
      </w:r>
      <w:r>
        <w:rPr>
          <w:szCs w:val="24"/>
        </w:rPr>
        <w:t xml:space="preserve">Anne. </w:t>
      </w:r>
      <w:r w:rsidRPr="006135BA">
        <w:rPr>
          <w:szCs w:val="24"/>
        </w:rPr>
        <w:t xml:space="preserve">A pesquisa foi realizada via ligação de </w:t>
      </w:r>
      <w:r>
        <w:rPr>
          <w:szCs w:val="24"/>
        </w:rPr>
        <w:t>áudio</w:t>
      </w:r>
      <w:r w:rsidRPr="006135BA">
        <w:rPr>
          <w:szCs w:val="24"/>
        </w:rPr>
        <w:t xml:space="preserve"> através do </w:t>
      </w:r>
      <w:r>
        <w:rPr>
          <w:szCs w:val="24"/>
        </w:rPr>
        <w:t xml:space="preserve">celular </w:t>
      </w:r>
      <w:r w:rsidRPr="0002707E">
        <w:rPr>
          <w:i/>
          <w:iCs/>
          <w:szCs w:val="24"/>
        </w:rPr>
        <w:t>Motorola G-8</w:t>
      </w:r>
      <w:r>
        <w:rPr>
          <w:szCs w:val="24"/>
        </w:rPr>
        <w:t xml:space="preserve"> e </w:t>
      </w:r>
      <w:r w:rsidRPr="006135BA">
        <w:rPr>
          <w:szCs w:val="24"/>
        </w:rPr>
        <w:t xml:space="preserve">gravada </w:t>
      </w:r>
      <w:r>
        <w:rPr>
          <w:szCs w:val="24"/>
        </w:rPr>
        <w:t xml:space="preserve">pelo aplicativo </w:t>
      </w:r>
      <w:r>
        <w:rPr>
          <w:i/>
          <w:iCs/>
          <w:szCs w:val="24"/>
        </w:rPr>
        <w:t>Gravador de Voz</w:t>
      </w:r>
      <w:r>
        <w:rPr>
          <w:szCs w:val="24"/>
        </w:rPr>
        <w:t xml:space="preserve"> </w:t>
      </w:r>
      <w:r w:rsidRPr="006135BA">
        <w:rPr>
          <w:szCs w:val="24"/>
        </w:rPr>
        <w:t>ao vivo</w:t>
      </w:r>
      <w:r w:rsidR="00C22B6B">
        <w:rPr>
          <w:szCs w:val="24"/>
        </w:rPr>
        <w:t>, no ano de 2019</w:t>
      </w:r>
      <w:r w:rsidRPr="006135BA">
        <w:rPr>
          <w:szCs w:val="24"/>
        </w:rPr>
        <w:t xml:space="preserve">. Cabe frisar que </w:t>
      </w:r>
      <w:r>
        <w:rPr>
          <w:szCs w:val="24"/>
        </w:rPr>
        <w:t>Anne</w:t>
      </w:r>
      <w:r w:rsidR="00C22B6B">
        <w:rPr>
          <w:szCs w:val="24"/>
        </w:rPr>
        <w:t>, assim como todas as demais,</w:t>
      </w:r>
      <w:r w:rsidRPr="006135BA">
        <w:rPr>
          <w:szCs w:val="24"/>
        </w:rPr>
        <w:t xml:space="preserve"> consentiu em participar da pesquisa e ter seu nome divulgado no presente texto.</w:t>
      </w:r>
      <w:bookmarkEnd w:id="54"/>
    </w:p>
    <w:p w14:paraId="2B7AF3B1" w14:textId="231E29FC" w:rsidR="00820B9B" w:rsidRPr="00DF5451" w:rsidRDefault="00491926" w:rsidP="00345905">
      <w:pPr>
        <w:pStyle w:val="Ttulo1"/>
        <w:spacing w:line="360" w:lineRule="auto"/>
        <w:jc w:val="left"/>
        <w:rPr>
          <w:b w:val="0"/>
          <w:bCs w:val="0"/>
        </w:rPr>
      </w:pPr>
      <w:bookmarkStart w:id="55" w:name="_Toc113199127"/>
      <w:r w:rsidRPr="00DF5451">
        <w:rPr>
          <w:b w:val="0"/>
          <w:bCs w:val="0"/>
        </w:rPr>
        <w:t>1</w:t>
      </w:r>
      <w:r w:rsidR="00CB4707">
        <w:rPr>
          <w:b w:val="0"/>
          <w:bCs w:val="0"/>
        </w:rPr>
        <w:t>-</w:t>
      </w:r>
      <w:r w:rsidRPr="00DF5451">
        <w:rPr>
          <w:b w:val="0"/>
          <w:bCs w:val="0"/>
        </w:rPr>
        <w:t xml:space="preserve"> </w:t>
      </w:r>
      <w:r w:rsidR="00DF5451" w:rsidRPr="00DF5451">
        <w:rPr>
          <w:b w:val="0"/>
          <w:bCs w:val="0"/>
        </w:rPr>
        <w:t>O depoimento de Anne</w:t>
      </w:r>
      <w:bookmarkEnd w:id="55"/>
    </w:p>
    <w:p w14:paraId="26E39336" w14:textId="3B4FED22" w:rsidR="00820B9B" w:rsidRDefault="00820B9B" w:rsidP="00820B9B">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bookmarkStart w:id="56" w:name="_Hlk70813820"/>
      <w:r>
        <w:rPr>
          <w:rFonts w:ascii="Times New Roman" w:hAnsi="Times New Roman" w:cs="Times New Roman"/>
          <w:sz w:val="24"/>
          <w:szCs w:val="24"/>
        </w:rPr>
        <w:t xml:space="preserve">Na entrevista, optamos por iniciar perguntando quem era a atleta Anne Viriato, para que a atleta pudesse se definir e assim evitar que nós estivéssemos falando de sua identificação por ela. A adoção da estratégia de protagonismo ocorreu durante toda a entrevista, de modo que a atleta pudesse falar por si e ser lida da mesma forma, o que esperamos ter realizado a seguir na exposição dos trechos: </w:t>
      </w:r>
    </w:p>
    <w:p w14:paraId="03934428" w14:textId="77777777" w:rsidR="00820B9B" w:rsidRDefault="00820B9B" w:rsidP="00820B9B">
      <w:pPr>
        <w:spacing w:after="0"/>
        <w:ind w:left="2268"/>
        <w:rPr>
          <w:rFonts w:ascii="Times New Roman" w:hAnsi="Times New Roman" w:cs="Times New Roman"/>
          <w:b/>
          <w:bCs/>
        </w:rPr>
      </w:pPr>
    </w:p>
    <w:p w14:paraId="43AA5539" w14:textId="3FF0B03E" w:rsidR="00820B9B" w:rsidRDefault="00820B9B" w:rsidP="00820B9B">
      <w:pPr>
        <w:spacing w:after="0"/>
        <w:ind w:left="2268"/>
        <w:jc w:val="both"/>
        <w:rPr>
          <w:rFonts w:ascii="Times New Roman" w:hAnsi="Times New Roman" w:cs="Times New Roman"/>
        </w:rPr>
      </w:pPr>
      <w:r>
        <w:rPr>
          <w:rFonts w:ascii="Times New Roman" w:hAnsi="Times New Roman" w:cs="Times New Roman"/>
        </w:rPr>
        <w:t xml:space="preserve">Me </w:t>
      </w:r>
      <w:r w:rsidRPr="00083C71">
        <w:rPr>
          <w:rFonts w:ascii="Times New Roman" w:hAnsi="Times New Roman" w:cs="Times New Roman"/>
        </w:rPr>
        <w:t xml:space="preserve">chamo </w:t>
      </w:r>
      <w:r>
        <w:rPr>
          <w:rFonts w:ascii="Times New Roman" w:hAnsi="Times New Roman" w:cs="Times New Roman"/>
        </w:rPr>
        <w:t>A</w:t>
      </w:r>
      <w:r w:rsidRPr="00083C71">
        <w:rPr>
          <w:rFonts w:ascii="Times New Roman" w:hAnsi="Times New Roman" w:cs="Times New Roman"/>
        </w:rPr>
        <w:t>nne Viriato, tenho 22 anos, sou uma mulher transg</w:t>
      </w:r>
      <w:r>
        <w:rPr>
          <w:rFonts w:ascii="Times New Roman" w:hAnsi="Times New Roman" w:cs="Times New Roman"/>
        </w:rPr>
        <w:t>ê</w:t>
      </w:r>
      <w:r w:rsidRPr="00083C71">
        <w:rPr>
          <w:rFonts w:ascii="Times New Roman" w:hAnsi="Times New Roman" w:cs="Times New Roman"/>
        </w:rPr>
        <w:t>nero, uma atleta, eu comecei no esporte na minha infância com 6 anos, praticando jiu</w:t>
      </w:r>
      <w:r>
        <w:rPr>
          <w:rFonts w:ascii="Times New Roman" w:hAnsi="Times New Roman" w:cs="Times New Roman"/>
        </w:rPr>
        <w:t>-</w:t>
      </w:r>
      <w:r w:rsidRPr="00083C71">
        <w:rPr>
          <w:rFonts w:ascii="Times New Roman" w:hAnsi="Times New Roman" w:cs="Times New Roman"/>
        </w:rPr>
        <w:t xml:space="preserve">jitsu, fiz judô, capoeira e outras artes marciais e pra </w:t>
      </w:r>
      <w:r w:rsidRPr="00083C71">
        <w:rPr>
          <w:rFonts w:ascii="Times New Roman" w:hAnsi="Times New Roman" w:cs="Times New Roman"/>
        </w:rPr>
        <w:lastRenderedPageBreak/>
        <w:t xml:space="preserve">chegar na minha fase adulta, a última coisa que eu não tinha feito era o </w:t>
      </w:r>
      <w:r>
        <w:rPr>
          <w:rFonts w:ascii="Times New Roman" w:hAnsi="Times New Roman" w:cs="Times New Roman"/>
        </w:rPr>
        <w:t>MMA</w:t>
      </w:r>
      <w:r w:rsidRPr="00083C71">
        <w:rPr>
          <w:rFonts w:ascii="Times New Roman" w:hAnsi="Times New Roman" w:cs="Times New Roman"/>
        </w:rPr>
        <w:t xml:space="preserve">, eu senti esse desejo de fazer também, não tinha feito e me atraia muito, então resolvi entrar no </w:t>
      </w:r>
      <w:r>
        <w:rPr>
          <w:rFonts w:ascii="Times New Roman" w:hAnsi="Times New Roman" w:cs="Times New Roman"/>
        </w:rPr>
        <w:t>MMA</w:t>
      </w:r>
      <w:r w:rsidRPr="00083C71">
        <w:rPr>
          <w:rFonts w:ascii="Times New Roman" w:hAnsi="Times New Roman" w:cs="Times New Roman"/>
        </w:rPr>
        <w:t xml:space="preserve"> até chegar na parte profissional</w:t>
      </w:r>
      <w:r>
        <w:rPr>
          <w:rFonts w:ascii="Times New Roman" w:hAnsi="Times New Roman" w:cs="Times New Roman"/>
        </w:rPr>
        <w:t xml:space="preserve">. </w:t>
      </w:r>
    </w:p>
    <w:p w14:paraId="7894495D" w14:textId="77777777" w:rsidR="00820B9B" w:rsidRDefault="00820B9B" w:rsidP="00820B9B">
      <w:pPr>
        <w:spacing w:after="0"/>
        <w:rPr>
          <w:rFonts w:ascii="Times New Roman" w:hAnsi="Times New Roman" w:cs="Times New Roman"/>
          <w:b/>
          <w:bCs/>
        </w:rPr>
      </w:pPr>
    </w:p>
    <w:p w14:paraId="6BCF76EF" w14:textId="77777777" w:rsidR="00820B9B" w:rsidRDefault="00820B9B" w:rsidP="00820B9B">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Anne é a única atleta trans brasileira no alto rendimento do MMA. A modalidade é identificada como uma prática esportiva que aglutina técnicas de várias outras artes marciais e/ou esportes de combate, destacando-se no universo esportivo das lutas, principalmente pela sua grande visibilidade midiática (GRESPAN; GOELLNER, 2014). Em 2013, nos EUA, um acontecimento marcou as semifinais do </w:t>
      </w:r>
      <w:proofErr w:type="spellStart"/>
      <w:r w:rsidRPr="002663D3">
        <w:rPr>
          <w:rFonts w:ascii="Times New Roman" w:hAnsi="Times New Roman" w:cs="Times New Roman"/>
          <w:i/>
          <w:iCs/>
          <w:sz w:val="24"/>
          <w:szCs w:val="24"/>
        </w:rPr>
        <w:t>Championship</w:t>
      </w:r>
      <w:proofErr w:type="spellEnd"/>
      <w:r w:rsidRPr="002663D3">
        <w:rPr>
          <w:rFonts w:ascii="Times New Roman" w:hAnsi="Times New Roman" w:cs="Times New Roman"/>
          <w:i/>
          <w:iCs/>
          <w:sz w:val="24"/>
          <w:szCs w:val="24"/>
        </w:rPr>
        <w:t xml:space="preserve"> Fighting Alliance</w:t>
      </w:r>
      <w:r>
        <w:rPr>
          <w:rFonts w:ascii="Times New Roman" w:hAnsi="Times New Roman" w:cs="Times New Roman"/>
          <w:i/>
          <w:iCs/>
          <w:sz w:val="24"/>
          <w:szCs w:val="24"/>
        </w:rPr>
        <w:t>:</w:t>
      </w:r>
      <w:r>
        <w:rPr>
          <w:rFonts w:ascii="Times New Roman" w:hAnsi="Times New Roman" w:cs="Times New Roman"/>
          <w:sz w:val="24"/>
          <w:szCs w:val="24"/>
        </w:rPr>
        <w:t xml:space="preserve"> a disputa entre </w:t>
      </w:r>
      <w:proofErr w:type="spellStart"/>
      <w:r>
        <w:rPr>
          <w:rFonts w:ascii="Times New Roman" w:hAnsi="Times New Roman" w:cs="Times New Roman"/>
          <w:sz w:val="24"/>
          <w:szCs w:val="24"/>
        </w:rPr>
        <w:t>Fallox</w:t>
      </w:r>
      <w:proofErr w:type="spellEnd"/>
      <w:r>
        <w:rPr>
          <w:rFonts w:ascii="Times New Roman" w:hAnsi="Times New Roman" w:cs="Times New Roman"/>
          <w:sz w:val="24"/>
          <w:szCs w:val="24"/>
        </w:rPr>
        <w:t xml:space="preserve"> Fox (trans) e Allana Jones (cis), que pôs em discussão social a legalidade e viabilidade da participação de atletas trans entre cis, suspeitando da legitimidade e intenção de uma atleta mulher trans, com histórico biológico de um corpo considerado masculino, frente a uma mulher cis, que se desenvolveu sem a particularidade da molécula de testosterona.</w:t>
      </w:r>
    </w:p>
    <w:p w14:paraId="56CC6272" w14:textId="2599770A" w:rsidR="003739B9" w:rsidRDefault="00820B9B" w:rsidP="00820B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Anne conta que sua presença sempre foi bem absorvida nos universos escolar e familiar, e que sua </w:t>
      </w:r>
      <w:r w:rsidR="00864A3D">
        <w:rPr>
          <w:rFonts w:ascii="Times New Roman" w:hAnsi="Times New Roman" w:cs="Times New Roman"/>
          <w:sz w:val="24"/>
          <w:szCs w:val="24"/>
        </w:rPr>
        <w:t>autodeterminação</w:t>
      </w:r>
      <w:r>
        <w:rPr>
          <w:rFonts w:ascii="Times New Roman" w:hAnsi="Times New Roman" w:cs="Times New Roman"/>
          <w:sz w:val="24"/>
          <w:szCs w:val="24"/>
        </w:rPr>
        <w:t xml:space="preserve"> de gênero sempre foi muito pacífica em relação às suas sensações e emoções.</w:t>
      </w:r>
      <w:r>
        <w:rPr>
          <w:rFonts w:ascii="Times New Roman" w:hAnsi="Times New Roman" w:cs="Times New Roman"/>
          <w:sz w:val="24"/>
          <w:szCs w:val="24"/>
        </w:rPr>
        <w:tab/>
      </w:r>
    </w:p>
    <w:p w14:paraId="117C7AAF" w14:textId="77777777" w:rsidR="003739B9" w:rsidRPr="003739B9" w:rsidRDefault="003739B9" w:rsidP="003739B9">
      <w:pPr>
        <w:spacing w:after="0" w:line="240" w:lineRule="auto"/>
        <w:jc w:val="both"/>
        <w:rPr>
          <w:rFonts w:ascii="Times New Roman" w:hAnsi="Times New Roman" w:cs="Times New Roman"/>
        </w:rPr>
      </w:pPr>
    </w:p>
    <w:p w14:paraId="6490BA04" w14:textId="5FEAB27A" w:rsidR="003739B9" w:rsidRDefault="003739B9" w:rsidP="003739B9">
      <w:pPr>
        <w:spacing w:after="0" w:line="240" w:lineRule="auto"/>
        <w:ind w:left="2268"/>
        <w:jc w:val="both"/>
        <w:rPr>
          <w:rFonts w:ascii="Times New Roman" w:hAnsi="Times New Roman" w:cs="Times New Roman"/>
        </w:rPr>
      </w:pPr>
      <w:r w:rsidRPr="003739B9">
        <w:rPr>
          <w:rFonts w:ascii="Times New Roman" w:hAnsi="Times New Roman" w:cs="Times New Roman"/>
        </w:rPr>
        <w:t>Então, na escola sempre fui a que defendia o título da escola, a que levava a bandeira da escola, eu fazia tudo por ser muito conhecida e querida por todos, e como eu já vinha desde a infância sendo assim, na escola foi muito tranquilo, não teve discriminação nem nada, nos jogos era eu que levava, participava, ganhava, levava placa da escola, era tudo muito tranquilo</w:t>
      </w:r>
      <w:r>
        <w:rPr>
          <w:rFonts w:ascii="Times New Roman" w:hAnsi="Times New Roman" w:cs="Times New Roman"/>
        </w:rPr>
        <w:t>.</w:t>
      </w:r>
    </w:p>
    <w:p w14:paraId="49CDE1BD" w14:textId="0AD6B226" w:rsidR="003739B9" w:rsidRPr="003739B9" w:rsidRDefault="003739B9" w:rsidP="003739B9">
      <w:pPr>
        <w:spacing w:after="0" w:line="240" w:lineRule="auto"/>
        <w:ind w:left="2268"/>
        <w:jc w:val="both"/>
        <w:rPr>
          <w:rFonts w:ascii="Times New Roman" w:hAnsi="Times New Roman" w:cs="Times New Roman"/>
        </w:rPr>
      </w:pPr>
      <w:r>
        <w:rPr>
          <w:rFonts w:ascii="Times New Roman" w:hAnsi="Times New Roman" w:cs="Times New Roman"/>
        </w:rPr>
        <w:t>[...] N</w:t>
      </w:r>
      <w:r w:rsidRPr="003739B9">
        <w:rPr>
          <w:rFonts w:ascii="Times New Roman" w:hAnsi="Times New Roman" w:cs="Times New Roman"/>
        </w:rPr>
        <w:t>a minha fam</w:t>
      </w:r>
      <w:r>
        <w:rPr>
          <w:rFonts w:ascii="Times New Roman" w:hAnsi="Times New Roman" w:cs="Times New Roman"/>
        </w:rPr>
        <w:t>í</w:t>
      </w:r>
      <w:r w:rsidRPr="003739B9">
        <w:rPr>
          <w:rFonts w:ascii="Times New Roman" w:hAnsi="Times New Roman" w:cs="Times New Roman"/>
        </w:rPr>
        <w:t>lia, não teve nenhuma discriminação, nenhuma briga, nenhum ‘ah v</w:t>
      </w:r>
      <w:r>
        <w:rPr>
          <w:rFonts w:ascii="Times New Roman" w:hAnsi="Times New Roman" w:cs="Times New Roman"/>
        </w:rPr>
        <w:t>ocê</w:t>
      </w:r>
      <w:r w:rsidRPr="003739B9">
        <w:rPr>
          <w:rFonts w:ascii="Times New Roman" w:hAnsi="Times New Roman" w:cs="Times New Roman"/>
        </w:rPr>
        <w:t xml:space="preserve"> n</w:t>
      </w:r>
      <w:r>
        <w:rPr>
          <w:rFonts w:ascii="Times New Roman" w:hAnsi="Times New Roman" w:cs="Times New Roman"/>
        </w:rPr>
        <w:t>ão</w:t>
      </w:r>
      <w:r w:rsidRPr="003739B9">
        <w:rPr>
          <w:rFonts w:ascii="Times New Roman" w:hAnsi="Times New Roman" w:cs="Times New Roman"/>
        </w:rPr>
        <w:t xml:space="preserve"> pode’, sempre me ajudaram, minha m</w:t>
      </w:r>
      <w:r>
        <w:rPr>
          <w:rFonts w:ascii="Times New Roman" w:hAnsi="Times New Roman" w:cs="Times New Roman"/>
        </w:rPr>
        <w:t>ã</w:t>
      </w:r>
      <w:r w:rsidRPr="003739B9">
        <w:rPr>
          <w:rFonts w:ascii="Times New Roman" w:hAnsi="Times New Roman" w:cs="Times New Roman"/>
        </w:rPr>
        <w:t>e desde criança sempre me incentivou n</w:t>
      </w:r>
      <w:r w:rsidR="00640F08">
        <w:rPr>
          <w:rFonts w:ascii="Times New Roman" w:hAnsi="Times New Roman" w:cs="Times New Roman"/>
        </w:rPr>
        <w:t>é</w:t>
      </w:r>
      <w:r w:rsidRPr="003739B9">
        <w:rPr>
          <w:rFonts w:ascii="Times New Roman" w:hAnsi="Times New Roman" w:cs="Times New Roman"/>
        </w:rPr>
        <w:t>, família super maravilhosa</w:t>
      </w:r>
    </w:p>
    <w:p w14:paraId="05A74167" w14:textId="77777777" w:rsidR="003739B9" w:rsidRPr="003739B9" w:rsidRDefault="003739B9" w:rsidP="003739B9">
      <w:pPr>
        <w:spacing w:after="0" w:line="240" w:lineRule="auto"/>
        <w:jc w:val="both"/>
        <w:rPr>
          <w:rFonts w:ascii="Times New Roman" w:hAnsi="Times New Roman" w:cs="Times New Roman"/>
        </w:rPr>
      </w:pPr>
    </w:p>
    <w:p w14:paraId="62208E13" w14:textId="6B526CA3" w:rsidR="003739B9" w:rsidRPr="003739B9" w:rsidRDefault="003739B9" w:rsidP="003739B9">
      <w:pPr>
        <w:spacing w:after="0" w:line="360" w:lineRule="auto"/>
        <w:ind w:firstLine="709"/>
        <w:jc w:val="both"/>
        <w:rPr>
          <w:rFonts w:ascii="Times New Roman" w:hAnsi="Times New Roman" w:cs="Times New Roman"/>
          <w:sz w:val="24"/>
          <w:szCs w:val="24"/>
        </w:rPr>
      </w:pPr>
      <w:r w:rsidRPr="003739B9">
        <w:rPr>
          <w:rFonts w:ascii="Times New Roman" w:hAnsi="Times New Roman" w:cs="Times New Roman"/>
          <w:sz w:val="24"/>
          <w:szCs w:val="24"/>
        </w:rPr>
        <w:t>No começo</w:t>
      </w:r>
      <w:r>
        <w:rPr>
          <w:rFonts w:ascii="Times New Roman" w:hAnsi="Times New Roman" w:cs="Times New Roman"/>
          <w:sz w:val="24"/>
          <w:szCs w:val="24"/>
        </w:rPr>
        <w:t xml:space="preserve"> da prática esportiva</w:t>
      </w:r>
      <w:r w:rsidRPr="003739B9">
        <w:rPr>
          <w:rFonts w:ascii="Times New Roman" w:hAnsi="Times New Roman" w:cs="Times New Roman"/>
          <w:sz w:val="24"/>
          <w:szCs w:val="24"/>
        </w:rPr>
        <w:t>, participava com os meninos e, até então, não enfrentava problemas:</w:t>
      </w:r>
    </w:p>
    <w:p w14:paraId="78464344" w14:textId="3A8F8C4A" w:rsidR="003739B9" w:rsidRPr="003739B9" w:rsidRDefault="003739B9" w:rsidP="003739B9">
      <w:pPr>
        <w:spacing w:after="0" w:line="240" w:lineRule="auto"/>
        <w:ind w:firstLine="709"/>
        <w:jc w:val="both"/>
        <w:rPr>
          <w:rFonts w:ascii="Times New Roman" w:hAnsi="Times New Roman" w:cs="Times New Roman"/>
          <w:sz w:val="24"/>
          <w:szCs w:val="24"/>
        </w:rPr>
      </w:pPr>
    </w:p>
    <w:p w14:paraId="3005C96D" w14:textId="786EDF11" w:rsidR="003739B9" w:rsidRPr="003739B9" w:rsidRDefault="003739B9" w:rsidP="003739B9">
      <w:pPr>
        <w:spacing w:after="0" w:line="240" w:lineRule="auto"/>
        <w:ind w:left="2268"/>
        <w:jc w:val="both"/>
        <w:rPr>
          <w:rFonts w:ascii="Times New Roman" w:hAnsi="Times New Roman" w:cs="Times New Roman"/>
          <w:sz w:val="24"/>
          <w:szCs w:val="24"/>
        </w:rPr>
      </w:pPr>
      <w:r>
        <w:rPr>
          <w:rFonts w:ascii="Times New Roman" w:hAnsi="Times New Roman" w:cs="Times New Roman"/>
        </w:rPr>
        <w:t>Nã</w:t>
      </w:r>
      <w:r w:rsidRPr="003739B9">
        <w:rPr>
          <w:rFonts w:ascii="Times New Roman" w:hAnsi="Times New Roman" w:cs="Times New Roman"/>
        </w:rPr>
        <w:t>o gerou nenhum conflito p</w:t>
      </w:r>
      <w:r>
        <w:rPr>
          <w:rFonts w:ascii="Times New Roman" w:hAnsi="Times New Roman" w:cs="Times New Roman"/>
        </w:rPr>
        <w:t>orque</w:t>
      </w:r>
      <w:r w:rsidRPr="003739B9">
        <w:rPr>
          <w:rFonts w:ascii="Times New Roman" w:hAnsi="Times New Roman" w:cs="Times New Roman"/>
        </w:rPr>
        <w:t xml:space="preserve"> eu já cresci tendo em mente, agindo como menina e tudo mais, no esporte q</w:t>
      </w:r>
      <w:r>
        <w:rPr>
          <w:rFonts w:ascii="Times New Roman" w:hAnsi="Times New Roman" w:cs="Times New Roman"/>
        </w:rPr>
        <w:t>uando</w:t>
      </w:r>
      <w:r w:rsidRPr="003739B9">
        <w:rPr>
          <w:rFonts w:ascii="Times New Roman" w:hAnsi="Times New Roman" w:cs="Times New Roman"/>
        </w:rPr>
        <w:t xml:space="preserve"> eu competia eu sempre quis treinar, ser atleta muito boa, sempre competindo ganhando, trazendo títulos, então, lutar c</w:t>
      </w:r>
      <w:r>
        <w:rPr>
          <w:rFonts w:ascii="Times New Roman" w:hAnsi="Times New Roman" w:cs="Times New Roman"/>
        </w:rPr>
        <w:t>om</w:t>
      </w:r>
      <w:r w:rsidRPr="003739B9">
        <w:rPr>
          <w:rFonts w:ascii="Times New Roman" w:hAnsi="Times New Roman" w:cs="Times New Roman"/>
        </w:rPr>
        <w:t xml:space="preserve"> meninos p</w:t>
      </w:r>
      <w:r>
        <w:rPr>
          <w:rFonts w:ascii="Times New Roman" w:hAnsi="Times New Roman" w:cs="Times New Roman"/>
        </w:rPr>
        <w:t>orque</w:t>
      </w:r>
      <w:r w:rsidRPr="003739B9">
        <w:rPr>
          <w:rFonts w:ascii="Times New Roman" w:hAnsi="Times New Roman" w:cs="Times New Roman"/>
        </w:rPr>
        <w:t xml:space="preserve"> eles eram mais fortes era um desafio, sempre </w:t>
      </w:r>
      <w:r>
        <w:rPr>
          <w:rFonts w:ascii="Times New Roman" w:hAnsi="Times New Roman" w:cs="Times New Roman"/>
        </w:rPr>
        <w:t>m</w:t>
      </w:r>
      <w:r w:rsidRPr="003739B9">
        <w:rPr>
          <w:rFonts w:ascii="Times New Roman" w:hAnsi="Times New Roman" w:cs="Times New Roman"/>
        </w:rPr>
        <w:t>e vi como mulher e isso n</w:t>
      </w:r>
      <w:r>
        <w:rPr>
          <w:rFonts w:ascii="Times New Roman" w:hAnsi="Times New Roman" w:cs="Times New Roman"/>
        </w:rPr>
        <w:t>ão</w:t>
      </w:r>
      <w:r w:rsidRPr="003739B9">
        <w:rPr>
          <w:rFonts w:ascii="Times New Roman" w:hAnsi="Times New Roman" w:cs="Times New Roman"/>
        </w:rPr>
        <w:t xml:space="preserve"> fazia um lugar na minha cabeça, p</w:t>
      </w:r>
      <w:r>
        <w:rPr>
          <w:rFonts w:ascii="Times New Roman" w:hAnsi="Times New Roman" w:cs="Times New Roman"/>
        </w:rPr>
        <w:t>orque</w:t>
      </w:r>
      <w:r w:rsidRPr="003739B9">
        <w:rPr>
          <w:rFonts w:ascii="Times New Roman" w:hAnsi="Times New Roman" w:cs="Times New Roman"/>
        </w:rPr>
        <w:t xml:space="preserve"> eu sempre soube o</w:t>
      </w:r>
      <w:r>
        <w:rPr>
          <w:rFonts w:ascii="Times New Roman" w:hAnsi="Times New Roman" w:cs="Times New Roman"/>
        </w:rPr>
        <w:t xml:space="preserve"> </w:t>
      </w:r>
      <w:r w:rsidRPr="003739B9">
        <w:rPr>
          <w:rFonts w:ascii="Times New Roman" w:hAnsi="Times New Roman" w:cs="Times New Roman"/>
        </w:rPr>
        <w:t>q</w:t>
      </w:r>
      <w:r>
        <w:rPr>
          <w:rFonts w:ascii="Times New Roman" w:hAnsi="Times New Roman" w:cs="Times New Roman"/>
        </w:rPr>
        <w:t>ue</w:t>
      </w:r>
      <w:r w:rsidRPr="003739B9">
        <w:rPr>
          <w:rFonts w:ascii="Times New Roman" w:hAnsi="Times New Roman" w:cs="Times New Roman"/>
        </w:rPr>
        <w:t xml:space="preserve"> eu sou, então lutar como homem não iria mudar a minha cabeça, então eu vou treinar c</w:t>
      </w:r>
      <w:r>
        <w:rPr>
          <w:rFonts w:ascii="Times New Roman" w:hAnsi="Times New Roman" w:cs="Times New Roman"/>
        </w:rPr>
        <w:t>om</w:t>
      </w:r>
      <w:r w:rsidRPr="003739B9">
        <w:rPr>
          <w:rFonts w:ascii="Times New Roman" w:hAnsi="Times New Roman" w:cs="Times New Roman"/>
        </w:rPr>
        <w:t xml:space="preserve"> meninos p</w:t>
      </w:r>
      <w:r>
        <w:rPr>
          <w:rFonts w:ascii="Times New Roman" w:hAnsi="Times New Roman" w:cs="Times New Roman"/>
        </w:rPr>
        <w:t>orque</w:t>
      </w:r>
      <w:r w:rsidRPr="003739B9">
        <w:rPr>
          <w:rFonts w:ascii="Times New Roman" w:hAnsi="Times New Roman" w:cs="Times New Roman"/>
        </w:rPr>
        <w:t xml:space="preserve"> eu quero ganhar deles.</w:t>
      </w:r>
    </w:p>
    <w:p w14:paraId="6C1C5F83" w14:textId="77777777" w:rsidR="003739B9" w:rsidRPr="003739B9" w:rsidRDefault="003739B9" w:rsidP="003739B9">
      <w:pPr>
        <w:spacing w:after="0" w:line="240" w:lineRule="auto"/>
        <w:ind w:firstLine="709"/>
        <w:jc w:val="both"/>
        <w:rPr>
          <w:rFonts w:ascii="Times New Roman" w:hAnsi="Times New Roman" w:cs="Times New Roman"/>
          <w:sz w:val="24"/>
          <w:szCs w:val="24"/>
        </w:rPr>
      </w:pPr>
    </w:p>
    <w:p w14:paraId="11129C4C" w14:textId="19BD2B11" w:rsidR="00820B9B" w:rsidRDefault="003739B9" w:rsidP="003739B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Todavia, o meio </w:t>
      </w:r>
      <w:r w:rsidRPr="003739B9">
        <w:rPr>
          <w:rFonts w:ascii="Times New Roman" w:hAnsi="Times New Roman" w:cs="Times New Roman"/>
          <w:sz w:val="24"/>
          <w:szCs w:val="24"/>
        </w:rPr>
        <w:t xml:space="preserve">esportivo destacou-lhe tensionamentos que foram difíceis de lidar. </w:t>
      </w:r>
      <w:r w:rsidR="00820B9B" w:rsidRPr="003739B9">
        <w:rPr>
          <w:rFonts w:ascii="Times New Roman" w:hAnsi="Times New Roman" w:cs="Times New Roman"/>
          <w:sz w:val="24"/>
          <w:szCs w:val="24"/>
        </w:rPr>
        <w:t>Como se sabe, o Esporte tradicional</w:t>
      </w:r>
      <w:r w:rsidR="00820B9B">
        <w:rPr>
          <w:rFonts w:ascii="Times New Roman" w:hAnsi="Times New Roman" w:cs="Times New Roman"/>
          <w:sz w:val="24"/>
          <w:szCs w:val="24"/>
        </w:rPr>
        <w:t xml:space="preserve"> veio de desenvolvendo historicamente sob uma ótica </w:t>
      </w:r>
      <w:r w:rsidR="00820B9B" w:rsidRPr="006135BA">
        <w:rPr>
          <w:rFonts w:ascii="Times New Roman" w:hAnsi="Times New Roman" w:cs="Times New Roman"/>
          <w:sz w:val="24"/>
          <w:szCs w:val="24"/>
        </w:rPr>
        <w:t>social binári</w:t>
      </w:r>
      <w:r w:rsidR="00820B9B">
        <w:rPr>
          <w:rFonts w:ascii="Times New Roman" w:hAnsi="Times New Roman" w:cs="Times New Roman"/>
          <w:sz w:val="24"/>
          <w:szCs w:val="24"/>
        </w:rPr>
        <w:t>a que</w:t>
      </w:r>
      <w:r w:rsidR="00820B9B" w:rsidRPr="006135BA">
        <w:rPr>
          <w:rFonts w:ascii="Times New Roman" w:hAnsi="Times New Roman" w:cs="Times New Roman"/>
          <w:sz w:val="24"/>
          <w:szCs w:val="24"/>
        </w:rPr>
        <w:t xml:space="preserve"> abrange aspectos do torcer, da promoção da saúde, bem-estar e </w:t>
      </w:r>
      <w:r w:rsidR="00820B9B" w:rsidRPr="006135BA">
        <w:rPr>
          <w:rFonts w:ascii="Times New Roman" w:hAnsi="Times New Roman" w:cs="Times New Roman"/>
          <w:sz w:val="24"/>
          <w:szCs w:val="24"/>
        </w:rPr>
        <w:lastRenderedPageBreak/>
        <w:t>lazer.</w:t>
      </w:r>
      <w:r w:rsidR="00820B9B">
        <w:rPr>
          <w:rFonts w:ascii="Times New Roman" w:hAnsi="Times New Roman" w:cs="Times New Roman"/>
          <w:sz w:val="24"/>
          <w:szCs w:val="24"/>
        </w:rPr>
        <w:t xml:space="preserve"> Por ser uma dentre tantas práticas sociais, sua estruturação, fundada no contexto do século XI</w:t>
      </w:r>
      <w:r w:rsidR="003F6613">
        <w:rPr>
          <w:rFonts w:ascii="Times New Roman" w:hAnsi="Times New Roman" w:cs="Times New Roman"/>
          <w:sz w:val="24"/>
          <w:szCs w:val="24"/>
        </w:rPr>
        <w:t>X</w:t>
      </w:r>
      <w:r w:rsidR="00820B9B">
        <w:rPr>
          <w:rFonts w:ascii="Times New Roman" w:hAnsi="Times New Roman" w:cs="Times New Roman"/>
          <w:sz w:val="24"/>
          <w:szCs w:val="24"/>
        </w:rPr>
        <w:t xml:space="preserve"> e fortemente assentada num discurso sexista,</w:t>
      </w:r>
      <w:r w:rsidR="00820B9B" w:rsidRPr="006135BA">
        <w:rPr>
          <w:rFonts w:ascii="Times New Roman" w:hAnsi="Times New Roman" w:cs="Times New Roman"/>
          <w:sz w:val="24"/>
          <w:szCs w:val="24"/>
        </w:rPr>
        <w:t xml:space="preserve"> marca e reforça as divisões p</w:t>
      </w:r>
      <w:r w:rsidR="00820B9B">
        <w:rPr>
          <w:rFonts w:ascii="Times New Roman" w:hAnsi="Times New Roman" w:cs="Times New Roman"/>
          <w:sz w:val="24"/>
          <w:szCs w:val="24"/>
        </w:rPr>
        <w:t>elo marcador do sexo e g</w:t>
      </w:r>
      <w:r w:rsidR="00820B9B" w:rsidRPr="006135BA">
        <w:rPr>
          <w:rFonts w:ascii="Times New Roman" w:hAnsi="Times New Roman" w:cs="Times New Roman"/>
          <w:sz w:val="24"/>
          <w:szCs w:val="24"/>
        </w:rPr>
        <w:t>ênero, reproduzindo desigualdades entre representações de masculinidade</w:t>
      </w:r>
      <w:r w:rsidR="00820B9B">
        <w:rPr>
          <w:rFonts w:ascii="Times New Roman" w:hAnsi="Times New Roman" w:cs="Times New Roman"/>
          <w:sz w:val="24"/>
          <w:szCs w:val="24"/>
        </w:rPr>
        <w:t>s</w:t>
      </w:r>
      <w:r w:rsidR="00820B9B" w:rsidRPr="006135BA">
        <w:rPr>
          <w:rFonts w:ascii="Times New Roman" w:hAnsi="Times New Roman" w:cs="Times New Roman"/>
          <w:sz w:val="24"/>
          <w:szCs w:val="24"/>
        </w:rPr>
        <w:t xml:space="preserve"> e feminilidade</w:t>
      </w:r>
      <w:r w:rsidR="00820B9B">
        <w:rPr>
          <w:rFonts w:ascii="Times New Roman" w:hAnsi="Times New Roman" w:cs="Times New Roman"/>
          <w:sz w:val="24"/>
          <w:szCs w:val="24"/>
        </w:rPr>
        <w:t>s</w:t>
      </w:r>
      <w:r w:rsidR="00820B9B" w:rsidRPr="006135BA">
        <w:rPr>
          <w:rFonts w:ascii="Times New Roman" w:hAnsi="Times New Roman" w:cs="Times New Roman"/>
          <w:sz w:val="24"/>
          <w:szCs w:val="24"/>
        </w:rPr>
        <w:t xml:space="preserve"> (GRESPAN; GOELLNER, 2014). </w:t>
      </w:r>
      <w:r w:rsidR="00820B9B">
        <w:rPr>
          <w:rFonts w:ascii="Times New Roman" w:hAnsi="Times New Roman" w:cs="Times New Roman"/>
          <w:sz w:val="24"/>
          <w:szCs w:val="24"/>
        </w:rPr>
        <w:t>Anne destaca:</w:t>
      </w:r>
    </w:p>
    <w:p w14:paraId="1202D1A0" w14:textId="77777777" w:rsidR="00820B9B" w:rsidRDefault="00820B9B" w:rsidP="00820B9B">
      <w:pPr>
        <w:spacing w:after="0"/>
        <w:jc w:val="both"/>
        <w:rPr>
          <w:rFonts w:ascii="Times New Roman" w:hAnsi="Times New Roman" w:cs="Times New Roman"/>
          <w:sz w:val="24"/>
          <w:szCs w:val="24"/>
        </w:rPr>
      </w:pPr>
    </w:p>
    <w:p w14:paraId="2ECA2956" w14:textId="4FDD78A9" w:rsidR="00640F08" w:rsidRDefault="00640F08" w:rsidP="00820B9B">
      <w:pPr>
        <w:spacing w:after="0"/>
        <w:ind w:left="2268"/>
        <w:jc w:val="both"/>
        <w:rPr>
          <w:rFonts w:ascii="Times New Roman" w:hAnsi="Times New Roman" w:cs="Times New Roman"/>
          <w:sz w:val="24"/>
          <w:szCs w:val="24"/>
        </w:rPr>
      </w:pPr>
      <w:r>
        <w:rPr>
          <w:rFonts w:ascii="Times New Roman" w:hAnsi="Times New Roman" w:cs="Times New Roman"/>
        </w:rPr>
        <w:t>J</w:t>
      </w:r>
      <w:r w:rsidRPr="003739B9">
        <w:rPr>
          <w:rFonts w:ascii="Times New Roman" w:hAnsi="Times New Roman" w:cs="Times New Roman"/>
        </w:rPr>
        <w:t>á nas competições, depois da transição foi difícil, no começo foi terrível, alguns pontos negativos, ficavam com gracinha, q</w:t>
      </w:r>
      <w:r w:rsidR="00475BDA">
        <w:rPr>
          <w:rFonts w:ascii="Times New Roman" w:hAnsi="Times New Roman" w:cs="Times New Roman"/>
        </w:rPr>
        <w:t>uando</w:t>
      </w:r>
      <w:r w:rsidRPr="003739B9">
        <w:rPr>
          <w:rFonts w:ascii="Times New Roman" w:hAnsi="Times New Roman" w:cs="Times New Roman"/>
        </w:rPr>
        <w:t xml:space="preserve"> eu entrava na fila de meninas eles diziam </w:t>
      </w:r>
      <w:r w:rsidR="00475BDA">
        <w:rPr>
          <w:rFonts w:ascii="Times New Roman" w:hAnsi="Times New Roman" w:cs="Times New Roman"/>
        </w:rPr>
        <w:t>coisas, porque</w:t>
      </w:r>
      <w:r w:rsidRPr="003739B9">
        <w:rPr>
          <w:rFonts w:ascii="Times New Roman" w:hAnsi="Times New Roman" w:cs="Times New Roman"/>
        </w:rPr>
        <w:t xml:space="preserve"> não era pra eu estar l</w:t>
      </w:r>
      <w:r w:rsidR="00475BDA">
        <w:rPr>
          <w:rFonts w:ascii="Times New Roman" w:hAnsi="Times New Roman" w:cs="Times New Roman"/>
        </w:rPr>
        <w:t>á</w:t>
      </w:r>
      <w:r w:rsidRPr="003739B9">
        <w:rPr>
          <w:rFonts w:ascii="Times New Roman" w:hAnsi="Times New Roman" w:cs="Times New Roman"/>
        </w:rPr>
        <w:t>,</w:t>
      </w:r>
      <w:r w:rsidR="00475BDA">
        <w:rPr>
          <w:rFonts w:ascii="Times New Roman" w:hAnsi="Times New Roman" w:cs="Times New Roman"/>
        </w:rPr>
        <w:t xml:space="preserve"> que</w:t>
      </w:r>
      <w:r w:rsidRPr="003739B9">
        <w:rPr>
          <w:rFonts w:ascii="Times New Roman" w:hAnsi="Times New Roman" w:cs="Times New Roman"/>
        </w:rPr>
        <w:t xml:space="preserve"> o feminino não era aquela hora</w:t>
      </w:r>
      <w:r w:rsidR="00475BDA">
        <w:rPr>
          <w:rFonts w:ascii="Times New Roman" w:hAnsi="Times New Roman" w:cs="Times New Roman"/>
        </w:rPr>
        <w:t>. Eu</w:t>
      </w:r>
      <w:r w:rsidRPr="003739B9">
        <w:rPr>
          <w:rFonts w:ascii="Times New Roman" w:hAnsi="Times New Roman" w:cs="Times New Roman"/>
        </w:rPr>
        <w:t xml:space="preserve"> </w:t>
      </w:r>
      <w:proofErr w:type="spellStart"/>
      <w:r w:rsidRPr="003739B9">
        <w:rPr>
          <w:rFonts w:ascii="Times New Roman" w:hAnsi="Times New Roman" w:cs="Times New Roman"/>
        </w:rPr>
        <w:t>eu</w:t>
      </w:r>
      <w:proofErr w:type="spellEnd"/>
      <w:r w:rsidRPr="003739B9">
        <w:rPr>
          <w:rFonts w:ascii="Times New Roman" w:hAnsi="Times New Roman" w:cs="Times New Roman"/>
        </w:rPr>
        <w:t xml:space="preserve"> falava que</w:t>
      </w:r>
      <w:r w:rsidR="00475BDA">
        <w:rPr>
          <w:rFonts w:ascii="Times New Roman" w:hAnsi="Times New Roman" w:cs="Times New Roman"/>
        </w:rPr>
        <w:t>m</w:t>
      </w:r>
      <w:r w:rsidRPr="003739B9">
        <w:rPr>
          <w:rFonts w:ascii="Times New Roman" w:hAnsi="Times New Roman" w:cs="Times New Roman"/>
        </w:rPr>
        <w:t xml:space="preserve"> eu era </w:t>
      </w:r>
      <w:r w:rsidR="00475BDA">
        <w:rPr>
          <w:rFonts w:ascii="Times New Roman" w:hAnsi="Times New Roman" w:cs="Times New Roman"/>
        </w:rPr>
        <w:t>e</w:t>
      </w:r>
      <w:r w:rsidRPr="003739B9">
        <w:rPr>
          <w:rFonts w:ascii="Times New Roman" w:hAnsi="Times New Roman" w:cs="Times New Roman"/>
        </w:rPr>
        <w:t xml:space="preserve"> eles não acreditavam, e como eu n</w:t>
      </w:r>
      <w:r w:rsidR="00475BDA">
        <w:rPr>
          <w:rFonts w:ascii="Times New Roman" w:hAnsi="Times New Roman" w:cs="Times New Roman"/>
        </w:rPr>
        <w:t>ão</w:t>
      </w:r>
      <w:r w:rsidRPr="003739B9">
        <w:rPr>
          <w:rFonts w:ascii="Times New Roman" w:hAnsi="Times New Roman" w:cs="Times New Roman"/>
        </w:rPr>
        <w:t xml:space="preserve"> tinha o documento oficial, eu mostrava </w:t>
      </w:r>
      <w:r w:rsidR="00475BDA">
        <w:rPr>
          <w:rFonts w:ascii="Times New Roman" w:hAnsi="Times New Roman" w:cs="Times New Roman"/>
        </w:rPr>
        <w:t xml:space="preserve">o que tinha </w:t>
      </w:r>
      <w:r w:rsidRPr="003739B9">
        <w:rPr>
          <w:rFonts w:ascii="Times New Roman" w:hAnsi="Times New Roman" w:cs="Times New Roman"/>
        </w:rPr>
        <w:t>e eles me perguntavam se</w:t>
      </w:r>
      <w:r w:rsidR="00475BDA">
        <w:rPr>
          <w:rFonts w:ascii="Times New Roman" w:hAnsi="Times New Roman" w:cs="Times New Roman"/>
        </w:rPr>
        <w:t xml:space="preserve"> meu</w:t>
      </w:r>
      <w:r w:rsidRPr="003739B9">
        <w:rPr>
          <w:rFonts w:ascii="Times New Roman" w:hAnsi="Times New Roman" w:cs="Times New Roman"/>
        </w:rPr>
        <w:t xml:space="preserve"> nome é esse, eu morria de vergonha, eles falavam</w:t>
      </w:r>
      <w:r w:rsidR="00475BDA">
        <w:rPr>
          <w:rFonts w:ascii="Times New Roman" w:hAnsi="Times New Roman" w:cs="Times New Roman"/>
        </w:rPr>
        <w:t>:</w:t>
      </w:r>
      <w:r w:rsidRPr="003739B9">
        <w:rPr>
          <w:rFonts w:ascii="Times New Roman" w:hAnsi="Times New Roman" w:cs="Times New Roman"/>
        </w:rPr>
        <w:t xml:space="preserve"> </w:t>
      </w:r>
      <w:r w:rsidR="00475BDA">
        <w:rPr>
          <w:rFonts w:ascii="Times New Roman" w:hAnsi="Times New Roman" w:cs="Times New Roman"/>
        </w:rPr>
        <w:t>“</w:t>
      </w:r>
      <w:r w:rsidRPr="003739B9">
        <w:rPr>
          <w:rFonts w:ascii="Times New Roman" w:hAnsi="Times New Roman" w:cs="Times New Roman"/>
        </w:rPr>
        <w:t>t</w:t>
      </w:r>
      <w:r w:rsidR="00475BDA">
        <w:rPr>
          <w:rFonts w:ascii="Times New Roman" w:hAnsi="Times New Roman" w:cs="Times New Roman"/>
        </w:rPr>
        <w:t>em</w:t>
      </w:r>
      <w:r w:rsidRPr="003739B9">
        <w:rPr>
          <w:rFonts w:ascii="Times New Roman" w:hAnsi="Times New Roman" w:cs="Times New Roman"/>
        </w:rPr>
        <w:t xml:space="preserve"> algo errado</w:t>
      </w:r>
      <w:r w:rsidR="00475BDA">
        <w:rPr>
          <w:rFonts w:ascii="Times New Roman" w:hAnsi="Times New Roman" w:cs="Times New Roman"/>
        </w:rPr>
        <w:t>”</w:t>
      </w:r>
      <w:r w:rsidRPr="003739B9">
        <w:rPr>
          <w:rFonts w:ascii="Times New Roman" w:hAnsi="Times New Roman" w:cs="Times New Roman"/>
        </w:rPr>
        <w:t>, chamavam meu m</w:t>
      </w:r>
      <w:r w:rsidR="00475BDA">
        <w:rPr>
          <w:rFonts w:ascii="Times New Roman" w:hAnsi="Times New Roman" w:cs="Times New Roman"/>
        </w:rPr>
        <w:t>é</w:t>
      </w:r>
      <w:r w:rsidRPr="003739B9">
        <w:rPr>
          <w:rFonts w:ascii="Times New Roman" w:hAnsi="Times New Roman" w:cs="Times New Roman"/>
        </w:rPr>
        <w:t>dico, até explicar e expor minha vida pra poder lutar, que passei por transição, isso me constrangia muito, ficava me expondo pra v</w:t>
      </w:r>
      <w:r w:rsidR="00475BDA">
        <w:rPr>
          <w:rFonts w:ascii="Times New Roman" w:hAnsi="Times New Roman" w:cs="Times New Roman"/>
        </w:rPr>
        <w:t>á</w:t>
      </w:r>
      <w:r w:rsidRPr="003739B9">
        <w:rPr>
          <w:rFonts w:ascii="Times New Roman" w:hAnsi="Times New Roman" w:cs="Times New Roman"/>
        </w:rPr>
        <w:t>rias pessoas, isso é m</w:t>
      </w:r>
      <w:r w:rsidR="00475BDA">
        <w:rPr>
          <w:rFonts w:ascii="Times New Roman" w:hAnsi="Times New Roman" w:cs="Times New Roman"/>
        </w:rPr>
        <w:t>ui</w:t>
      </w:r>
      <w:r w:rsidRPr="003739B9">
        <w:rPr>
          <w:rFonts w:ascii="Times New Roman" w:hAnsi="Times New Roman" w:cs="Times New Roman"/>
        </w:rPr>
        <w:t>t</w:t>
      </w:r>
      <w:r w:rsidR="00475BDA">
        <w:rPr>
          <w:rFonts w:ascii="Times New Roman" w:hAnsi="Times New Roman" w:cs="Times New Roman"/>
        </w:rPr>
        <w:t>o</w:t>
      </w:r>
      <w:r w:rsidRPr="003739B9">
        <w:rPr>
          <w:rFonts w:ascii="Times New Roman" w:hAnsi="Times New Roman" w:cs="Times New Roman"/>
        </w:rPr>
        <w:t xml:space="preserve"> chato, então sempre tinha isso. E da</w:t>
      </w:r>
      <w:r w:rsidR="00475BDA">
        <w:rPr>
          <w:rFonts w:ascii="Times New Roman" w:hAnsi="Times New Roman" w:cs="Times New Roman"/>
        </w:rPr>
        <w:t>í</w:t>
      </w:r>
      <w:r w:rsidRPr="003739B9">
        <w:rPr>
          <w:rFonts w:ascii="Times New Roman" w:hAnsi="Times New Roman" w:cs="Times New Roman"/>
        </w:rPr>
        <w:t xml:space="preserve"> eu ia, os meninos </w:t>
      </w:r>
      <w:r w:rsidR="00475BDA">
        <w:rPr>
          <w:rFonts w:ascii="Times New Roman" w:hAnsi="Times New Roman" w:cs="Times New Roman"/>
        </w:rPr>
        <w:t>na concentração</w:t>
      </w:r>
      <w:r w:rsidRPr="003739B9">
        <w:rPr>
          <w:rFonts w:ascii="Times New Roman" w:hAnsi="Times New Roman" w:cs="Times New Roman"/>
        </w:rPr>
        <w:t xml:space="preserve"> já ficavam rindo, falando q</w:t>
      </w:r>
      <w:r w:rsidR="00475BDA">
        <w:rPr>
          <w:rFonts w:ascii="Times New Roman" w:hAnsi="Times New Roman" w:cs="Times New Roman"/>
        </w:rPr>
        <w:t>ue</w:t>
      </w:r>
      <w:r w:rsidRPr="003739B9">
        <w:rPr>
          <w:rFonts w:ascii="Times New Roman" w:hAnsi="Times New Roman" w:cs="Times New Roman"/>
        </w:rPr>
        <w:t xml:space="preserve"> iam ganhar fácil de mim, aquelas brincadeiras que tinham de ma</w:t>
      </w:r>
      <w:r w:rsidR="00475BDA">
        <w:rPr>
          <w:rFonts w:ascii="Times New Roman" w:hAnsi="Times New Roman" w:cs="Times New Roman"/>
        </w:rPr>
        <w:t>u</w:t>
      </w:r>
      <w:r w:rsidRPr="003739B9">
        <w:rPr>
          <w:rFonts w:ascii="Times New Roman" w:hAnsi="Times New Roman" w:cs="Times New Roman"/>
        </w:rPr>
        <w:t xml:space="preserve"> gosto, e atrapalhava meu rendimento, p</w:t>
      </w:r>
      <w:r w:rsidR="00475BDA">
        <w:rPr>
          <w:rFonts w:ascii="Times New Roman" w:hAnsi="Times New Roman" w:cs="Times New Roman"/>
        </w:rPr>
        <w:t>or</w:t>
      </w:r>
      <w:r w:rsidRPr="003739B9">
        <w:rPr>
          <w:rFonts w:ascii="Times New Roman" w:hAnsi="Times New Roman" w:cs="Times New Roman"/>
        </w:rPr>
        <w:t>q</w:t>
      </w:r>
      <w:r w:rsidR="00475BDA">
        <w:rPr>
          <w:rFonts w:ascii="Times New Roman" w:hAnsi="Times New Roman" w:cs="Times New Roman"/>
        </w:rPr>
        <w:t>ue</w:t>
      </w:r>
      <w:r w:rsidRPr="003739B9">
        <w:rPr>
          <w:rFonts w:ascii="Times New Roman" w:hAnsi="Times New Roman" w:cs="Times New Roman"/>
        </w:rPr>
        <w:t xml:space="preserve"> eu </w:t>
      </w:r>
      <w:proofErr w:type="spellStart"/>
      <w:r w:rsidRPr="003739B9">
        <w:rPr>
          <w:rFonts w:ascii="Times New Roman" w:hAnsi="Times New Roman" w:cs="Times New Roman"/>
        </w:rPr>
        <w:t>tava</w:t>
      </w:r>
      <w:proofErr w:type="spellEnd"/>
      <w:r w:rsidRPr="003739B9">
        <w:rPr>
          <w:rFonts w:ascii="Times New Roman" w:hAnsi="Times New Roman" w:cs="Times New Roman"/>
        </w:rPr>
        <w:t xml:space="preserve"> concentrada pra luta e tinha tudo isso, ficava nervosa, meu coração acelerava, queria sair correndo daque</w:t>
      </w:r>
      <w:r w:rsidR="00475BDA">
        <w:rPr>
          <w:rFonts w:ascii="Times New Roman" w:hAnsi="Times New Roman" w:cs="Times New Roman"/>
        </w:rPr>
        <w:t>le</w:t>
      </w:r>
      <w:r w:rsidRPr="003739B9">
        <w:rPr>
          <w:rFonts w:ascii="Times New Roman" w:hAnsi="Times New Roman" w:cs="Times New Roman"/>
        </w:rPr>
        <w:t xml:space="preserve"> lugar</w:t>
      </w:r>
      <w:r w:rsidR="00475BDA">
        <w:rPr>
          <w:rFonts w:ascii="Times New Roman" w:hAnsi="Times New Roman" w:cs="Times New Roman"/>
        </w:rPr>
        <w:t>...</w:t>
      </w:r>
      <w:r w:rsidRPr="003739B9">
        <w:rPr>
          <w:rFonts w:ascii="Times New Roman" w:hAnsi="Times New Roman" w:cs="Times New Roman"/>
        </w:rPr>
        <w:t xml:space="preserve"> p</w:t>
      </w:r>
      <w:r w:rsidR="00475BDA">
        <w:rPr>
          <w:rFonts w:ascii="Times New Roman" w:hAnsi="Times New Roman" w:cs="Times New Roman"/>
        </w:rPr>
        <w:t xml:space="preserve">or </w:t>
      </w:r>
      <w:r w:rsidRPr="003739B9">
        <w:rPr>
          <w:rFonts w:ascii="Times New Roman" w:hAnsi="Times New Roman" w:cs="Times New Roman"/>
        </w:rPr>
        <w:t>q</w:t>
      </w:r>
      <w:r w:rsidR="00475BDA">
        <w:rPr>
          <w:rFonts w:ascii="Times New Roman" w:hAnsi="Times New Roman" w:cs="Times New Roman"/>
        </w:rPr>
        <w:t>ue</w:t>
      </w:r>
      <w:r w:rsidRPr="003739B9">
        <w:rPr>
          <w:rFonts w:ascii="Times New Roman" w:hAnsi="Times New Roman" w:cs="Times New Roman"/>
        </w:rPr>
        <w:t xml:space="preserve"> não poderia chegar na área de concentração e ser normal? Não, sempre tinha esse conflito, até que um tempo, depois que eu lutava e ganhava, eles vinham me pedir desculpa p</w:t>
      </w:r>
      <w:r w:rsidR="00475BDA">
        <w:rPr>
          <w:rFonts w:ascii="Times New Roman" w:hAnsi="Times New Roman" w:cs="Times New Roman"/>
        </w:rPr>
        <w:t>orque</w:t>
      </w:r>
      <w:r w:rsidRPr="003739B9">
        <w:rPr>
          <w:rFonts w:ascii="Times New Roman" w:hAnsi="Times New Roman" w:cs="Times New Roman"/>
        </w:rPr>
        <w:t xml:space="preserve"> pensavam isso ou aquilo, eu aceitava as desculpas p</w:t>
      </w:r>
      <w:r w:rsidR="00475BDA">
        <w:rPr>
          <w:rFonts w:ascii="Times New Roman" w:hAnsi="Times New Roman" w:cs="Times New Roman"/>
        </w:rPr>
        <w:t>orque</w:t>
      </w:r>
      <w:r w:rsidRPr="003739B9">
        <w:rPr>
          <w:rFonts w:ascii="Times New Roman" w:hAnsi="Times New Roman" w:cs="Times New Roman"/>
        </w:rPr>
        <w:t xml:space="preserve"> era assim q</w:t>
      </w:r>
      <w:r w:rsidR="00475BDA">
        <w:rPr>
          <w:rFonts w:ascii="Times New Roman" w:hAnsi="Times New Roman" w:cs="Times New Roman"/>
        </w:rPr>
        <w:t>ue</w:t>
      </w:r>
      <w:r w:rsidRPr="003739B9">
        <w:rPr>
          <w:rFonts w:ascii="Times New Roman" w:hAnsi="Times New Roman" w:cs="Times New Roman"/>
        </w:rPr>
        <w:t xml:space="preserve"> eu provava q</w:t>
      </w:r>
      <w:r w:rsidR="00475BDA">
        <w:rPr>
          <w:rFonts w:ascii="Times New Roman" w:hAnsi="Times New Roman" w:cs="Times New Roman"/>
        </w:rPr>
        <w:t>ue</w:t>
      </w:r>
      <w:r w:rsidRPr="003739B9">
        <w:rPr>
          <w:rFonts w:ascii="Times New Roman" w:hAnsi="Times New Roman" w:cs="Times New Roman"/>
        </w:rPr>
        <w:t xml:space="preserve"> eu não estava ali pra bagunça, eu estava ali p</w:t>
      </w:r>
      <w:r w:rsidR="00475BDA">
        <w:rPr>
          <w:rFonts w:ascii="Times New Roman" w:hAnsi="Times New Roman" w:cs="Times New Roman"/>
        </w:rPr>
        <w:t>orque</w:t>
      </w:r>
      <w:r w:rsidRPr="003739B9">
        <w:rPr>
          <w:rFonts w:ascii="Times New Roman" w:hAnsi="Times New Roman" w:cs="Times New Roman"/>
        </w:rPr>
        <w:t xml:space="preserve"> era atleta e queria vencer, me pediam desculpas no pódio, medalha, os pais deles... o pai vinha tirar foto comigo, as pessoas me reconheciam como atleta, passou a não ter mais a burocracia, até que eu consegui meu espaço e respeito c</w:t>
      </w:r>
      <w:r w:rsidR="00475BDA">
        <w:rPr>
          <w:rFonts w:ascii="Times New Roman" w:hAnsi="Times New Roman" w:cs="Times New Roman"/>
        </w:rPr>
        <w:t>om</w:t>
      </w:r>
      <w:r w:rsidRPr="003739B9">
        <w:rPr>
          <w:rFonts w:ascii="Times New Roman" w:hAnsi="Times New Roman" w:cs="Times New Roman"/>
        </w:rPr>
        <w:t xml:space="preserve"> todos.</w:t>
      </w:r>
    </w:p>
    <w:p w14:paraId="10CD35F0" w14:textId="77777777" w:rsidR="00820B9B" w:rsidRDefault="00820B9B" w:rsidP="00820B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86BB940" w14:textId="454FDFDD" w:rsidR="00475BDA" w:rsidRDefault="00820B9B" w:rsidP="00820B9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fala de Anne, percebe-se o marcador da cisgeneridade no universo esportivo, que seria responsável pelo constrangimento a todo corpo que desvia da leitura tida como masculina ou feminino dentro do arranjo cis. </w:t>
      </w:r>
      <w:r w:rsidR="00475BDA">
        <w:rPr>
          <w:rFonts w:ascii="Times New Roman" w:hAnsi="Times New Roman" w:cs="Times New Roman"/>
          <w:sz w:val="24"/>
          <w:szCs w:val="24"/>
        </w:rPr>
        <w:t>A atleta ainda destaca:</w:t>
      </w:r>
    </w:p>
    <w:p w14:paraId="0FCE84BE" w14:textId="77777777" w:rsidR="00475BDA" w:rsidRDefault="00475BDA" w:rsidP="00475BDA">
      <w:pPr>
        <w:spacing w:after="0" w:line="240" w:lineRule="auto"/>
        <w:ind w:left="2268"/>
        <w:jc w:val="both"/>
        <w:rPr>
          <w:rFonts w:ascii="Times New Roman" w:hAnsi="Times New Roman" w:cs="Times New Roman"/>
        </w:rPr>
      </w:pPr>
    </w:p>
    <w:p w14:paraId="688468D9" w14:textId="244BECF7" w:rsidR="00475BDA" w:rsidRDefault="00475BDA" w:rsidP="00475BDA">
      <w:pPr>
        <w:spacing w:after="0" w:line="240" w:lineRule="auto"/>
        <w:ind w:left="2268"/>
        <w:jc w:val="both"/>
        <w:rPr>
          <w:rFonts w:ascii="Times New Roman" w:hAnsi="Times New Roman" w:cs="Times New Roman"/>
        </w:rPr>
      </w:pPr>
      <w:r>
        <w:rPr>
          <w:rFonts w:ascii="Times New Roman" w:hAnsi="Times New Roman" w:cs="Times New Roman"/>
        </w:rPr>
        <w:t xml:space="preserve">[...] </w:t>
      </w:r>
      <w:r w:rsidRPr="0002707E">
        <w:rPr>
          <w:rFonts w:ascii="Times New Roman" w:hAnsi="Times New Roman" w:cs="Times New Roman"/>
        </w:rPr>
        <w:t xml:space="preserve">Como eu tinha seio não podia lutar sem camisa, mas no masculino luta, a federação não me deixou usar top, lutei sem camisa duas vezes, foi a pior coisa da minha vida. A gente sentou com a federação pra conversar e explicar, eles acataram e foi uma melhoria pra mim </w:t>
      </w:r>
      <w:proofErr w:type="gramStart"/>
      <w:r w:rsidRPr="0002707E">
        <w:rPr>
          <w:rFonts w:ascii="Times New Roman" w:hAnsi="Times New Roman" w:cs="Times New Roman"/>
        </w:rPr>
        <w:t>[...] Percebo</w:t>
      </w:r>
      <w:proofErr w:type="gramEnd"/>
      <w:r w:rsidRPr="0002707E">
        <w:rPr>
          <w:rFonts w:ascii="Times New Roman" w:hAnsi="Times New Roman" w:cs="Times New Roman"/>
        </w:rPr>
        <w:t xml:space="preserve"> discriminação por ser trans, mas me finjo de cega, deixo a pessoa com a opinião dela.</w:t>
      </w:r>
    </w:p>
    <w:p w14:paraId="25F2CB1A" w14:textId="77777777" w:rsidR="00475BDA" w:rsidRDefault="00475BDA" w:rsidP="00820B9B">
      <w:pPr>
        <w:spacing w:after="0" w:line="360" w:lineRule="auto"/>
        <w:ind w:firstLine="708"/>
        <w:jc w:val="both"/>
        <w:rPr>
          <w:rFonts w:ascii="Times New Roman" w:hAnsi="Times New Roman" w:cs="Times New Roman"/>
          <w:sz w:val="24"/>
          <w:szCs w:val="24"/>
        </w:rPr>
      </w:pPr>
    </w:p>
    <w:p w14:paraId="2B9B025E" w14:textId="57AED092" w:rsidR="00820B9B" w:rsidRDefault="00820B9B" w:rsidP="00820B9B">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Camargo e Kessler (2017) refletem a coexistência trans no esporte ao abordarem</w:t>
      </w:r>
      <w:r>
        <w:rPr>
          <w:rFonts w:ascii="Times New Roman" w:hAnsi="Times New Roman" w:cs="Times New Roman"/>
          <w:sz w:val="24"/>
          <w:szCs w:val="24"/>
        </w:rPr>
        <w:t xml:space="preserve"> </w:t>
      </w:r>
      <w:r w:rsidRPr="006135BA">
        <w:rPr>
          <w:rFonts w:ascii="Times New Roman" w:hAnsi="Times New Roman" w:cs="Times New Roman"/>
          <w:sz w:val="24"/>
          <w:szCs w:val="24"/>
        </w:rPr>
        <w:t xml:space="preserve">os corpos de mulheres trans </w:t>
      </w:r>
      <w:r>
        <w:rPr>
          <w:rFonts w:ascii="Times New Roman" w:hAnsi="Times New Roman" w:cs="Times New Roman"/>
          <w:sz w:val="24"/>
          <w:szCs w:val="24"/>
        </w:rPr>
        <w:t xml:space="preserve">e explicando que </w:t>
      </w:r>
      <w:r w:rsidRPr="006135BA">
        <w:rPr>
          <w:rFonts w:ascii="Times New Roman" w:hAnsi="Times New Roman" w:cs="Times New Roman"/>
          <w:sz w:val="24"/>
          <w:szCs w:val="24"/>
        </w:rPr>
        <w:t xml:space="preserve">existem artefatos que fazem parte de uma teia de normatizações que se imputam </w:t>
      </w:r>
      <w:r>
        <w:rPr>
          <w:rFonts w:ascii="Times New Roman" w:hAnsi="Times New Roman" w:cs="Times New Roman"/>
          <w:sz w:val="24"/>
          <w:szCs w:val="24"/>
        </w:rPr>
        <w:t xml:space="preserve">a este público </w:t>
      </w:r>
      <w:r w:rsidRPr="006135BA">
        <w:rPr>
          <w:rFonts w:ascii="Times New Roman" w:hAnsi="Times New Roman" w:cs="Times New Roman"/>
          <w:sz w:val="24"/>
          <w:szCs w:val="24"/>
        </w:rPr>
        <w:t>para “adequá-l</w:t>
      </w:r>
      <w:r>
        <w:rPr>
          <w:rFonts w:ascii="Times New Roman" w:hAnsi="Times New Roman" w:cs="Times New Roman"/>
          <w:sz w:val="24"/>
          <w:szCs w:val="24"/>
        </w:rPr>
        <w:t>o</w:t>
      </w:r>
      <w:r w:rsidRPr="006135BA">
        <w:rPr>
          <w:rFonts w:ascii="Times New Roman" w:hAnsi="Times New Roman" w:cs="Times New Roman"/>
          <w:sz w:val="24"/>
          <w:szCs w:val="24"/>
        </w:rPr>
        <w:t xml:space="preserve">” ao fenômeno esportivo, eximindo assim o processo contrário e isentando o esporte de reformulações. </w:t>
      </w:r>
      <w:r w:rsidRPr="006135BA">
        <w:rPr>
          <w:rFonts w:ascii="Times New Roman" w:hAnsi="Times New Roman" w:cs="Times New Roman"/>
          <w:sz w:val="24"/>
          <w:szCs w:val="24"/>
        </w:rPr>
        <w:lastRenderedPageBreak/>
        <w:t>“A normalização sexual seria o preço a pagar para legitimar as participações esportivas</w:t>
      </w:r>
      <w:r>
        <w:rPr>
          <w:rFonts w:ascii="Times New Roman" w:hAnsi="Times New Roman" w:cs="Times New Roman"/>
          <w:sz w:val="24"/>
          <w:szCs w:val="24"/>
        </w:rPr>
        <w:t xml:space="preserve">” já que “a </w:t>
      </w:r>
      <w:r w:rsidRPr="006135BA">
        <w:rPr>
          <w:rFonts w:ascii="Times New Roman" w:hAnsi="Times New Roman" w:cs="Times New Roman"/>
          <w:sz w:val="24"/>
          <w:szCs w:val="24"/>
        </w:rPr>
        <w:t xml:space="preserve">desestabilização provocada por corpos dissonantes é acalmada com determinações normativas que regulam o que se encontra fora dos padrões instituídos” (CAMARGO; KESSLER, 2017, p. 200).     </w:t>
      </w:r>
    </w:p>
    <w:p w14:paraId="74B6A33E" w14:textId="29133817" w:rsidR="00820B9B" w:rsidRDefault="00820B9B" w:rsidP="00820B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Sobre as noções de repercussão e visibilidade, </w:t>
      </w:r>
      <w:proofErr w:type="spellStart"/>
      <w:r>
        <w:rPr>
          <w:rFonts w:ascii="Times New Roman" w:hAnsi="Times New Roman" w:cs="Times New Roman"/>
          <w:sz w:val="24"/>
          <w:szCs w:val="24"/>
        </w:rPr>
        <w:t>Grespan</w:t>
      </w:r>
      <w:proofErr w:type="spellEnd"/>
      <w:r>
        <w:rPr>
          <w:rFonts w:ascii="Times New Roman" w:hAnsi="Times New Roman" w:cs="Times New Roman"/>
          <w:sz w:val="24"/>
          <w:szCs w:val="24"/>
        </w:rPr>
        <w:t xml:space="preserve"> e Goellner (2014), ancoradas pelas correntes pós-estruturalistas sobre gênero, analisaram 510 comentários de internautas postados em dois sites e um blog de lutas sobre o acontecimento de 2013 com Fallon Fox. As autoras destacam que houve forte abjeção à atuação da atleta trans, pois rompeu-se com a normalidade do discurso biomédico cisgênero, reflexo de um ato transfóbico frente a uma modalidade marcada pelos atributos masculinos e culturalmente não indicados ao universo feminino, especialmente ao evidenciar a </w:t>
      </w:r>
      <w:r w:rsidR="00864A3D">
        <w:rPr>
          <w:rFonts w:ascii="Times New Roman" w:hAnsi="Times New Roman" w:cs="Times New Roman"/>
          <w:sz w:val="24"/>
          <w:szCs w:val="24"/>
        </w:rPr>
        <w:t>autodeterminação</w:t>
      </w:r>
      <w:r>
        <w:rPr>
          <w:rFonts w:ascii="Times New Roman" w:hAnsi="Times New Roman" w:cs="Times New Roman"/>
          <w:sz w:val="24"/>
          <w:szCs w:val="24"/>
        </w:rPr>
        <w:t xml:space="preserve"> de gênero de Fox (GRESPAN; GOELLNER, 2014).</w:t>
      </w:r>
    </w:p>
    <w:p w14:paraId="1DA16C39" w14:textId="71C7B83D" w:rsidR="00820B9B" w:rsidRPr="00F50042" w:rsidRDefault="00820B9B" w:rsidP="00820B9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Neste interim, Anne passou por processos humilhantes no que se refere à sua participação. Todavia, ela afirma que esses eventos ocorreram apenas no início de sua inserção nas competições. Nas atuações seguintes, a atleta diz que esses processos foram cessados. </w:t>
      </w:r>
      <w:r w:rsidRPr="00F50042">
        <w:rPr>
          <w:rFonts w:ascii="Times New Roman" w:hAnsi="Times New Roman" w:cs="Times New Roman"/>
          <w:sz w:val="24"/>
          <w:szCs w:val="24"/>
        </w:rPr>
        <w:t>A maior</w:t>
      </w:r>
      <w:r>
        <w:rPr>
          <w:rFonts w:ascii="Times New Roman" w:hAnsi="Times New Roman" w:cs="Times New Roman"/>
          <w:b/>
          <w:bCs/>
          <w:sz w:val="24"/>
          <w:szCs w:val="24"/>
        </w:rPr>
        <w:t xml:space="preserve"> </w:t>
      </w:r>
      <w:r>
        <w:rPr>
          <w:rFonts w:ascii="Times New Roman" w:hAnsi="Times New Roman" w:cs="Times New Roman"/>
          <w:sz w:val="24"/>
          <w:szCs w:val="24"/>
        </w:rPr>
        <w:t xml:space="preserve">parte das críticas e da repercussão sobre atletas trans gira em torno de mulheres trans que competem pelo feminino. Porém, mesmo Anne competindo pelo masculino, ainda assim é possível encontrar elementos que não reconhecem sua participação de maneira legítima. Por perturbar a </w:t>
      </w:r>
      <w:r w:rsidRPr="00055631">
        <w:rPr>
          <w:rFonts w:ascii="Times New Roman" w:hAnsi="Times New Roman" w:cs="Times New Roman"/>
          <w:i/>
          <w:iCs/>
          <w:sz w:val="24"/>
          <w:szCs w:val="24"/>
        </w:rPr>
        <w:t>cisnormatividade</w:t>
      </w:r>
      <w:r>
        <w:rPr>
          <w:rFonts w:ascii="Times New Roman" w:hAnsi="Times New Roman" w:cs="Times New Roman"/>
          <w:sz w:val="24"/>
          <w:szCs w:val="24"/>
        </w:rPr>
        <w:t>, a</w:t>
      </w:r>
      <w:r w:rsidRPr="00F50042">
        <w:rPr>
          <w:rFonts w:ascii="Times New Roman" w:hAnsi="Times New Roman" w:cs="Times New Roman"/>
          <w:sz w:val="24"/>
          <w:szCs w:val="24"/>
        </w:rPr>
        <w:t xml:space="preserve"> presença de pessoas trans desloca os sentidos </w:t>
      </w:r>
      <w:r w:rsidRPr="002F4F3B">
        <w:rPr>
          <w:rFonts w:ascii="Times New Roman" w:hAnsi="Times New Roman" w:cs="Times New Roman"/>
          <w:i/>
          <w:iCs/>
          <w:sz w:val="24"/>
          <w:szCs w:val="24"/>
        </w:rPr>
        <w:t>cisheteronormativos</w:t>
      </w:r>
      <w:r w:rsidRPr="00F50042">
        <w:rPr>
          <w:rFonts w:ascii="Times New Roman" w:hAnsi="Times New Roman" w:cs="Times New Roman"/>
          <w:sz w:val="24"/>
          <w:szCs w:val="24"/>
        </w:rPr>
        <w:t xml:space="preserve"> que balizam o fenômeno esportivo na atualidade</w:t>
      </w:r>
      <w:r>
        <w:rPr>
          <w:rFonts w:ascii="Times New Roman" w:hAnsi="Times New Roman" w:cs="Times New Roman"/>
          <w:sz w:val="24"/>
          <w:szCs w:val="24"/>
        </w:rPr>
        <w:t xml:space="preserve"> e, mesmo atuando pela categoria masculina, ainda assim os mecanismos de vigia e coerção aparecem, denunciando que o Esporte tradicional não absorve, </w:t>
      </w:r>
      <w:r w:rsidR="003F6613">
        <w:rPr>
          <w:rFonts w:ascii="Times New Roman" w:hAnsi="Times New Roman" w:cs="Times New Roman"/>
          <w:sz w:val="24"/>
          <w:szCs w:val="24"/>
        </w:rPr>
        <w:t>não quer e nem faz questão de se preocupar em absorver</w:t>
      </w:r>
      <w:r>
        <w:rPr>
          <w:rFonts w:ascii="Times New Roman" w:hAnsi="Times New Roman" w:cs="Times New Roman"/>
          <w:sz w:val="24"/>
          <w:szCs w:val="24"/>
        </w:rPr>
        <w:t xml:space="preserve"> a transgeneridade. </w:t>
      </w:r>
    </w:p>
    <w:p w14:paraId="54C1935C" w14:textId="136F0712" w:rsidR="00820B9B" w:rsidRDefault="00820B9B" w:rsidP="00820B9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Aprofundando sua participação entre os homens, Anne explica porque optou em continuar competindo com eles, mesmo após seus processos de </w:t>
      </w:r>
      <w:r w:rsidR="00864A3D">
        <w:rPr>
          <w:rFonts w:ascii="Times New Roman" w:hAnsi="Times New Roman" w:cs="Times New Roman"/>
          <w:sz w:val="24"/>
          <w:szCs w:val="24"/>
        </w:rPr>
        <w:t>autodeterminação</w:t>
      </w:r>
      <w:r>
        <w:rPr>
          <w:rFonts w:ascii="Times New Roman" w:hAnsi="Times New Roman" w:cs="Times New Roman"/>
          <w:sz w:val="24"/>
          <w:szCs w:val="24"/>
        </w:rPr>
        <w:t xml:space="preserve"> de gênero e uso de hormônios. Segura, firme e assertiva, ela destaca que esse enquadramento não a incomoda, mas sim a instiga a obter cada vez mais resultados:</w:t>
      </w:r>
    </w:p>
    <w:p w14:paraId="213F034B" w14:textId="77777777" w:rsidR="00820B9B" w:rsidRDefault="00820B9B" w:rsidP="00820B9B">
      <w:pPr>
        <w:spacing w:after="0" w:line="360" w:lineRule="auto"/>
        <w:ind w:firstLine="708"/>
        <w:jc w:val="both"/>
        <w:rPr>
          <w:rFonts w:ascii="Times New Roman" w:hAnsi="Times New Roman" w:cs="Times New Roman"/>
          <w:sz w:val="24"/>
          <w:szCs w:val="24"/>
        </w:rPr>
      </w:pPr>
    </w:p>
    <w:p w14:paraId="096E2A0B" w14:textId="2FF80A60" w:rsidR="00820B9B" w:rsidRDefault="00820B9B" w:rsidP="00820B9B">
      <w:pPr>
        <w:spacing w:after="0" w:line="240" w:lineRule="auto"/>
        <w:ind w:left="2268"/>
        <w:jc w:val="both"/>
        <w:rPr>
          <w:rFonts w:ascii="Times New Roman" w:hAnsi="Times New Roman" w:cs="Times New Roman"/>
        </w:rPr>
      </w:pPr>
      <w:r>
        <w:rPr>
          <w:rFonts w:ascii="Times New Roman" w:hAnsi="Times New Roman" w:cs="Times New Roman"/>
        </w:rPr>
        <w:t>Quando</w:t>
      </w:r>
      <w:r w:rsidRPr="00DE54B1">
        <w:rPr>
          <w:rFonts w:ascii="Times New Roman" w:hAnsi="Times New Roman" w:cs="Times New Roman"/>
        </w:rPr>
        <w:t xml:space="preserve"> eu comp</w:t>
      </w:r>
      <w:r>
        <w:rPr>
          <w:rFonts w:ascii="Times New Roman" w:hAnsi="Times New Roman" w:cs="Times New Roman"/>
        </w:rPr>
        <w:t>ito</w:t>
      </w:r>
      <w:r w:rsidRPr="00DE54B1">
        <w:rPr>
          <w:rFonts w:ascii="Times New Roman" w:hAnsi="Times New Roman" w:cs="Times New Roman"/>
        </w:rPr>
        <w:t>,</w:t>
      </w:r>
      <w:r>
        <w:rPr>
          <w:rFonts w:ascii="Times New Roman" w:hAnsi="Times New Roman" w:cs="Times New Roman"/>
        </w:rPr>
        <w:t xml:space="preserve"> quero</w:t>
      </w:r>
      <w:r w:rsidRPr="00DE54B1">
        <w:rPr>
          <w:rFonts w:ascii="Times New Roman" w:hAnsi="Times New Roman" w:cs="Times New Roman"/>
        </w:rPr>
        <w:t xml:space="preserve"> ser muito boa, lutar c</w:t>
      </w:r>
      <w:r>
        <w:rPr>
          <w:rFonts w:ascii="Times New Roman" w:hAnsi="Times New Roman" w:cs="Times New Roman"/>
        </w:rPr>
        <w:t>om</w:t>
      </w:r>
      <w:r w:rsidRPr="00DE54B1">
        <w:rPr>
          <w:rFonts w:ascii="Times New Roman" w:hAnsi="Times New Roman" w:cs="Times New Roman"/>
        </w:rPr>
        <w:t xml:space="preserve"> meninos p</w:t>
      </w:r>
      <w:r>
        <w:rPr>
          <w:rFonts w:ascii="Times New Roman" w:hAnsi="Times New Roman" w:cs="Times New Roman"/>
        </w:rPr>
        <w:t>orque</w:t>
      </w:r>
      <w:r w:rsidRPr="00DE54B1">
        <w:rPr>
          <w:rFonts w:ascii="Times New Roman" w:hAnsi="Times New Roman" w:cs="Times New Roman"/>
        </w:rPr>
        <w:t xml:space="preserve"> eles eram mais fortes era um desafio, sempre </w:t>
      </w:r>
      <w:r>
        <w:rPr>
          <w:rFonts w:ascii="Times New Roman" w:hAnsi="Times New Roman" w:cs="Times New Roman"/>
        </w:rPr>
        <w:t>m</w:t>
      </w:r>
      <w:r w:rsidRPr="00DE54B1">
        <w:rPr>
          <w:rFonts w:ascii="Times New Roman" w:hAnsi="Times New Roman" w:cs="Times New Roman"/>
        </w:rPr>
        <w:t>e vi como mulher e sempre soube o</w:t>
      </w:r>
      <w:r>
        <w:rPr>
          <w:rFonts w:ascii="Times New Roman" w:hAnsi="Times New Roman" w:cs="Times New Roman"/>
        </w:rPr>
        <w:t xml:space="preserve"> </w:t>
      </w:r>
      <w:r w:rsidRPr="00DE54B1">
        <w:rPr>
          <w:rFonts w:ascii="Times New Roman" w:hAnsi="Times New Roman" w:cs="Times New Roman"/>
        </w:rPr>
        <w:t>q</w:t>
      </w:r>
      <w:r>
        <w:rPr>
          <w:rFonts w:ascii="Times New Roman" w:hAnsi="Times New Roman" w:cs="Times New Roman"/>
        </w:rPr>
        <w:t>ue</w:t>
      </w:r>
      <w:r w:rsidRPr="00DE54B1">
        <w:rPr>
          <w:rFonts w:ascii="Times New Roman" w:hAnsi="Times New Roman" w:cs="Times New Roman"/>
        </w:rPr>
        <w:t xml:space="preserve"> eu sou, então lutar como homem não muda a minha cabeça</w:t>
      </w:r>
      <w:r>
        <w:rPr>
          <w:rFonts w:ascii="Times New Roman" w:hAnsi="Times New Roman" w:cs="Times New Roman"/>
        </w:rPr>
        <w:t xml:space="preserve"> </w:t>
      </w:r>
      <w:proofErr w:type="gramStart"/>
      <w:r>
        <w:rPr>
          <w:rFonts w:ascii="Times New Roman" w:hAnsi="Times New Roman" w:cs="Times New Roman"/>
        </w:rPr>
        <w:t>[...] É</w:t>
      </w:r>
      <w:proofErr w:type="gramEnd"/>
      <w:r w:rsidRPr="00DE54B1">
        <w:rPr>
          <w:rFonts w:ascii="Times New Roman" w:hAnsi="Times New Roman" w:cs="Times New Roman"/>
        </w:rPr>
        <w:t xml:space="preserve"> um modo de desafio, p</w:t>
      </w:r>
      <w:r>
        <w:rPr>
          <w:rFonts w:ascii="Times New Roman" w:hAnsi="Times New Roman" w:cs="Times New Roman"/>
        </w:rPr>
        <w:t>a</w:t>
      </w:r>
      <w:r w:rsidRPr="00DE54B1">
        <w:rPr>
          <w:rFonts w:ascii="Times New Roman" w:hAnsi="Times New Roman" w:cs="Times New Roman"/>
        </w:rPr>
        <w:t xml:space="preserve">ra mostrar que mulher </w:t>
      </w:r>
      <w:r>
        <w:rPr>
          <w:rFonts w:ascii="Times New Roman" w:hAnsi="Times New Roman" w:cs="Times New Roman"/>
        </w:rPr>
        <w:t xml:space="preserve">também </w:t>
      </w:r>
      <w:r w:rsidRPr="00DE54B1">
        <w:rPr>
          <w:rFonts w:ascii="Times New Roman" w:hAnsi="Times New Roman" w:cs="Times New Roman"/>
        </w:rPr>
        <w:t>é forte, poderosa</w:t>
      </w:r>
      <w:r>
        <w:rPr>
          <w:rFonts w:ascii="Times New Roman" w:hAnsi="Times New Roman" w:cs="Times New Roman"/>
        </w:rPr>
        <w:t>...</w:t>
      </w:r>
    </w:p>
    <w:p w14:paraId="624F9AA5" w14:textId="77777777" w:rsidR="00820B9B" w:rsidRDefault="00820B9B" w:rsidP="00820B9B">
      <w:pPr>
        <w:spacing w:after="0" w:line="240" w:lineRule="auto"/>
        <w:ind w:left="2268"/>
        <w:jc w:val="both"/>
        <w:rPr>
          <w:rFonts w:ascii="Times New Roman" w:hAnsi="Times New Roman" w:cs="Times New Roman"/>
          <w:sz w:val="24"/>
          <w:szCs w:val="24"/>
        </w:rPr>
      </w:pPr>
      <w:r>
        <w:rPr>
          <w:rFonts w:ascii="Times New Roman" w:hAnsi="Times New Roman" w:cs="Times New Roman"/>
        </w:rPr>
        <w:t xml:space="preserve">[Hormonização] atrapalha muito, </w:t>
      </w:r>
      <w:r w:rsidRPr="005053A1">
        <w:rPr>
          <w:rFonts w:ascii="Times New Roman" w:hAnsi="Times New Roman" w:cs="Times New Roman"/>
          <w:sz w:val="24"/>
          <w:szCs w:val="24"/>
        </w:rPr>
        <w:t>sempre q</w:t>
      </w:r>
      <w:r>
        <w:rPr>
          <w:rFonts w:ascii="Times New Roman" w:hAnsi="Times New Roman" w:cs="Times New Roman"/>
          <w:sz w:val="24"/>
          <w:szCs w:val="24"/>
        </w:rPr>
        <w:t>ue</w:t>
      </w:r>
      <w:r w:rsidRPr="005053A1">
        <w:rPr>
          <w:rFonts w:ascii="Times New Roman" w:hAnsi="Times New Roman" w:cs="Times New Roman"/>
          <w:sz w:val="24"/>
          <w:szCs w:val="24"/>
        </w:rPr>
        <w:t xml:space="preserve"> acaba eu passo mal, no 2</w:t>
      </w:r>
      <w:r>
        <w:rPr>
          <w:rFonts w:ascii="Times New Roman" w:hAnsi="Times New Roman" w:cs="Times New Roman"/>
          <w:sz w:val="24"/>
          <w:szCs w:val="24"/>
        </w:rPr>
        <w:t>º</w:t>
      </w:r>
      <w:r w:rsidRPr="005053A1">
        <w:rPr>
          <w:rFonts w:ascii="Times New Roman" w:hAnsi="Times New Roman" w:cs="Times New Roman"/>
          <w:sz w:val="24"/>
          <w:szCs w:val="24"/>
        </w:rPr>
        <w:t xml:space="preserve"> ou 3</w:t>
      </w:r>
      <w:r>
        <w:rPr>
          <w:rFonts w:ascii="Times New Roman" w:hAnsi="Times New Roman" w:cs="Times New Roman"/>
          <w:sz w:val="24"/>
          <w:szCs w:val="24"/>
        </w:rPr>
        <w:t>º</w:t>
      </w:r>
      <w:r w:rsidRPr="005053A1">
        <w:rPr>
          <w:rFonts w:ascii="Times New Roman" w:hAnsi="Times New Roman" w:cs="Times New Roman"/>
          <w:sz w:val="24"/>
          <w:szCs w:val="24"/>
        </w:rPr>
        <w:t xml:space="preserve"> round, </w:t>
      </w:r>
      <w:proofErr w:type="spellStart"/>
      <w:r w:rsidRPr="005053A1">
        <w:rPr>
          <w:rFonts w:ascii="Times New Roman" w:hAnsi="Times New Roman" w:cs="Times New Roman"/>
          <w:sz w:val="24"/>
          <w:szCs w:val="24"/>
        </w:rPr>
        <w:t>to</w:t>
      </w:r>
      <w:proofErr w:type="spellEnd"/>
      <w:r w:rsidRPr="005053A1">
        <w:rPr>
          <w:rFonts w:ascii="Times New Roman" w:hAnsi="Times New Roman" w:cs="Times New Roman"/>
          <w:sz w:val="24"/>
          <w:szCs w:val="24"/>
        </w:rPr>
        <w:t xml:space="preserve"> muito desgastada</w:t>
      </w:r>
      <w:r>
        <w:rPr>
          <w:rFonts w:ascii="Times New Roman" w:hAnsi="Times New Roman" w:cs="Times New Roman"/>
          <w:sz w:val="24"/>
          <w:szCs w:val="24"/>
        </w:rPr>
        <w:t xml:space="preserve"> [...]</w:t>
      </w:r>
      <w:r w:rsidRPr="005053A1">
        <w:rPr>
          <w:rFonts w:ascii="Times New Roman" w:hAnsi="Times New Roman" w:cs="Times New Roman"/>
          <w:sz w:val="24"/>
          <w:szCs w:val="24"/>
        </w:rPr>
        <w:t xml:space="preserve"> se n</w:t>
      </w:r>
      <w:r>
        <w:rPr>
          <w:rFonts w:ascii="Times New Roman" w:hAnsi="Times New Roman" w:cs="Times New Roman"/>
          <w:sz w:val="24"/>
          <w:szCs w:val="24"/>
        </w:rPr>
        <w:t>ão</w:t>
      </w:r>
      <w:r w:rsidRPr="005053A1">
        <w:rPr>
          <w:rFonts w:ascii="Times New Roman" w:hAnsi="Times New Roman" w:cs="Times New Roman"/>
          <w:sz w:val="24"/>
          <w:szCs w:val="24"/>
        </w:rPr>
        <w:t xml:space="preserve"> fosse </w:t>
      </w:r>
      <w:r>
        <w:rPr>
          <w:rFonts w:ascii="Times New Roman" w:hAnsi="Times New Roman" w:cs="Times New Roman"/>
          <w:sz w:val="24"/>
          <w:szCs w:val="24"/>
        </w:rPr>
        <w:t>D</w:t>
      </w:r>
      <w:r w:rsidRPr="005053A1">
        <w:rPr>
          <w:rFonts w:ascii="Times New Roman" w:hAnsi="Times New Roman" w:cs="Times New Roman"/>
          <w:sz w:val="24"/>
          <w:szCs w:val="24"/>
        </w:rPr>
        <w:t>eus eu já tinha desistido, falta de ar, tonta, não consigo ficar em pé, me levam, preciso tomar soro pra voltar, passo mal no final da luta</w:t>
      </w:r>
      <w:r>
        <w:rPr>
          <w:rFonts w:ascii="Times New Roman" w:hAnsi="Times New Roman" w:cs="Times New Roman"/>
          <w:sz w:val="24"/>
          <w:szCs w:val="24"/>
        </w:rPr>
        <w:t>.</w:t>
      </w:r>
    </w:p>
    <w:p w14:paraId="22ECA40E" w14:textId="77777777" w:rsidR="00820B9B" w:rsidRDefault="00820B9B" w:rsidP="00820B9B">
      <w:pPr>
        <w:spacing w:after="0" w:line="360" w:lineRule="auto"/>
        <w:jc w:val="both"/>
        <w:rPr>
          <w:rFonts w:ascii="Times New Roman" w:hAnsi="Times New Roman" w:cs="Times New Roman"/>
          <w:sz w:val="24"/>
          <w:szCs w:val="24"/>
        </w:rPr>
      </w:pPr>
    </w:p>
    <w:p w14:paraId="3973007C" w14:textId="27633C8F" w:rsidR="00475BDA" w:rsidRDefault="00820B9B" w:rsidP="00475BDA">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Na fala de Anne, podemos refletir sobre as diferenças fisiológicas entre membros do próprio naipe masculino e/ou feminino, mas que se resume na diferença entre corpos. Torna-se importante pensar sobre como cada corpo reage à presença de estímulos endógenos e exógenos, já que corpos recebem diferentes estímulos ao desenvolvimento das habilidades motoras e apresentam respostas diferentes aos hormônios androgênios ou estrógenos (principalmente com a administração de hormônios).</w:t>
      </w:r>
      <w:r w:rsidR="00475BDA">
        <w:rPr>
          <w:rFonts w:ascii="Times New Roman" w:eastAsia="Calibri" w:hAnsi="Times New Roman" w:cs="Times New Roman"/>
          <w:sz w:val="24"/>
          <w:szCs w:val="24"/>
        </w:rPr>
        <w:t xml:space="preserve"> Sobre o discurso da suposta (</w:t>
      </w:r>
      <w:proofErr w:type="spellStart"/>
      <w:r w:rsidR="00475BDA">
        <w:rPr>
          <w:rFonts w:ascii="Times New Roman" w:eastAsia="Calibri" w:hAnsi="Times New Roman" w:cs="Times New Roman"/>
          <w:sz w:val="24"/>
          <w:szCs w:val="24"/>
        </w:rPr>
        <w:t>des</w:t>
      </w:r>
      <w:proofErr w:type="spellEnd"/>
      <w:r w:rsidR="00475BDA">
        <w:rPr>
          <w:rFonts w:ascii="Times New Roman" w:eastAsia="Calibri" w:hAnsi="Times New Roman" w:cs="Times New Roman"/>
          <w:sz w:val="24"/>
          <w:szCs w:val="24"/>
        </w:rPr>
        <w:t>)vantagem,</w:t>
      </w:r>
      <w:r>
        <w:rPr>
          <w:rFonts w:ascii="Times New Roman" w:eastAsia="Calibri" w:hAnsi="Times New Roman" w:cs="Times New Roman"/>
          <w:sz w:val="24"/>
          <w:szCs w:val="24"/>
        </w:rPr>
        <w:t xml:space="preserve"> </w:t>
      </w:r>
      <w:r w:rsidR="00475BDA">
        <w:rPr>
          <w:rFonts w:ascii="Times New Roman" w:eastAsia="Calibri" w:hAnsi="Times New Roman" w:cs="Times New Roman"/>
          <w:sz w:val="24"/>
          <w:szCs w:val="24"/>
        </w:rPr>
        <w:t>ela diz:</w:t>
      </w:r>
    </w:p>
    <w:p w14:paraId="78771059" w14:textId="77777777" w:rsidR="00475BDA" w:rsidRDefault="00475BDA" w:rsidP="00475BDA">
      <w:pPr>
        <w:spacing w:after="0" w:line="240" w:lineRule="auto"/>
        <w:jc w:val="both"/>
        <w:rPr>
          <w:rFonts w:ascii="Times New Roman" w:hAnsi="Times New Roman" w:cs="Times New Roman"/>
        </w:rPr>
      </w:pPr>
    </w:p>
    <w:p w14:paraId="1F41EE48" w14:textId="59E3196C" w:rsidR="00475BDA" w:rsidRPr="00475BDA" w:rsidRDefault="00475BDA" w:rsidP="00475BDA">
      <w:pPr>
        <w:spacing w:after="0" w:line="240" w:lineRule="auto"/>
        <w:ind w:left="2268"/>
        <w:jc w:val="both"/>
        <w:rPr>
          <w:rFonts w:ascii="Times New Roman" w:eastAsia="Calibri" w:hAnsi="Times New Roman" w:cs="Times New Roman"/>
          <w:sz w:val="24"/>
          <w:szCs w:val="24"/>
        </w:rPr>
      </w:pPr>
      <w:r>
        <w:rPr>
          <w:rFonts w:ascii="Times New Roman" w:hAnsi="Times New Roman" w:cs="Times New Roman"/>
        </w:rPr>
        <w:t>E</w:t>
      </w:r>
      <w:r w:rsidRPr="00475BDA">
        <w:rPr>
          <w:rFonts w:ascii="Times New Roman" w:hAnsi="Times New Roman" w:cs="Times New Roman"/>
        </w:rPr>
        <w:t xml:space="preserve">u acredito que cada pessoa é </w:t>
      </w:r>
      <w:r>
        <w:rPr>
          <w:rFonts w:ascii="Times New Roman" w:hAnsi="Times New Roman" w:cs="Times New Roman"/>
        </w:rPr>
        <w:t>cad</w:t>
      </w:r>
      <w:r w:rsidRPr="00475BDA">
        <w:rPr>
          <w:rFonts w:ascii="Times New Roman" w:hAnsi="Times New Roman" w:cs="Times New Roman"/>
        </w:rPr>
        <w:t>a pessoa, um organismo diferente, existem mulheres fracas e fortes, homens fracos e fortes, eu acho q</w:t>
      </w:r>
      <w:r>
        <w:rPr>
          <w:rFonts w:ascii="Times New Roman" w:hAnsi="Times New Roman" w:cs="Times New Roman"/>
        </w:rPr>
        <w:t>ue</w:t>
      </w:r>
      <w:r w:rsidRPr="00475BDA">
        <w:rPr>
          <w:rFonts w:ascii="Times New Roman" w:hAnsi="Times New Roman" w:cs="Times New Roman"/>
        </w:rPr>
        <w:t xml:space="preserve"> assim como pode ter uma trans forte, t</w:t>
      </w:r>
      <w:r>
        <w:rPr>
          <w:rFonts w:ascii="Times New Roman" w:hAnsi="Times New Roman" w:cs="Times New Roman"/>
        </w:rPr>
        <w:t>ambém</w:t>
      </w:r>
      <w:r w:rsidRPr="00475BDA">
        <w:rPr>
          <w:rFonts w:ascii="Times New Roman" w:hAnsi="Times New Roman" w:cs="Times New Roman"/>
        </w:rPr>
        <w:t xml:space="preserve"> tem uma trans fraca, só p</w:t>
      </w:r>
      <w:r>
        <w:rPr>
          <w:rFonts w:ascii="Times New Roman" w:hAnsi="Times New Roman" w:cs="Times New Roman"/>
        </w:rPr>
        <w:t>or que</w:t>
      </w:r>
      <w:r w:rsidRPr="00475BDA">
        <w:rPr>
          <w:rFonts w:ascii="Times New Roman" w:hAnsi="Times New Roman" w:cs="Times New Roman"/>
        </w:rPr>
        <w:t xml:space="preserve"> é trans não podemos ser boa</w:t>
      </w:r>
      <w:r>
        <w:rPr>
          <w:rFonts w:ascii="Times New Roman" w:hAnsi="Times New Roman" w:cs="Times New Roman"/>
        </w:rPr>
        <w:t>s</w:t>
      </w:r>
      <w:r w:rsidRPr="00475BDA">
        <w:rPr>
          <w:rFonts w:ascii="Times New Roman" w:hAnsi="Times New Roman" w:cs="Times New Roman"/>
        </w:rPr>
        <w:t>? A gente tem q</w:t>
      </w:r>
      <w:r>
        <w:rPr>
          <w:rFonts w:ascii="Times New Roman" w:hAnsi="Times New Roman" w:cs="Times New Roman"/>
        </w:rPr>
        <w:t>ue</w:t>
      </w:r>
      <w:r w:rsidRPr="00475BDA">
        <w:rPr>
          <w:rFonts w:ascii="Times New Roman" w:hAnsi="Times New Roman" w:cs="Times New Roman"/>
        </w:rPr>
        <w:t xml:space="preserve"> ser </w:t>
      </w:r>
      <w:proofErr w:type="gramStart"/>
      <w:r w:rsidRPr="00475BDA">
        <w:rPr>
          <w:rFonts w:ascii="Times New Roman" w:hAnsi="Times New Roman" w:cs="Times New Roman"/>
        </w:rPr>
        <w:t>ruim</w:t>
      </w:r>
      <w:proofErr w:type="gramEnd"/>
      <w:r w:rsidRPr="00475BDA">
        <w:rPr>
          <w:rFonts w:ascii="Times New Roman" w:hAnsi="Times New Roman" w:cs="Times New Roman"/>
        </w:rPr>
        <w:t>? Pra poder n</w:t>
      </w:r>
      <w:r>
        <w:rPr>
          <w:rFonts w:ascii="Times New Roman" w:hAnsi="Times New Roman" w:cs="Times New Roman"/>
        </w:rPr>
        <w:t>ão</w:t>
      </w:r>
      <w:r w:rsidRPr="00475BDA">
        <w:rPr>
          <w:rFonts w:ascii="Times New Roman" w:hAnsi="Times New Roman" w:cs="Times New Roman"/>
        </w:rPr>
        <w:t xml:space="preserve"> ter tudo isso</w:t>
      </w:r>
      <w:r>
        <w:rPr>
          <w:rFonts w:ascii="Times New Roman" w:hAnsi="Times New Roman" w:cs="Times New Roman"/>
        </w:rPr>
        <w:t xml:space="preserve"> [repercussão]</w:t>
      </w:r>
      <w:r w:rsidRPr="00475BDA">
        <w:rPr>
          <w:rFonts w:ascii="Times New Roman" w:hAnsi="Times New Roman" w:cs="Times New Roman"/>
        </w:rPr>
        <w:t>, tem q</w:t>
      </w:r>
      <w:r>
        <w:rPr>
          <w:rFonts w:ascii="Times New Roman" w:hAnsi="Times New Roman" w:cs="Times New Roman"/>
        </w:rPr>
        <w:t>ue</w:t>
      </w:r>
      <w:r w:rsidRPr="00475BDA">
        <w:rPr>
          <w:rFonts w:ascii="Times New Roman" w:hAnsi="Times New Roman" w:cs="Times New Roman"/>
        </w:rPr>
        <w:t xml:space="preserve"> ser ruim. Existem atletas trans q</w:t>
      </w:r>
      <w:r>
        <w:rPr>
          <w:rFonts w:ascii="Times New Roman" w:hAnsi="Times New Roman" w:cs="Times New Roman"/>
        </w:rPr>
        <w:t>ue</w:t>
      </w:r>
      <w:r w:rsidRPr="00475BDA">
        <w:rPr>
          <w:rFonts w:ascii="Times New Roman" w:hAnsi="Times New Roman" w:cs="Times New Roman"/>
        </w:rPr>
        <w:t xml:space="preserve"> são n</w:t>
      </w:r>
      <w:r>
        <w:rPr>
          <w:rFonts w:ascii="Times New Roman" w:hAnsi="Times New Roman" w:cs="Times New Roman"/>
        </w:rPr>
        <w:t>ú</w:t>
      </w:r>
      <w:r w:rsidRPr="00475BDA">
        <w:rPr>
          <w:rFonts w:ascii="Times New Roman" w:hAnsi="Times New Roman" w:cs="Times New Roman"/>
        </w:rPr>
        <w:t>mero um, e as q</w:t>
      </w:r>
      <w:r>
        <w:rPr>
          <w:rFonts w:ascii="Times New Roman" w:hAnsi="Times New Roman" w:cs="Times New Roman"/>
        </w:rPr>
        <w:t>ue</w:t>
      </w:r>
      <w:r w:rsidRPr="00475BDA">
        <w:rPr>
          <w:rFonts w:ascii="Times New Roman" w:hAnsi="Times New Roman" w:cs="Times New Roman"/>
        </w:rPr>
        <w:t xml:space="preserve"> não são, existem mulheres fortes, mais fortes, mais ágeis, e homens que não são, entendeu</w:t>
      </w:r>
      <w:r>
        <w:rPr>
          <w:rFonts w:ascii="Times New Roman" w:hAnsi="Times New Roman" w:cs="Times New Roman"/>
        </w:rPr>
        <w:t>?</w:t>
      </w:r>
      <w:r w:rsidRPr="00475BDA">
        <w:rPr>
          <w:rFonts w:ascii="Times New Roman" w:hAnsi="Times New Roman" w:cs="Times New Roman"/>
        </w:rPr>
        <w:t xml:space="preserve"> Eu acho q</w:t>
      </w:r>
      <w:r>
        <w:rPr>
          <w:rFonts w:ascii="Times New Roman" w:hAnsi="Times New Roman" w:cs="Times New Roman"/>
        </w:rPr>
        <w:t>ue</w:t>
      </w:r>
      <w:r w:rsidRPr="00475BDA">
        <w:rPr>
          <w:rFonts w:ascii="Times New Roman" w:hAnsi="Times New Roman" w:cs="Times New Roman"/>
        </w:rPr>
        <w:t xml:space="preserve"> a testosterona muda, por isso tem q</w:t>
      </w:r>
      <w:r>
        <w:rPr>
          <w:rFonts w:ascii="Times New Roman" w:hAnsi="Times New Roman" w:cs="Times New Roman"/>
        </w:rPr>
        <w:t>ue</w:t>
      </w:r>
      <w:r w:rsidRPr="00475BDA">
        <w:rPr>
          <w:rFonts w:ascii="Times New Roman" w:hAnsi="Times New Roman" w:cs="Times New Roman"/>
        </w:rPr>
        <w:t xml:space="preserve"> ter todo esse processo, pra saber q</w:t>
      </w:r>
      <w:r>
        <w:rPr>
          <w:rFonts w:ascii="Times New Roman" w:hAnsi="Times New Roman" w:cs="Times New Roman"/>
        </w:rPr>
        <w:t>uanto</w:t>
      </w:r>
      <w:r w:rsidRPr="00475BDA">
        <w:rPr>
          <w:rFonts w:ascii="Times New Roman" w:hAnsi="Times New Roman" w:cs="Times New Roman"/>
        </w:rPr>
        <w:t xml:space="preserve"> t</w:t>
      </w:r>
      <w:r>
        <w:rPr>
          <w:rFonts w:ascii="Times New Roman" w:hAnsi="Times New Roman" w:cs="Times New Roman"/>
        </w:rPr>
        <w:t>á</w:t>
      </w:r>
      <w:r w:rsidRPr="00475BDA">
        <w:rPr>
          <w:rFonts w:ascii="Times New Roman" w:hAnsi="Times New Roman" w:cs="Times New Roman"/>
        </w:rPr>
        <w:t xml:space="preserve"> o nível de estrogênio no corpo, e se t</w:t>
      </w:r>
      <w:r>
        <w:rPr>
          <w:rFonts w:ascii="Times New Roman" w:hAnsi="Times New Roman" w:cs="Times New Roman"/>
        </w:rPr>
        <w:t>á</w:t>
      </w:r>
      <w:r w:rsidRPr="00475BDA">
        <w:rPr>
          <w:rFonts w:ascii="Times New Roman" w:hAnsi="Times New Roman" w:cs="Times New Roman"/>
        </w:rPr>
        <w:t xml:space="preserve"> t</w:t>
      </w:r>
      <w:r>
        <w:rPr>
          <w:rFonts w:ascii="Times New Roman" w:hAnsi="Times New Roman" w:cs="Times New Roman"/>
        </w:rPr>
        <w:t>udo</w:t>
      </w:r>
      <w:r w:rsidRPr="00475BDA">
        <w:rPr>
          <w:rFonts w:ascii="Times New Roman" w:hAnsi="Times New Roman" w:cs="Times New Roman"/>
        </w:rPr>
        <w:t xml:space="preserve"> certo pra federação, no nível feminino, eu acho q</w:t>
      </w:r>
      <w:r>
        <w:rPr>
          <w:rFonts w:ascii="Times New Roman" w:hAnsi="Times New Roman" w:cs="Times New Roman"/>
        </w:rPr>
        <w:t>ue</w:t>
      </w:r>
      <w:r w:rsidRPr="00475BDA">
        <w:rPr>
          <w:rFonts w:ascii="Times New Roman" w:hAnsi="Times New Roman" w:cs="Times New Roman"/>
        </w:rPr>
        <w:t xml:space="preserve"> n</w:t>
      </w:r>
      <w:r>
        <w:rPr>
          <w:rFonts w:ascii="Times New Roman" w:hAnsi="Times New Roman" w:cs="Times New Roman"/>
        </w:rPr>
        <w:t>ão</w:t>
      </w:r>
      <w:r w:rsidRPr="00475BDA">
        <w:rPr>
          <w:rFonts w:ascii="Times New Roman" w:hAnsi="Times New Roman" w:cs="Times New Roman"/>
        </w:rPr>
        <w:t xml:space="preserve"> tem nenhuma vantagem contra mulher não, a não ser q</w:t>
      </w:r>
      <w:r>
        <w:rPr>
          <w:rFonts w:ascii="Times New Roman" w:hAnsi="Times New Roman" w:cs="Times New Roman"/>
        </w:rPr>
        <w:t>ue</w:t>
      </w:r>
      <w:r w:rsidRPr="00475BDA">
        <w:rPr>
          <w:rFonts w:ascii="Times New Roman" w:hAnsi="Times New Roman" w:cs="Times New Roman"/>
        </w:rPr>
        <w:t xml:space="preserve"> esteja acima, a</w:t>
      </w:r>
      <w:r>
        <w:rPr>
          <w:rFonts w:ascii="Times New Roman" w:hAnsi="Times New Roman" w:cs="Times New Roman"/>
        </w:rPr>
        <w:t>í</w:t>
      </w:r>
      <w:r w:rsidRPr="00475BDA">
        <w:rPr>
          <w:rFonts w:ascii="Times New Roman" w:hAnsi="Times New Roman" w:cs="Times New Roman"/>
        </w:rPr>
        <w:t xml:space="preserve"> vai ter, mas se tiver tudo certo acho q</w:t>
      </w:r>
      <w:r>
        <w:rPr>
          <w:rFonts w:ascii="Times New Roman" w:hAnsi="Times New Roman" w:cs="Times New Roman"/>
        </w:rPr>
        <w:t>ue</w:t>
      </w:r>
      <w:r w:rsidRPr="00475BDA">
        <w:rPr>
          <w:rFonts w:ascii="Times New Roman" w:hAnsi="Times New Roman" w:cs="Times New Roman"/>
        </w:rPr>
        <w:t xml:space="preserve"> não tem n</w:t>
      </w:r>
      <w:r>
        <w:rPr>
          <w:rFonts w:ascii="Times New Roman" w:hAnsi="Times New Roman" w:cs="Times New Roman"/>
        </w:rPr>
        <w:t>ã</w:t>
      </w:r>
      <w:r w:rsidRPr="00475BDA">
        <w:rPr>
          <w:rFonts w:ascii="Times New Roman" w:hAnsi="Times New Roman" w:cs="Times New Roman"/>
        </w:rPr>
        <w:t>o</w:t>
      </w:r>
      <w:r>
        <w:rPr>
          <w:rFonts w:ascii="Times New Roman" w:hAnsi="Times New Roman" w:cs="Times New Roman"/>
        </w:rPr>
        <w:t>.</w:t>
      </w:r>
    </w:p>
    <w:p w14:paraId="49D61B1A" w14:textId="77777777" w:rsidR="00475BDA" w:rsidRDefault="00475BDA" w:rsidP="00820B9B">
      <w:pPr>
        <w:spacing w:after="0" w:line="360" w:lineRule="auto"/>
        <w:ind w:firstLine="709"/>
        <w:jc w:val="both"/>
        <w:rPr>
          <w:rFonts w:ascii="Times New Roman" w:eastAsia="Calibri" w:hAnsi="Times New Roman" w:cs="Times New Roman"/>
          <w:sz w:val="24"/>
          <w:szCs w:val="24"/>
        </w:rPr>
      </w:pPr>
    </w:p>
    <w:p w14:paraId="6B5E6714" w14:textId="0ABB2DBB" w:rsidR="00820B9B" w:rsidRDefault="00820B9B" w:rsidP="00820B9B">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Logo, todo corpo, estimulado e manipulado de forma estratégica, pode apresentar desempenho menor/igual/superior que outro. Em suma: mais alta/o, forte, magra/o, explosiva/o, potente, resistente, entre outros, são características de corpos, que embora generificados, não são determinados unicamente pelo gênero, sexo biológico ou hormônios androgênicos (CASTRO; GARCIA; PEREIRA, 2020).</w:t>
      </w:r>
    </w:p>
    <w:p w14:paraId="1FA55ABC" w14:textId="77777777" w:rsidR="00820B9B" w:rsidRDefault="00820B9B" w:rsidP="00820B9B">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Ao comentar sobre seu caso e o interesse de patrocinadores, Anne diz não identificar nenhum empecilho quanto à sua condição trans:</w:t>
      </w:r>
    </w:p>
    <w:p w14:paraId="2596AA80" w14:textId="77777777" w:rsidR="00820B9B" w:rsidRDefault="00820B9B" w:rsidP="00820B9B">
      <w:pPr>
        <w:spacing w:after="0" w:line="240" w:lineRule="auto"/>
        <w:ind w:left="2268"/>
        <w:jc w:val="both"/>
        <w:rPr>
          <w:rFonts w:ascii="Times New Roman" w:eastAsia="Calibri" w:hAnsi="Times New Roman" w:cs="Times New Roman"/>
        </w:rPr>
      </w:pPr>
    </w:p>
    <w:p w14:paraId="2017BFED" w14:textId="04D02644" w:rsidR="00820B9B" w:rsidRPr="000024C6" w:rsidRDefault="00820B9B" w:rsidP="00820B9B">
      <w:pPr>
        <w:spacing w:after="0" w:line="240" w:lineRule="auto"/>
        <w:ind w:left="2268"/>
        <w:jc w:val="both"/>
        <w:rPr>
          <w:rFonts w:ascii="Times New Roman" w:eastAsia="Calibri" w:hAnsi="Times New Roman" w:cs="Times New Roman"/>
        </w:rPr>
      </w:pPr>
      <w:r>
        <w:rPr>
          <w:rFonts w:ascii="Times New Roman" w:eastAsia="Calibri" w:hAnsi="Times New Roman" w:cs="Times New Roman"/>
        </w:rPr>
        <w:t>Q</w:t>
      </w:r>
      <w:r w:rsidRPr="000024C6">
        <w:rPr>
          <w:rFonts w:ascii="Times New Roman" w:eastAsia="Calibri" w:hAnsi="Times New Roman" w:cs="Times New Roman"/>
        </w:rPr>
        <w:t>uero mostrar meu potencial como competidora pra q</w:t>
      </w:r>
      <w:r>
        <w:rPr>
          <w:rFonts w:ascii="Times New Roman" w:eastAsia="Calibri" w:hAnsi="Times New Roman" w:cs="Times New Roman"/>
        </w:rPr>
        <w:t>ue</w:t>
      </w:r>
      <w:r w:rsidRPr="000024C6">
        <w:rPr>
          <w:rFonts w:ascii="Times New Roman" w:eastAsia="Calibri" w:hAnsi="Times New Roman" w:cs="Times New Roman"/>
        </w:rPr>
        <w:t xml:space="preserve"> venham me p</w:t>
      </w:r>
      <w:r>
        <w:rPr>
          <w:rFonts w:ascii="Times New Roman" w:eastAsia="Calibri" w:hAnsi="Times New Roman" w:cs="Times New Roman"/>
        </w:rPr>
        <w:t>atrocinar,</w:t>
      </w:r>
      <w:r w:rsidRPr="000024C6">
        <w:rPr>
          <w:rFonts w:ascii="Times New Roman" w:eastAsia="Calibri" w:hAnsi="Times New Roman" w:cs="Times New Roman"/>
        </w:rPr>
        <w:t xml:space="preserve"> pra mim nunca falaram isso de se por ser trans não querer patrocinar, mas </w:t>
      </w:r>
      <w:r>
        <w:rPr>
          <w:rFonts w:ascii="Times New Roman" w:eastAsia="Calibri" w:hAnsi="Times New Roman" w:cs="Times New Roman"/>
        </w:rPr>
        <w:t>à</w:t>
      </w:r>
      <w:r w:rsidRPr="000024C6">
        <w:rPr>
          <w:rFonts w:ascii="Times New Roman" w:eastAsia="Calibri" w:hAnsi="Times New Roman" w:cs="Times New Roman"/>
        </w:rPr>
        <w:t xml:space="preserve">s vezes as desculpas </w:t>
      </w:r>
      <w:r>
        <w:rPr>
          <w:rFonts w:ascii="Times New Roman" w:eastAsia="Calibri" w:hAnsi="Times New Roman" w:cs="Times New Roman"/>
        </w:rPr>
        <w:t xml:space="preserve">são que </w:t>
      </w:r>
      <w:r w:rsidRPr="000024C6">
        <w:rPr>
          <w:rFonts w:ascii="Times New Roman" w:eastAsia="Calibri" w:hAnsi="Times New Roman" w:cs="Times New Roman"/>
        </w:rPr>
        <w:t xml:space="preserve">não </w:t>
      </w:r>
      <w:r>
        <w:rPr>
          <w:rFonts w:ascii="Times New Roman" w:eastAsia="Calibri" w:hAnsi="Times New Roman" w:cs="Times New Roman"/>
        </w:rPr>
        <w:t>estão</w:t>
      </w:r>
      <w:r w:rsidRPr="000024C6">
        <w:rPr>
          <w:rFonts w:ascii="Times New Roman" w:eastAsia="Calibri" w:hAnsi="Times New Roman" w:cs="Times New Roman"/>
        </w:rPr>
        <w:t xml:space="preserve"> legais</w:t>
      </w:r>
      <w:r>
        <w:rPr>
          <w:rFonts w:ascii="Times New Roman" w:eastAsia="Calibri" w:hAnsi="Times New Roman" w:cs="Times New Roman"/>
        </w:rPr>
        <w:t xml:space="preserve"> </w:t>
      </w:r>
      <w:r w:rsidRPr="000024C6">
        <w:rPr>
          <w:rFonts w:ascii="Times New Roman" w:eastAsia="Calibri" w:hAnsi="Times New Roman" w:cs="Times New Roman"/>
        </w:rPr>
        <w:t>pra fechar, mas n</w:t>
      </w:r>
      <w:r>
        <w:rPr>
          <w:rFonts w:ascii="Times New Roman" w:eastAsia="Calibri" w:hAnsi="Times New Roman" w:cs="Times New Roman"/>
        </w:rPr>
        <w:t>ão</w:t>
      </w:r>
      <w:r w:rsidRPr="000024C6">
        <w:rPr>
          <w:rFonts w:ascii="Times New Roman" w:eastAsia="Calibri" w:hAnsi="Times New Roman" w:cs="Times New Roman"/>
        </w:rPr>
        <w:t xml:space="preserve"> sei se é por essas coisas</w:t>
      </w:r>
      <w:r>
        <w:rPr>
          <w:rFonts w:ascii="Times New Roman" w:eastAsia="Calibri" w:hAnsi="Times New Roman" w:cs="Times New Roman"/>
        </w:rPr>
        <w:t xml:space="preserve"> [transfobia].</w:t>
      </w:r>
    </w:p>
    <w:p w14:paraId="4A2AAF41" w14:textId="77777777" w:rsidR="00820B9B" w:rsidRDefault="00820B9B" w:rsidP="00820B9B">
      <w:pPr>
        <w:spacing w:after="0" w:line="360" w:lineRule="auto"/>
        <w:ind w:firstLine="709"/>
        <w:jc w:val="both"/>
        <w:rPr>
          <w:rFonts w:ascii="Times New Roman" w:eastAsia="Calibri" w:hAnsi="Times New Roman" w:cs="Times New Roman"/>
          <w:sz w:val="24"/>
          <w:szCs w:val="24"/>
        </w:rPr>
      </w:pPr>
    </w:p>
    <w:p w14:paraId="62922761" w14:textId="77777777" w:rsidR="00820B9B" w:rsidRDefault="00820B9B" w:rsidP="00820B9B">
      <w:pPr>
        <w:spacing w:after="0" w:line="360" w:lineRule="auto"/>
        <w:ind w:firstLine="709"/>
        <w:jc w:val="both"/>
        <w:rPr>
          <w:rFonts w:ascii="Times New Roman" w:eastAsia="Calibri" w:hAnsi="Times New Roman" w:cs="Times New Roman"/>
          <w:sz w:val="24"/>
          <w:szCs w:val="24"/>
        </w:rPr>
      </w:pPr>
      <w:r w:rsidRPr="006135BA">
        <w:rPr>
          <w:rFonts w:ascii="Times New Roman" w:hAnsi="Times New Roman" w:cs="Times New Roman"/>
          <w:sz w:val="24"/>
          <w:szCs w:val="24"/>
        </w:rPr>
        <w:t>No Esporte, mecanismos</w:t>
      </w:r>
      <w:r>
        <w:rPr>
          <w:rFonts w:ascii="Times New Roman" w:hAnsi="Times New Roman" w:cs="Times New Roman"/>
          <w:sz w:val="24"/>
          <w:szCs w:val="24"/>
        </w:rPr>
        <w:t xml:space="preserve"> de coerção e vigia das identidades de gênero e sexualidade</w:t>
      </w:r>
      <w:r w:rsidRPr="006135BA">
        <w:rPr>
          <w:rFonts w:ascii="Times New Roman" w:hAnsi="Times New Roman" w:cs="Times New Roman"/>
          <w:sz w:val="24"/>
          <w:szCs w:val="24"/>
        </w:rPr>
        <w:t xml:space="preserve"> se traduzem pela perseguição midiática e da torcida, pela perda de patrocínios, pela não convocação para seleção nacional do país, entre outros (BRITO; PONTES, 2015) que, assim, registra</w:t>
      </w:r>
      <w:r>
        <w:rPr>
          <w:rFonts w:ascii="Times New Roman" w:hAnsi="Times New Roman" w:cs="Times New Roman"/>
          <w:sz w:val="24"/>
          <w:szCs w:val="24"/>
        </w:rPr>
        <w:t>m</w:t>
      </w:r>
      <w:r w:rsidRPr="006135BA">
        <w:rPr>
          <w:rFonts w:ascii="Times New Roman" w:hAnsi="Times New Roman" w:cs="Times New Roman"/>
          <w:sz w:val="24"/>
          <w:szCs w:val="24"/>
        </w:rPr>
        <w:t xml:space="preserve"> o caminho a ser trilhado para a construção de uma carreira de sucesso.</w:t>
      </w:r>
      <w:r>
        <w:rPr>
          <w:rFonts w:ascii="Times New Roman" w:hAnsi="Times New Roman" w:cs="Times New Roman"/>
          <w:sz w:val="24"/>
          <w:szCs w:val="24"/>
        </w:rPr>
        <w:t xml:space="preserve"> Nesta passagem, não foi possível identificar, da parte da atleta ou </w:t>
      </w:r>
      <w:r>
        <w:rPr>
          <w:rFonts w:ascii="Times New Roman" w:hAnsi="Times New Roman" w:cs="Times New Roman"/>
          <w:sz w:val="24"/>
          <w:szCs w:val="24"/>
        </w:rPr>
        <w:lastRenderedPageBreak/>
        <w:t>nossa, como essa relação se dá no que se refere aos seus patrocinadores, deixando essa questão em aberto para possíveis reflexões.</w:t>
      </w:r>
      <w:bookmarkEnd w:id="56"/>
    </w:p>
    <w:p w14:paraId="5A95D78D" w14:textId="18E8DC28" w:rsidR="00820B9B" w:rsidRDefault="007E2034" w:rsidP="00820B9B">
      <w:pPr>
        <w:spacing w:after="0" w:line="360" w:lineRule="auto"/>
        <w:ind w:firstLine="708"/>
        <w:jc w:val="both"/>
        <w:rPr>
          <w:rFonts w:ascii="Times New Roman" w:hAnsi="Times New Roman" w:cs="Times New Roman"/>
          <w:sz w:val="24"/>
          <w:szCs w:val="24"/>
        </w:rPr>
      </w:pPr>
      <w:bookmarkStart w:id="57" w:name="_Hlk70813959"/>
      <w:r>
        <w:rPr>
          <w:rFonts w:ascii="Times New Roman" w:hAnsi="Times New Roman" w:cs="Times New Roman"/>
          <w:sz w:val="24"/>
          <w:szCs w:val="24"/>
        </w:rPr>
        <w:t xml:space="preserve">Percebemos que </w:t>
      </w:r>
      <w:r w:rsidR="00820B9B">
        <w:rPr>
          <w:rFonts w:ascii="Times New Roman" w:hAnsi="Times New Roman" w:cs="Times New Roman"/>
          <w:sz w:val="24"/>
          <w:szCs w:val="24"/>
        </w:rPr>
        <w:t xml:space="preserve">Anne Viriato, mulher trans atleta de MMA que </w:t>
      </w:r>
      <w:r>
        <w:rPr>
          <w:rFonts w:ascii="Times New Roman" w:hAnsi="Times New Roman" w:cs="Times New Roman"/>
          <w:sz w:val="24"/>
          <w:szCs w:val="24"/>
        </w:rPr>
        <w:t>compete</w:t>
      </w:r>
      <w:r w:rsidR="00820B9B">
        <w:rPr>
          <w:rFonts w:ascii="Times New Roman" w:hAnsi="Times New Roman" w:cs="Times New Roman"/>
          <w:sz w:val="24"/>
          <w:szCs w:val="24"/>
        </w:rPr>
        <w:t xml:space="preserve"> entre homens</w:t>
      </w:r>
      <w:r>
        <w:rPr>
          <w:rFonts w:ascii="Times New Roman" w:hAnsi="Times New Roman" w:cs="Times New Roman"/>
          <w:sz w:val="24"/>
          <w:szCs w:val="24"/>
        </w:rPr>
        <w:t xml:space="preserve"> cis</w:t>
      </w:r>
      <w:r w:rsidR="00820B9B">
        <w:rPr>
          <w:rFonts w:ascii="Times New Roman" w:hAnsi="Times New Roman" w:cs="Times New Roman"/>
          <w:sz w:val="24"/>
          <w:szCs w:val="24"/>
        </w:rPr>
        <w:t xml:space="preserve">, ainda assim sofre com artimanhas transfóbicas que deslegitimam de participação no </w:t>
      </w:r>
      <w:r w:rsidR="00820B9B" w:rsidRPr="006135BA">
        <w:rPr>
          <w:rFonts w:ascii="Times New Roman" w:hAnsi="Times New Roman" w:cs="Times New Roman"/>
          <w:sz w:val="24"/>
          <w:szCs w:val="24"/>
        </w:rPr>
        <w:t>esporte</w:t>
      </w:r>
      <w:r w:rsidR="00820B9B">
        <w:rPr>
          <w:rFonts w:ascii="Times New Roman" w:hAnsi="Times New Roman" w:cs="Times New Roman"/>
          <w:sz w:val="24"/>
          <w:szCs w:val="24"/>
        </w:rPr>
        <w:t xml:space="preserve">. A grande repercussão negativa da participação de mulheres trans é quando atuam no naipe feminino, então por que Anne enfrenta aspectos tão constrangedores mesmo querendo atuar entre os homens? </w:t>
      </w:r>
    </w:p>
    <w:p w14:paraId="417B2559" w14:textId="1C2F2D7D" w:rsidR="00317099" w:rsidRDefault="00820B9B" w:rsidP="00820B9B">
      <w:pPr>
        <w:spacing w:after="0" w:line="360" w:lineRule="auto"/>
        <w:ind w:firstLine="708"/>
        <w:jc w:val="both"/>
        <w:rPr>
          <w:rFonts w:ascii="Times New Roman" w:hAnsi="Times New Roman" w:cs="Times New Roman"/>
          <w:sz w:val="24"/>
          <w:szCs w:val="24"/>
        </w:rPr>
      </w:pPr>
      <w:r w:rsidRPr="006135BA">
        <w:rPr>
          <w:rFonts w:ascii="Times New Roman" w:hAnsi="Times New Roman" w:cs="Times New Roman"/>
          <w:sz w:val="24"/>
          <w:szCs w:val="24"/>
        </w:rPr>
        <w:t xml:space="preserve">Pelo exposto, a competência biomédica </w:t>
      </w:r>
      <w:r w:rsidRPr="006135BA">
        <w:rPr>
          <w:rFonts w:ascii="Times New Roman" w:hAnsi="Times New Roman" w:cs="Times New Roman"/>
          <w:i/>
          <w:iCs/>
          <w:sz w:val="24"/>
          <w:szCs w:val="24"/>
        </w:rPr>
        <w:t>cis</w:t>
      </w:r>
      <w:r w:rsidRPr="006135BA">
        <w:rPr>
          <w:rFonts w:ascii="Times New Roman" w:hAnsi="Times New Roman" w:cs="Times New Roman"/>
          <w:sz w:val="24"/>
          <w:szCs w:val="24"/>
        </w:rPr>
        <w:t>, amplamente desenvolvida com o avanço da Medicina ao longo do século XX se entranhou nas normas esportivas, tornando-se, até o presente, inalteráve</w:t>
      </w:r>
      <w:r>
        <w:rPr>
          <w:rFonts w:ascii="Times New Roman" w:hAnsi="Times New Roman" w:cs="Times New Roman"/>
          <w:sz w:val="24"/>
          <w:szCs w:val="24"/>
        </w:rPr>
        <w:t>l e</w:t>
      </w:r>
      <w:r w:rsidRPr="006135BA">
        <w:rPr>
          <w:rFonts w:ascii="Times New Roman" w:hAnsi="Times New Roman" w:cs="Times New Roman"/>
          <w:sz w:val="24"/>
          <w:szCs w:val="24"/>
        </w:rPr>
        <w:t xml:space="preserve"> intocáve</w:t>
      </w:r>
      <w:r>
        <w:rPr>
          <w:rFonts w:ascii="Times New Roman" w:hAnsi="Times New Roman" w:cs="Times New Roman"/>
          <w:sz w:val="24"/>
          <w:szCs w:val="24"/>
        </w:rPr>
        <w:t>l, servindo de subsídio para manifestações transfóbicas que visam excluir corpos não-</w:t>
      </w:r>
      <w:r w:rsidRPr="000024C6">
        <w:rPr>
          <w:rFonts w:ascii="Times New Roman" w:hAnsi="Times New Roman" w:cs="Times New Roman"/>
          <w:i/>
          <w:iCs/>
          <w:sz w:val="24"/>
          <w:szCs w:val="24"/>
        </w:rPr>
        <w:t>cis</w:t>
      </w:r>
      <w:r>
        <w:rPr>
          <w:rFonts w:ascii="Times New Roman" w:hAnsi="Times New Roman" w:cs="Times New Roman"/>
          <w:sz w:val="24"/>
          <w:szCs w:val="24"/>
        </w:rPr>
        <w:t xml:space="preserve"> das práticas esportivas atuais.</w:t>
      </w:r>
    </w:p>
    <w:p w14:paraId="58F0C723" w14:textId="77777777" w:rsidR="00317099" w:rsidRDefault="00317099">
      <w:pPr>
        <w:rPr>
          <w:rFonts w:ascii="Times New Roman" w:hAnsi="Times New Roman" w:cs="Times New Roman"/>
          <w:sz w:val="24"/>
          <w:szCs w:val="24"/>
        </w:rPr>
      </w:pPr>
      <w:r>
        <w:rPr>
          <w:rFonts w:ascii="Times New Roman" w:hAnsi="Times New Roman" w:cs="Times New Roman"/>
          <w:sz w:val="24"/>
          <w:szCs w:val="24"/>
        </w:rPr>
        <w:br w:type="page"/>
      </w:r>
    </w:p>
    <w:p w14:paraId="78029F75" w14:textId="19902AF3" w:rsidR="00317099" w:rsidRPr="00317099" w:rsidRDefault="00317099" w:rsidP="00295CF6">
      <w:pPr>
        <w:pStyle w:val="Ttulo1"/>
      </w:pPr>
      <w:bookmarkStart w:id="58" w:name="_Toc113199128"/>
      <w:r w:rsidRPr="00317099">
        <w:lastRenderedPageBreak/>
        <w:t>CAPÍTUL</w:t>
      </w:r>
      <w:r w:rsidR="00491926">
        <w:t xml:space="preserve">O </w:t>
      </w:r>
      <w:r w:rsidR="009E7DFE">
        <w:t>12</w:t>
      </w:r>
      <w:r w:rsidR="00491926">
        <w:t xml:space="preserve"> – </w:t>
      </w:r>
      <w:r w:rsidRPr="00DF5451">
        <w:rPr>
          <w:b w:val="0"/>
          <w:bCs w:val="0"/>
        </w:rPr>
        <w:t>MAS AFINAL, O QUE SE SABE</w:t>
      </w:r>
      <w:r w:rsidR="00DF5451">
        <w:rPr>
          <w:b w:val="0"/>
          <w:bCs w:val="0"/>
        </w:rPr>
        <w:t xml:space="preserve"> SOBRE O RENDIMENTO DE UM CORPO TRANS</w:t>
      </w:r>
      <w:r w:rsidRPr="00DF5451">
        <w:rPr>
          <w:b w:val="0"/>
          <w:bCs w:val="0"/>
        </w:rPr>
        <w:t>?</w:t>
      </w:r>
      <w:bookmarkEnd w:id="58"/>
    </w:p>
    <w:p w14:paraId="0B7DBCD3" w14:textId="0806970B" w:rsidR="00317099" w:rsidRDefault="00317099" w:rsidP="00820B9B">
      <w:pPr>
        <w:spacing w:after="0" w:line="360" w:lineRule="auto"/>
        <w:ind w:firstLine="708"/>
        <w:jc w:val="both"/>
        <w:rPr>
          <w:rFonts w:ascii="Times New Roman" w:hAnsi="Times New Roman" w:cs="Times New Roman"/>
          <w:sz w:val="24"/>
          <w:szCs w:val="24"/>
        </w:rPr>
      </w:pPr>
    </w:p>
    <w:p w14:paraId="6AD04031" w14:textId="77777777" w:rsidR="00317099" w:rsidRPr="006135BA" w:rsidRDefault="00317099" w:rsidP="00317099">
      <w:pPr>
        <w:pStyle w:val="ABNT"/>
        <w:spacing w:line="360" w:lineRule="auto"/>
        <w:ind w:firstLine="708"/>
        <w:jc w:val="both"/>
      </w:pPr>
      <w:r w:rsidRPr="006135BA">
        <w:t xml:space="preserve">As discussões que se inclinam a debater sobre os princípios éticos, morais, de justiça e equidade nas competições esportivas têm como foco, principalmente, as variações sexuais de atletas. O sexo humano não é binário, porém no esporte admite-se apenas dois deles, o masculino e o feminino (CAMPORESI, 2019). Ao longo dos anos, várias medidas foram adotadas pelo COI e Federações Internacionais para garantir a elegibilidade de atletas nessas categorias, tais como teste de verificação do sexo, abolido no final dos anos de 1990, porém resgatado pela Associação Internacional de Federações de Atletismo (IAAF) em 2009 devido às performances surpreendentes da atleta meio-fundista sul-africana e atual bicampeã olímpica dos 800m, Caster Semenya (BETANCURT </w:t>
      </w:r>
      <w:r w:rsidRPr="006135BA">
        <w:rPr>
          <w:i/>
        </w:rPr>
        <w:t>et al.</w:t>
      </w:r>
      <w:r w:rsidRPr="006135BA">
        <w:t>, 2018; CAMPORESI, 2019).</w:t>
      </w:r>
    </w:p>
    <w:p w14:paraId="523B8678" w14:textId="77777777" w:rsidR="00317099" w:rsidRPr="006135BA" w:rsidRDefault="00317099" w:rsidP="00317099">
      <w:pPr>
        <w:pStyle w:val="ABNT"/>
        <w:spacing w:line="360" w:lineRule="auto"/>
        <w:jc w:val="both"/>
      </w:pPr>
      <w:r w:rsidRPr="006135BA">
        <w:tab/>
        <w:t>Semenya vem, desde 2009, travando uma batalha incansável contra a IAAF. Neste mesmo ano, foi submetida ao teste de gênero por conta de sua aparência física durante o Campeonato Mundial de Atletismo de Berlim. O argumento dado pela IAAF foi de que “[...] a suspeita não era de Caster estar deliberadamente realizando um doping por substâncias, mas que ela teria uma ‘condição médica rara’ que poderia garantir uma ‘vantagem desleal’ (PIRES, 2016, p. 230, destaques da autora).</w:t>
      </w:r>
    </w:p>
    <w:p w14:paraId="50A28E5F" w14:textId="77777777" w:rsidR="00317099" w:rsidRPr="006135BA" w:rsidRDefault="00317099" w:rsidP="00317099">
      <w:pPr>
        <w:pStyle w:val="ABNT"/>
        <w:spacing w:line="360" w:lineRule="auto"/>
        <w:jc w:val="both"/>
      </w:pPr>
      <w:r w:rsidRPr="006135BA">
        <w:tab/>
        <w:t xml:space="preserve">Em decorrência dos resultados de sua verificação de sexo, que nunca foram divulgados, a atleta foi suspensa de competir por um ano. Em 2011, na edição do Campeonato Mundial de Atletismo em Daegu, Caster conquistou a prata nos 800m, ficando atrás da atleta russa Maria Savinova. O mesmo resultado se repetiu nos Jogos Olímpicos de Londres (2012), todavia, após investigação da Agência Mundial Antidoping (WADA), constatou-se que Savinova fez uso de substâncias proibidas para o desempenho, caindo no teste de doping, o que legou à Semenya o título dessas duas competições. Nos Jogos do Rio (2016), Caster foi campeã nos 800m e, no Mundial de Atletismo do ano seguinte, em Londres, novamente campeã dos 800m e bronze nos 1500m (PIRES, 2016; BETANCURT </w:t>
      </w:r>
      <w:r w:rsidRPr="006135BA">
        <w:rPr>
          <w:i/>
        </w:rPr>
        <w:t>et al.</w:t>
      </w:r>
      <w:r w:rsidRPr="006135BA">
        <w:t>, 2018; KARKAZIS; JORDAN-YOUNG, 2018; CAMPORESI, 2019).</w:t>
      </w:r>
    </w:p>
    <w:p w14:paraId="073CB81E" w14:textId="77777777" w:rsidR="00317099" w:rsidRPr="006135BA" w:rsidRDefault="00317099" w:rsidP="00317099">
      <w:pPr>
        <w:pStyle w:val="ABNT"/>
        <w:spacing w:line="360" w:lineRule="auto"/>
        <w:jc w:val="both"/>
      </w:pPr>
      <w:r w:rsidRPr="006135BA">
        <w:lastRenderedPageBreak/>
        <w:tab/>
        <w:t>Constantemente vigiada, sobretudo controlada fisicamente ao ter que se submeter a testes constantes</w:t>
      </w:r>
      <w:r w:rsidRPr="006135BA">
        <w:rPr>
          <w:rStyle w:val="Refdenotaderodap"/>
        </w:rPr>
        <w:footnoteReference w:id="38"/>
      </w:r>
      <w:r w:rsidRPr="006135BA">
        <w:t xml:space="preserve"> e realizar </w:t>
      </w:r>
      <w:r>
        <w:t>intervenção</w:t>
      </w:r>
      <w:r w:rsidRPr="006135BA">
        <w:t xml:space="preserve"> hormonal</w:t>
      </w:r>
      <w:r w:rsidRPr="006135BA">
        <w:rPr>
          <w:rStyle w:val="Refdenotaderodap"/>
        </w:rPr>
        <w:footnoteReference w:id="39"/>
      </w:r>
      <w:r w:rsidRPr="006135BA">
        <w:t xml:space="preserve"> para diminuir seus níveis endógenos de testosterona, já que a atleta recebeu da IAAF o recado de que possuía uma “anomalia sexual” desconhecida (CAMPORESI, 2019), Semenya é considerada “[...] a atleta mais examinada e violada do mundo, apesar de não ter feito nada de errado. Ela nunca se dopou, tampouco trapaceou” (KARKAZIS; JORDAN-YOUNG, 2018, p. 2, tradução nossa).  </w:t>
      </w:r>
    </w:p>
    <w:p w14:paraId="3F701610" w14:textId="77777777" w:rsidR="00317099" w:rsidRPr="006135BA" w:rsidRDefault="00317099" w:rsidP="00317099">
      <w:pPr>
        <w:pStyle w:val="ABNT"/>
        <w:spacing w:line="360" w:lineRule="auto"/>
        <w:jc w:val="both"/>
      </w:pPr>
      <w:r w:rsidRPr="006135BA">
        <w:tab/>
        <w:t xml:space="preserve">A participação de Caster possibilitou que discussões sobre corpos intersexos no esporte fosse estimulada e passassem a ser estudadas em maior escala. Historicamente, desde o começo do século XX, “[...] as instituições esportivas se preocupam em garantir um nível de ‘equidade esportiva’ na categoria feminina na medida em que escrutina e regula certos corpos” (PIRES, 2018, p. 557, destaque da autora), estabelecendo princípios e critérios básicos para este fim. </w:t>
      </w:r>
    </w:p>
    <w:p w14:paraId="4A0B425F" w14:textId="77777777" w:rsidR="00317099" w:rsidRPr="006135BA" w:rsidRDefault="00317099" w:rsidP="00317099">
      <w:pPr>
        <w:pStyle w:val="ABNT"/>
        <w:spacing w:line="360" w:lineRule="auto"/>
        <w:ind w:firstLine="708"/>
        <w:jc w:val="both"/>
      </w:pPr>
      <w:r w:rsidRPr="006135BA">
        <w:t xml:space="preserve">Karkazis </w:t>
      </w:r>
      <w:r w:rsidRPr="006135BA">
        <w:rPr>
          <w:i/>
        </w:rPr>
        <w:t>et al.</w:t>
      </w:r>
      <w:r w:rsidRPr="006135BA">
        <w:t xml:space="preserve"> (2012) sinalizam os pontos básicos do COI que norteiam esses princípios no que se refere ao hiperandrogenismo, isto é, condição fisiológica em que mulheres produzem hormônios andrógenos, especialmente testosterona, acima da faixa típica para o sexo feminino, sendo: 1- Elegibilidade e conformidade; 2- Avaliação; 3- Justiça; 4- Saúde e; 5- Privacidade e Confidencialidade. </w:t>
      </w:r>
    </w:p>
    <w:p w14:paraId="2CFE1932" w14:textId="77777777" w:rsidR="00317099" w:rsidRPr="006135BA" w:rsidRDefault="00317099" w:rsidP="00317099">
      <w:pPr>
        <w:pStyle w:val="ABNT"/>
        <w:spacing w:line="360" w:lineRule="auto"/>
        <w:jc w:val="both"/>
      </w:pPr>
      <w:r w:rsidRPr="006135BA">
        <w:tab/>
        <w:t>No que tange ao primeiro, ele garante que toda mulher reconhecida por lei deve ser elegível para competir em competições femininas, desde que apresente níveis hormonais andrógenos abaixo da faixa masculina. Caso a atleta falhe no teste, ou se negue a submeter-se ao teste de elegibilidade, direito este que lhe é assegurado, ela fica impedida de participar como concorrente na modalidade escolhida.</w:t>
      </w:r>
    </w:p>
    <w:p w14:paraId="2B194F1C" w14:textId="77777777" w:rsidR="00317099" w:rsidRPr="006135BA" w:rsidRDefault="00317099" w:rsidP="00317099">
      <w:pPr>
        <w:pStyle w:val="ABNT"/>
        <w:spacing w:line="360" w:lineRule="auto"/>
        <w:jc w:val="both"/>
      </w:pPr>
      <w:r w:rsidRPr="006135BA">
        <w:tab/>
        <w:t xml:space="preserve">Com relação ao aspecto de avaliação, Karkazis </w:t>
      </w:r>
      <w:r w:rsidRPr="006135BA">
        <w:rPr>
          <w:i/>
        </w:rPr>
        <w:t>et al.</w:t>
      </w:r>
      <w:r w:rsidRPr="006135BA">
        <w:t xml:space="preserve"> (2012) explicam que uma banca de especialistas em hiperandrogenismo é composta para emitir a recomendação de elegibilidade para o esporte, que avaliará de maneira anônima os testes solicitados e emitirá seu parecer. Caso a atleta seja considerada inelegível, deve ser notificada por quais </w:t>
      </w:r>
      <w:r w:rsidRPr="006135BA">
        <w:lastRenderedPageBreak/>
        <w:t xml:space="preserve">motivos e informada sobre as condições que deve cumprir caso deseje se qualificar novamente. </w:t>
      </w:r>
    </w:p>
    <w:p w14:paraId="04FCA4A4" w14:textId="77777777" w:rsidR="00317099" w:rsidRPr="006135BA" w:rsidRDefault="00317099" w:rsidP="00317099">
      <w:pPr>
        <w:pStyle w:val="ABNT"/>
        <w:spacing w:line="360" w:lineRule="auto"/>
        <w:jc w:val="both"/>
      </w:pPr>
      <w:r w:rsidRPr="006135BA">
        <w:tab/>
        <w:t xml:space="preserve">Já com base no preceito de justiça, o COI sugere a elaboração de regras que garantam a essência da classificação masculino/feminino e a equidade e integridade das competidoras mulheres para todas as atletas do sexo feminino. Reconhece que algumas mulheres desenvolvem seus corpos com altas taxas endógenas de andrógenos, sendo estes hormônios, segundo o COI, a justificativa do porquê homens têm melhor desempenho do que as mulheres na maioria dos esportes e são, de fato, a verdadeira razão da distinção entre competição masculina e feminina, além de estipular um controle para as mulheres, já que se pressupõe que aquelas com maiores níveis de andrógenos se sobressaem às com menores níveis destes hormônios (KARKAZIS </w:t>
      </w:r>
      <w:r w:rsidRPr="006135BA">
        <w:rPr>
          <w:i/>
        </w:rPr>
        <w:t>et al.</w:t>
      </w:r>
      <w:r w:rsidRPr="006135BA">
        <w:t xml:space="preserve">, 2012). </w:t>
      </w:r>
    </w:p>
    <w:p w14:paraId="6B44D548" w14:textId="77777777" w:rsidR="00317099" w:rsidRPr="006135BA" w:rsidRDefault="00317099" w:rsidP="00317099">
      <w:pPr>
        <w:pStyle w:val="ABNT"/>
        <w:spacing w:line="360" w:lineRule="auto"/>
        <w:jc w:val="both"/>
      </w:pPr>
      <w:r w:rsidRPr="006135BA">
        <w:tab/>
        <w:t xml:space="preserve">Com relação ao aspecto da saúde, para preservá-la às atletas sob sua jurisdição, as autoridades esportivas devem ter a responsabilidade de garantir que qualquer caso de hiperandrogenismo feminino receba acompanhamento médico adequado (KARKAZIS </w:t>
      </w:r>
      <w:r w:rsidRPr="006135BA">
        <w:rPr>
          <w:i/>
        </w:rPr>
        <w:t>et al.</w:t>
      </w:r>
      <w:r w:rsidRPr="006135BA">
        <w:t xml:space="preserve">, 2012). Pires (2018) destaca que essa condição é refém de um processo debilitante, que tem por objetivo reintegrar o corpo intersexual por meio da debilidade sociomédica num estado de cronicidade profundamente biopolítico, isto é, descapacitar o que é tomado como excessivo para um corpo tipicamente considerado feminino. </w:t>
      </w:r>
    </w:p>
    <w:p w14:paraId="4AB723B7" w14:textId="77777777" w:rsidR="00317099" w:rsidRPr="006135BA" w:rsidRDefault="00317099" w:rsidP="00317099">
      <w:pPr>
        <w:pStyle w:val="ABNT"/>
        <w:spacing w:line="360" w:lineRule="auto"/>
        <w:ind w:firstLine="708"/>
        <w:jc w:val="both"/>
      </w:pPr>
      <w:r w:rsidRPr="006135BA">
        <w:t xml:space="preserve">Por fim, com relação à privacidade, a investigação de um caso específico deve ser conduzida sob estrita confidencialidade, para preservar a integridade da atleta em questão (KARKAZIS </w:t>
      </w:r>
      <w:r w:rsidRPr="006135BA">
        <w:rPr>
          <w:i/>
        </w:rPr>
        <w:t>et al.</w:t>
      </w:r>
      <w:r w:rsidRPr="006135BA">
        <w:t>, 2012).</w:t>
      </w:r>
    </w:p>
    <w:p w14:paraId="6EE2075B" w14:textId="77777777" w:rsidR="00317099" w:rsidRPr="006135BA" w:rsidRDefault="00317099" w:rsidP="00317099">
      <w:pPr>
        <w:pStyle w:val="ABNT"/>
        <w:spacing w:line="360" w:lineRule="auto"/>
        <w:ind w:firstLine="708"/>
        <w:jc w:val="both"/>
      </w:pPr>
      <w:r w:rsidRPr="006135BA">
        <w:t xml:space="preserve">Para Devine (2019), a elegibilidade no esporte adulto se sustenta, em grande parte, a partir de duas premissas: 1- “limpo” ou “dopado” e; 2- masculino ou feminino. O autor reconhece que idade, (in)capacidades e desempenho físico também balizam esse arranjo, entretanto, centra esforços na categoria adulta, para corpos sem deficiência e que apresentam níveis de desempenho suficientes como critério de seleção para competir em grandes eventos, não sendo este, todavia, um critério de elegibilidade. Esse mecanismo para certificar a elegibilidade, entretanto, seria problemático para </w:t>
      </w:r>
      <w:r w:rsidRPr="006135BA">
        <w:rPr>
          <w:i/>
          <w:iCs/>
        </w:rPr>
        <w:t>ex-dopers</w:t>
      </w:r>
      <w:r w:rsidRPr="006135BA">
        <w:t xml:space="preserve"> (atletas que utilizaram esteroides no passado, mas que não os utilizam mais e desejam retornar a competir após o período de suspensão por doping) e para atletas mulheres trans, que fazem TH para poder competir no naipe feminino. </w:t>
      </w:r>
    </w:p>
    <w:p w14:paraId="70413321" w14:textId="77777777" w:rsidR="00317099" w:rsidRPr="006135BA" w:rsidRDefault="00317099" w:rsidP="00317099">
      <w:pPr>
        <w:pStyle w:val="ABNT"/>
        <w:spacing w:line="360" w:lineRule="auto"/>
        <w:ind w:firstLine="708"/>
        <w:jc w:val="both"/>
      </w:pPr>
      <w:r w:rsidRPr="006135BA">
        <w:t xml:space="preserve">Devine (2019) sinaliza que o ponto chave dessa discussão é a vantagem biológica que </w:t>
      </w:r>
      <w:r w:rsidRPr="006135BA">
        <w:rPr>
          <w:i/>
          <w:iCs/>
        </w:rPr>
        <w:t xml:space="preserve">ex-dopers </w:t>
      </w:r>
      <w:r w:rsidRPr="006135BA">
        <w:t xml:space="preserve">podem reter mesmo muito tempo após deixarem de utilizar os esteroides anabólicos, estendendo essa objeção para o caso das mulheres trans. Esse processo é </w:t>
      </w:r>
      <w:r w:rsidRPr="006135BA">
        <w:lastRenderedPageBreak/>
        <w:t>denominado de “memória muscular”, onde um corpo que teve em determinado momento elevado estímulo de esteroides anabólicos, adequa sua fisiologia muscular, elevando a capacidade de resposta ao treinamento, sugerindo que esse efeito não se dissipe por anos, mesmo após a supressão destes hormônios</w:t>
      </w:r>
      <w:r w:rsidRPr="006135BA">
        <w:rPr>
          <w:rStyle w:val="Refdenotaderodap"/>
        </w:rPr>
        <w:footnoteReference w:id="40"/>
      </w:r>
      <w:r w:rsidRPr="006135BA">
        <w:t xml:space="preserve"> (DEVINE, 2019).</w:t>
      </w:r>
    </w:p>
    <w:p w14:paraId="1053699C" w14:textId="77777777" w:rsidR="00317099" w:rsidRPr="006135BA" w:rsidRDefault="00317099" w:rsidP="00317099">
      <w:pPr>
        <w:pStyle w:val="ABNT"/>
        <w:spacing w:line="360" w:lineRule="auto"/>
        <w:ind w:firstLine="708"/>
        <w:jc w:val="both"/>
      </w:pPr>
      <w:r w:rsidRPr="006135BA">
        <w:t xml:space="preserve">Embora a interrupção do uso de esteroides resulte na redução da massa muscular, Devine (2019, p. 163, tradução nossa) aponta que “[...] essa redução não equivale ao campo de jogo de atletas limpos, porque os </w:t>
      </w:r>
      <w:r w:rsidRPr="006135BA">
        <w:rPr>
          <w:i/>
          <w:iCs/>
        </w:rPr>
        <w:t>ex-dopers</w:t>
      </w:r>
      <w:r w:rsidRPr="006135BA">
        <w:t xml:space="preserve"> de esteroides mantêm essa capacidade elevada de crescimento muscular por muito tempo após o período de doping”. Esses efeitos sugerem a existência de um legado biofisiológico que precisa ser acompanhado com base nas regras de elegibilidade, com o intuito de salvaguardar a justiça da concorrência. </w:t>
      </w:r>
    </w:p>
    <w:p w14:paraId="6B073972" w14:textId="77777777" w:rsidR="00317099" w:rsidRPr="006135BA" w:rsidRDefault="00317099" w:rsidP="00317099">
      <w:pPr>
        <w:pStyle w:val="ABNT"/>
        <w:spacing w:line="360" w:lineRule="auto"/>
        <w:ind w:firstLine="708"/>
        <w:jc w:val="both"/>
      </w:pPr>
      <w:r w:rsidRPr="006135BA">
        <w:t>Após tecer essa argumentação, o autor prolonga sua explanação para o grupo de mulheres atletas trans, questionando se as novas recomendações do COI (2015) para que elas possam competir em eventos femininos seriam eticamente justificáveis, ou ainda, se são adequadas para garantir a equidade da competição entre mulheres atletas trans e cis (DEVINE, 2019). Para o autor, as atletas trans podem usufruir de ganhos fisiológicos duradouros devido às adaptações obtidas durante o treinamento com níveis mais altos de testosterona endógena, em comparação com suas concorrentes cis e trans, cujo nível de testosterona sempre foi tipicamente menor.</w:t>
      </w:r>
    </w:p>
    <w:p w14:paraId="0F33B7F6" w14:textId="77777777" w:rsidR="00317099" w:rsidRPr="006135BA" w:rsidRDefault="00317099" w:rsidP="00317099">
      <w:pPr>
        <w:pStyle w:val="ABNT"/>
        <w:spacing w:line="360" w:lineRule="auto"/>
        <w:ind w:firstLine="708"/>
        <w:jc w:val="both"/>
      </w:pPr>
      <w:r w:rsidRPr="006135BA">
        <w:t xml:space="preserve">Em contrapartida, Devine (2019) reconhece os efeitos potencialmente prejudiciais da TH no desempenho de mulheres trans que competem no esporte de elite, e adverte que esses efeitos podem mitigar qualquer vantagem obtida com a memória muscular. Ao situar as limitações dos estudos científicos aos quais toma como base, bem como os efeitos ainda desconhecidos que a TH acarreta no desempenho de atletas mulheres trans de elite, o autor admite: “[...] meu argumento é necessariamente especulativo” (p. 165, tradução nossa). </w:t>
      </w:r>
    </w:p>
    <w:p w14:paraId="4E25216C" w14:textId="77777777" w:rsidR="00317099" w:rsidRPr="006135BA" w:rsidRDefault="00317099" w:rsidP="00317099">
      <w:pPr>
        <w:pStyle w:val="ABNT"/>
        <w:spacing w:line="360" w:lineRule="auto"/>
        <w:ind w:firstLine="708"/>
        <w:jc w:val="both"/>
      </w:pPr>
      <w:r w:rsidRPr="006135BA">
        <w:t xml:space="preserve">A possível e contínua objeção à injustiça aplicada aos casos de </w:t>
      </w:r>
      <w:r w:rsidRPr="006135BA">
        <w:rPr>
          <w:i/>
          <w:iCs/>
        </w:rPr>
        <w:t xml:space="preserve">ex-dopers </w:t>
      </w:r>
      <w:r w:rsidRPr="006135BA">
        <w:t xml:space="preserve">e mulheres trans poderia ditar três implicações importantes para a política esportiva, sendo: 1- para </w:t>
      </w:r>
      <w:r w:rsidRPr="006135BA">
        <w:rPr>
          <w:i/>
          <w:iCs/>
        </w:rPr>
        <w:t xml:space="preserve">ex-dopers, </w:t>
      </w:r>
      <w:r w:rsidRPr="006135BA">
        <w:t xml:space="preserve">suspensões variadas de acordo com a substância que foi ingerida e de acordo com o tempo de administração; 2- para mulheres trans, um período de readequação </w:t>
      </w:r>
      <w:r w:rsidRPr="006135BA">
        <w:lastRenderedPageBreak/>
        <w:t xml:space="preserve">maior do que os doze meses sugeridos pelo COI e; 3- uma nova adoção para balizar o princípio de justiça nas competições esportivas, com base nos critérios de elegibilidade para cada esporte, que vão muito além do que apenas as taxas de testosterona, por exemplo (DEVINE, 2019). </w:t>
      </w:r>
    </w:p>
    <w:p w14:paraId="018009E6" w14:textId="77777777" w:rsidR="00317099" w:rsidRPr="006135BA" w:rsidRDefault="00317099" w:rsidP="00317099">
      <w:pPr>
        <w:pStyle w:val="ABNT"/>
        <w:spacing w:line="360" w:lineRule="auto"/>
        <w:ind w:firstLine="708"/>
        <w:jc w:val="both"/>
      </w:pPr>
      <w:r w:rsidRPr="006135BA">
        <w:t xml:space="preserve">De acordo com Sőnksen </w:t>
      </w:r>
      <w:r w:rsidRPr="006135BA">
        <w:rPr>
          <w:i/>
        </w:rPr>
        <w:t>et al.</w:t>
      </w:r>
      <w:r w:rsidRPr="006135BA">
        <w:t xml:space="preserve"> (2018), os estudos transversais que analisam a relação entre a concentração de testosterona no sangue e o desempenho atlético apontam para a existência de uma relação entre os níveis desta hormona e o rendimento físico, entretanto, não provam uma causalidade e não consideram a possível importância da insensibilidade de determinados corpos aos hormônios androgênicos, que podem inclusive necessitar do auxílio exógeno para se ter o rendimento típico esperado. Camporesi (2019) ratifica essas informações. </w:t>
      </w:r>
    </w:p>
    <w:p w14:paraId="280871FB" w14:textId="77777777" w:rsidR="00317099" w:rsidRPr="006135BA" w:rsidRDefault="00317099" w:rsidP="00317099">
      <w:pPr>
        <w:pStyle w:val="ABNT"/>
        <w:spacing w:line="360" w:lineRule="auto"/>
        <w:ind w:firstLine="708"/>
        <w:jc w:val="both"/>
      </w:pPr>
      <w:r w:rsidRPr="006135BA">
        <w:t xml:space="preserve">Ainda segundo Sőnksen </w:t>
      </w:r>
      <w:r w:rsidRPr="006135BA">
        <w:rPr>
          <w:i/>
        </w:rPr>
        <w:t>et al.</w:t>
      </w:r>
      <w:r w:rsidRPr="006135BA">
        <w:t xml:space="preserve"> (2018), a ausência desta causalidade estatisticamente significante entre andrógenos e desempenho não suporta a evidência de que a testosterona total ou livre prediz o desempenho em mulheres, já que algumas delas apresentam a síndrome de insensibilidade ao andrógeno (SŐNKSEN </w:t>
      </w:r>
      <w:r w:rsidRPr="006135BA">
        <w:rPr>
          <w:i/>
        </w:rPr>
        <w:t>et al.</w:t>
      </w:r>
      <w:r w:rsidRPr="006135BA">
        <w:t>, 2018).</w:t>
      </w:r>
    </w:p>
    <w:p w14:paraId="67097137" w14:textId="77777777" w:rsidR="00317099" w:rsidRPr="006135BA" w:rsidRDefault="00317099" w:rsidP="00317099">
      <w:pPr>
        <w:pStyle w:val="ABNT"/>
        <w:spacing w:line="360" w:lineRule="auto"/>
        <w:jc w:val="both"/>
      </w:pPr>
      <w:r w:rsidRPr="006135BA">
        <w:tab/>
        <w:t xml:space="preserve">Diante este panorama, Karkazis </w:t>
      </w:r>
      <w:r w:rsidRPr="006135BA">
        <w:rPr>
          <w:i/>
        </w:rPr>
        <w:t>et al.</w:t>
      </w:r>
      <w:r w:rsidRPr="006135BA">
        <w:t xml:space="preserve"> (2012) questionam por que algumas características, como por exemplo o hiperandrogenismo, que é uma condição como qualquer outra variação biológica excepcional no corpo humano, apresenta variados mecanismos de controle e fiscalização para participação de atletas, quando existem na verdade inúmeras outras qualificações biológicas que não são consideradas, sequer avaliadas, para se averiguar vantagens em competições esportivas, tais como variações mitocondriais, acromegalia, síndrome de Marfan, mutações nos genes do crescimento, eficiência muscular e aporte sanguíneo para os músculos esqueléticos, entre outros.</w:t>
      </w:r>
    </w:p>
    <w:p w14:paraId="704937D0" w14:textId="77777777" w:rsidR="00317099" w:rsidRPr="006135BA" w:rsidRDefault="00317099" w:rsidP="00317099">
      <w:pPr>
        <w:pStyle w:val="ABNT"/>
        <w:spacing w:line="360" w:lineRule="auto"/>
        <w:jc w:val="both"/>
      </w:pPr>
      <w:r w:rsidRPr="006135BA">
        <w:tab/>
        <w:t xml:space="preserve">Ainda, segundo </w:t>
      </w:r>
      <w:proofErr w:type="spellStart"/>
      <w:r w:rsidRPr="006135BA">
        <w:t>Betancurt</w:t>
      </w:r>
      <w:proofErr w:type="spellEnd"/>
      <w:r w:rsidRPr="006135BA">
        <w:t xml:space="preserve"> </w:t>
      </w:r>
      <w:r w:rsidRPr="006135BA">
        <w:rPr>
          <w:i/>
        </w:rPr>
        <w:t>et al.</w:t>
      </w:r>
      <w:r w:rsidRPr="006135BA">
        <w:t xml:space="preserve"> (2018), não está comprovado cientificamente que o hiperandrogenismo forneça diferença suficiente no percentual de desempenho entre homens e mulheres. Logo, a inelegibilidade das mulheres com hiperandrogenismo não pode ser justificada com base em suas supostas vantagens competitivas que atingiriam níveis de desempenho masculino. Portanto, devido à falta de poder estatístico, a análise pelos/as autores/as desenvolvida pode ser considerada apenas como indicativa da diferença de desempenho entre mulheres com e sem hiperandrogenismo (BETANCURT </w:t>
      </w:r>
      <w:r w:rsidRPr="006135BA">
        <w:rPr>
          <w:i/>
        </w:rPr>
        <w:t>et al.</w:t>
      </w:r>
      <w:r w:rsidRPr="006135BA">
        <w:t xml:space="preserve">, 2018). </w:t>
      </w:r>
    </w:p>
    <w:p w14:paraId="43EF0D37" w14:textId="77777777" w:rsidR="00317099" w:rsidRPr="006135BA" w:rsidRDefault="00317099" w:rsidP="00317099">
      <w:pPr>
        <w:pStyle w:val="ABNT"/>
        <w:spacing w:line="360" w:lineRule="auto"/>
        <w:jc w:val="both"/>
      </w:pPr>
      <w:r w:rsidRPr="006135BA">
        <w:tab/>
        <w:t xml:space="preserve">Sobretudo, Pires (2016, p. 231) destaca: “[...] a elegibilidade da “mulher” enquanto categoria esportiva não é só um trabalho de promover uma competição mais </w:t>
      </w:r>
      <w:r w:rsidRPr="006135BA">
        <w:lastRenderedPageBreak/>
        <w:t>justa, sem vantagens desleais entre as atletas, mas é principalmente um trabalho de classificação e rotulação de corpos e vidas”.</w:t>
      </w:r>
    </w:p>
    <w:p w14:paraId="44DACB20" w14:textId="77777777" w:rsidR="00317099" w:rsidRPr="006135BA" w:rsidRDefault="00317099" w:rsidP="00317099">
      <w:pPr>
        <w:pStyle w:val="ABNT"/>
        <w:spacing w:line="360" w:lineRule="auto"/>
        <w:jc w:val="both"/>
      </w:pPr>
      <w:r w:rsidRPr="006135BA">
        <w:tab/>
        <w:t>A partir desta problematização, irrompe a maneira bi-generificada ao qual sustenta os pilares do esporte. Essa divisão, conforme sublinhado pelo próprio COI, parte da premissa de justiça de que ao dividir competidores/as entre masculino/homens e feminino/mulheres, estar-se-ia promovendo a equidade de atletas para uma competição ética, moral e, sobretudo, justa. Pouco se questiona sobre essa polarização que, inclusive, apenas reflete uma falácia discursiva acerca do princípio de justiça.</w:t>
      </w:r>
    </w:p>
    <w:p w14:paraId="18AF63CB" w14:textId="77777777" w:rsidR="00317099" w:rsidRPr="006135BA" w:rsidRDefault="00317099" w:rsidP="00317099">
      <w:pPr>
        <w:pStyle w:val="ABNT"/>
        <w:spacing w:line="360" w:lineRule="auto"/>
        <w:jc w:val="both"/>
      </w:pPr>
      <w:r w:rsidRPr="006135BA">
        <w:tab/>
        <w:t xml:space="preserve">Neste sentido, atentamo-nos às variabilidades biofisiológicas entre os/as próprios/as atletas cis. Prado e Nogueira (2018) questionam: entre os/as cis, seriam todos/as iguais em suas dimensões biológicas?  Variáveis como estatura, peso e produção hormonal não seriam, também, diferentes entre eles/as mesmos/as? </w:t>
      </w:r>
    </w:p>
    <w:p w14:paraId="1B941C12" w14:textId="77777777" w:rsidR="00317099" w:rsidRPr="006135BA" w:rsidRDefault="00317099" w:rsidP="00317099">
      <w:pPr>
        <w:pStyle w:val="ABNT"/>
        <w:spacing w:line="360" w:lineRule="auto"/>
        <w:jc w:val="both"/>
      </w:pPr>
      <w:r w:rsidRPr="006135BA">
        <w:tab/>
        <w:t xml:space="preserve">Ou, como aponta Karkazis </w:t>
      </w:r>
      <w:r w:rsidRPr="006135BA">
        <w:rPr>
          <w:i/>
        </w:rPr>
        <w:t>et al.</w:t>
      </w:r>
      <w:r w:rsidRPr="006135BA">
        <w:t xml:space="preserve"> (2012, p. 11-12), </w:t>
      </w:r>
    </w:p>
    <w:p w14:paraId="1C05904B" w14:textId="77777777" w:rsidR="00317099" w:rsidRPr="006135BA" w:rsidRDefault="00317099" w:rsidP="00317099">
      <w:pPr>
        <w:pStyle w:val="ABNT"/>
        <w:ind w:left="2268"/>
        <w:jc w:val="both"/>
        <w:rPr>
          <w:sz w:val="22"/>
        </w:rPr>
      </w:pPr>
    </w:p>
    <w:p w14:paraId="1C7D581A" w14:textId="77777777" w:rsidR="00317099" w:rsidRPr="006135BA" w:rsidRDefault="00317099" w:rsidP="00317099">
      <w:pPr>
        <w:pStyle w:val="ABNT"/>
        <w:ind w:left="2268"/>
        <w:jc w:val="both"/>
        <w:rPr>
          <w:sz w:val="22"/>
        </w:rPr>
      </w:pPr>
      <w:r w:rsidRPr="006135BA">
        <w:rPr>
          <w:sz w:val="22"/>
        </w:rPr>
        <w:t xml:space="preserve">Inúmeras vantagens biológicas que todos aceitam são frequentemente encontradas em grupos de atletas de elite. Vários corredores e ciclistas têm variações mitocondriais raras que lhes conferem capacidade aeróbica extraordinária e resistência excepcional à fadiga [...] Jogadores de basquete com acromegalia, uma condição hormonal que resulta em mãos e pés excepcionalmente grandes, não são proibidos de competir [...] A visão perfeita existe entre os jogadores de beisebol a uma taxa significativamente maior do que na população em geral [...] Muitos também especularam que Michael Phelps, o nadador e recordista olímpico, tem a síndrome de Marfan, uma mutação genética rara que resulta em membros excepcionalmente longos e articulações flexíveis que ajudam a torná-lo um nadador excepcional [...] Alguns atletas de elite apresentam variações no gene da ECA (que afeta o crescimento e a eficiência muscular) e no gene NOS (que afeta o fluxo sanguíneo para os músculos esqueléticos). Os atletas de elite, portanto, já exibem inúmeros tipos de vantagens biológicas e genéticas. </w:t>
      </w:r>
    </w:p>
    <w:p w14:paraId="0FA9A288" w14:textId="77777777" w:rsidR="00317099" w:rsidRPr="006135BA" w:rsidRDefault="00317099" w:rsidP="00317099">
      <w:pPr>
        <w:pStyle w:val="ABNT"/>
        <w:jc w:val="both"/>
        <w:rPr>
          <w:sz w:val="22"/>
        </w:rPr>
      </w:pPr>
    </w:p>
    <w:p w14:paraId="79CD0103" w14:textId="77777777" w:rsidR="00317099" w:rsidRPr="006135BA" w:rsidRDefault="00317099" w:rsidP="00317099">
      <w:pPr>
        <w:pStyle w:val="ABNT"/>
        <w:spacing w:line="360" w:lineRule="auto"/>
        <w:ind w:firstLine="708"/>
        <w:jc w:val="both"/>
      </w:pPr>
      <w:r w:rsidRPr="006135BA">
        <w:t xml:space="preserve">Em contraponto, Anderson, </w:t>
      </w:r>
      <w:proofErr w:type="spellStart"/>
      <w:r w:rsidRPr="006135BA">
        <w:t>Knox</w:t>
      </w:r>
      <w:proofErr w:type="spellEnd"/>
      <w:r w:rsidRPr="006135BA">
        <w:t xml:space="preserve"> e Heather (2019) sugerem que algumas dessas vantagens possam ser consideradas toleráveis, tal como a altura no basquete, por exemplo, que faria parte de uma loteria genética, diferente de uma vantagem intolerável, como um levantador de peso pesado competindo na divisão de peso galo, por exemplo. </w:t>
      </w:r>
    </w:p>
    <w:p w14:paraId="48ACC67A" w14:textId="77777777" w:rsidR="00317099" w:rsidRPr="006135BA" w:rsidRDefault="00317099" w:rsidP="00317099">
      <w:pPr>
        <w:pStyle w:val="ABNT"/>
        <w:spacing w:line="360" w:lineRule="auto"/>
        <w:ind w:firstLine="708"/>
        <w:jc w:val="both"/>
      </w:pPr>
      <w:r w:rsidRPr="006135BA">
        <w:t xml:space="preserve">Em sua pesquisa, Devine (2019) explora os efeitos da memória muscular de corpos submetidos à presença de esteroides anabólicos, acionando dados obtidos a partir dessa intervenção em camundongos. Ainda que esse efeito fosse semelhante em humanos e gerasse uma injustiça na competição, o autor afirma que ela poderia ser considerada tolerável, por não ser moralmente problemática a ponto de justificar a eliminação e/ou exclusão do/a competidor. Conforme sublinha, </w:t>
      </w:r>
    </w:p>
    <w:p w14:paraId="27470FDD" w14:textId="77777777" w:rsidR="00317099" w:rsidRPr="006135BA" w:rsidRDefault="00317099" w:rsidP="00317099">
      <w:pPr>
        <w:pStyle w:val="ABNT"/>
        <w:ind w:left="2268"/>
        <w:jc w:val="both"/>
        <w:rPr>
          <w:sz w:val="22"/>
        </w:rPr>
      </w:pPr>
    </w:p>
    <w:p w14:paraId="6C384715" w14:textId="77777777" w:rsidR="00317099" w:rsidRPr="006135BA" w:rsidRDefault="00317099" w:rsidP="00317099">
      <w:pPr>
        <w:pStyle w:val="ABNT"/>
        <w:ind w:left="2268"/>
        <w:jc w:val="both"/>
      </w:pPr>
      <w:r w:rsidRPr="006135BA">
        <w:rPr>
          <w:sz w:val="22"/>
        </w:rPr>
        <w:t>Especificamente, o benefício de desempenho pode não ser de magnitude significativa para justificar as etapas necessárias para sua mitigação. Não tentamos mitigar todo tipo de injustiça no esporte. Por exemplo, as desigualdades socioeconômicas beneficiam os atletas ricos com acesso a instalações caras de treinamento, viagens e competições, mas pouco fazemos para restringir até que ponto o poder econômico pode ser exercido para garantir maior acesso a essas vantagens</w:t>
      </w:r>
      <w:r w:rsidRPr="006135BA">
        <w:t xml:space="preserve"> (DEVINE, 2019, p. 165, tradução nossa). </w:t>
      </w:r>
    </w:p>
    <w:p w14:paraId="460BDA81" w14:textId="77777777" w:rsidR="00317099" w:rsidRPr="006135BA" w:rsidRDefault="00317099" w:rsidP="00317099">
      <w:pPr>
        <w:pStyle w:val="ABNT"/>
        <w:ind w:firstLine="708"/>
        <w:jc w:val="both"/>
      </w:pPr>
    </w:p>
    <w:p w14:paraId="4FCA53AA" w14:textId="77777777" w:rsidR="00317099" w:rsidRPr="006135BA" w:rsidRDefault="00317099" w:rsidP="00317099">
      <w:pPr>
        <w:pStyle w:val="ABNT"/>
        <w:spacing w:line="360" w:lineRule="auto"/>
        <w:ind w:firstLine="708"/>
        <w:jc w:val="both"/>
      </w:pPr>
      <w:r w:rsidRPr="006135BA">
        <w:t xml:space="preserve">Ainda segundo Devine (2019), parece haver uma sensibilidade moral às injustiças existentes no doping genético, doping farmacológico e próteses, que sugerem uma parcialidade à injustiça que surge através da manipulação “artificial” da fisiologia de alguém. Outro fator seria de que o princípio de justiça deve se valer do imperativo moral de impedir a injustiça, avaliando os casos que se configuram enquanto conduta injusta, como por exemplo, alguns </w:t>
      </w:r>
      <w:proofErr w:type="spellStart"/>
      <w:r w:rsidRPr="006135BA">
        <w:rPr>
          <w:i/>
          <w:iCs/>
        </w:rPr>
        <w:t>dopers</w:t>
      </w:r>
      <w:proofErr w:type="spellEnd"/>
      <w:r w:rsidRPr="006135BA">
        <w:t>, que se utilizam de um tipo de trapaça para alcançar melhores resultados. Essa alegação não poderia ser estendida para mulheres trans, uma vez que sua vantagem surge da identidade de gênero, e não de qualquer tipo de trapaça. Reconhecer-se mulher, cis ou trans, não configura desvio moral abjeto de justiça (DEVINE, 2019).</w:t>
      </w:r>
    </w:p>
    <w:p w14:paraId="1FF88191" w14:textId="77777777" w:rsidR="00317099" w:rsidRPr="006135BA" w:rsidRDefault="00317099" w:rsidP="00317099">
      <w:pPr>
        <w:pStyle w:val="ABNT"/>
        <w:spacing w:line="360" w:lineRule="auto"/>
        <w:ind w:firstLine="708"/>
        <w:jc w:val="both"/>
      </w:pPr>
      <w:r w:rsidRPr="006135BA">
        <w:t xml:space="preserve">Devine (2019) ainda aponta que o princípio de justiça não deveria ser o único a ser acionado nesta discussão, mas também os aspectos de imparcialidade na competição e o princípio da inclusão deveriam fazer parte das diretrizes das competições. Uma possível arguição que pode daí se depreender é que às mulheres trans deveriam ter resguardados os direitos de competir e atuar na categoria masculina ou ainda, uma categoria trans, entretanto, essa adoção fere o princípio da oportunidade idêntica: “[...] elas não teriam uma oportunidade igualmente valiosa de competir como aqueles que têm a oportunidade de competir em uma categoria que seja consistente com sua identidade de gênero” (DEVINE, 2019, p. 166, tradução nossa). </w:t>
      </w:r>
    </w:p>
    <w:p w14:paraId="1B8F653B" w14:textId="77777777" w:rsidR="00317099" w:rsidRPr="006135BA" w:rsidRDefault="00317099" w:rsidP="00317099">
      <w:pPr>
        <w:pStyle w:val="ABNT"/>
        <w:ind w:left="2268"/>
        <w:jc w:val="both"/>
        <w:rPr>
          <w:sz w:val="22"/>
        </w:rPr>
      </w:pPr>
    </w:p>
    <w:p w14:paraId="672B3BD5" w14:textId="77777777" w:rsidR="00317099" w:rsidRPr="006135BA" w:rsidRDefault="00317099" w:rsidP="00317099">
      <w:pPr>
        <w:pStyle w:val="ABNT"/>
        <w:ind w:left="2268"/>
        <w:jc w:val="both"/>
      </w:pPr>
      <w:r w:rsidRPr="006135BA">
        <w:rPr>
          <w:sz w:val="22"/>
        </w:rPr>
        <w:t>Embora exigir que as mulheres trans concorram nas categorias masculina ou trans, não pode excluí-las formalmente da participação no esporte, pode deixá-las apenas com uma opção humilhante e degradante: competir em uma categoria que não é consistente com sua identidade de gênero. Essa opção as excluiria efetivamente – mesmo que não formalmente – do esporte com base em seu gênero. A segregação de mulheres trans em uma categoria trans de competição, além da objeção acima, corre o risco de replicar e exacerbar a marginalização que elas já sofrem na sociedade em geral. A justiça da competição é um valor animador central do esporte moderno. No entanto, esse não é o valor esportivo singular ou superior</w:t>
      </w:r>
      <w:r w:rsidRPr="006135BA">
        <w:t xml:space="preserve"> (DEVINE, 2019, p. 166, tradução nossa).</w:t>
      </w:r>
    </w:p>
    <w:p w14:paraId="00A34B73" w14:textId="77777777" w:rsidR="00317099" w:rsidRPr="006135BA" w:rsidRDefault="00317099" w:rsidP="00317099">
      <w:pPr>
        <w:pStyle w:val="ABNT"/>
        <w:ind w:firstLine="708"/>
        <w:jc w:val="both"/>
      </w:pPr>
    </w:p>
    <w:p w14:paraId="139231ED" w14:textId="77777777" w:rsidR="00317099" w:rsidRPr="006135BA" w:rsidRDefault="00317099" w:rsidP="00317099">
      <w:pPr>
        <w:pStyle w:val="ABNT"/>
        <w:spacing w:line="360" w:lineRule="auto"/>
        <w:ind w:firstLine="708"/>
        <w:jc w:val="both"/>
      </w:pPr>
      <w:r w:rsidRPr="006135BA">
        <w:t>Como argumentam Karkazis e Carpenter (2018), as mulheres assim reconhecidas devem estar amparadas pelo reconhecimento dessa identificação. Forçá-las a competir em outras categorias que não a feminina viola essa identidade legal e social, além de redefinir o sexo de atletas que competem em categorias diferentes da feminina e mais uma vez reafirmar o passado identitário de um corpo que não se reconhece mais naquela individualidade (KARKAZIS; CARPENTER, 2018).</w:t>
      </w:r>
    </w:p>
    <w:p w14:paraId="6A921EF2" w14:textId="77777777" w:rsidR="00317099" w:rsidRPr="006135BA" w:rsidRDefault="00317099" w:rsidP="00317099">
      <w:pPr>
        <w:pStyle w:val="ABNT"/>
        <w:spacing w:line="360" w:lineRule="auto"/>
        <w:ind w:firstLine="708"/>
        <w:jc w:val="both"/>
      </w:pPr>
      <w:r w:rsidRPr="006135BA">
        <w:t xml:space="preserve">Também, as mulheres trans que competem no esporte de elite estão amparadas pelas recomendações da “Reunião de consenso sobre reatribuição de sexo e hiperandrogenismo”, do COI (2015). Questionando essas instruções, Anderson, </w:t>
      </w:r>
      <w:proofErr w:type="spellStart"/>
      <w:r w:rsidRPr="006135BA">
        <w:t>Knox</w:t>
      </w:r>
      <w:proofErr w:type="spellEnd"/>
      <w:r w:rsidRPr="006135BA">
        <w:t xml:space="preserve"> e Heather (2019) problematizam até que ponto essas orientações estariam de fato resguardando princípios éticos de justiça e equidade para homens e mulheres trans. </w:t>
      </w:r>
    </w:p>
    <w:p w14:paraId="02BA2B0F" w14:textId="77777777" w:rsidR="00317099" w:rsidRPr="006135BA" w:rsidRDefault="00317099" w:rsidP="00317099">
      <w:pPr>
        <w:pStyle w:val="ABNT"/>
        <w:spacing w:line="360" w:lineRule="auto"/>
        <w:ind w:firstLine="708"/>
        <w:jc w:val="both"/>
      </w:pPr>
      <w:r w:rsidRPr="006135BA">
        <w:t xml:space="preserve">Esses autores criticam o nível de testosterona estabelecido para mulheres trans (10nmol/L), uma vez que é cinco vezes maior que o comum para mulheres cisgênero saudáveis. Embora o tratamento hormonal com estrógenos promova uma diminuição na massa muscular e capacidade de transporte de oxigênio no sangue, a terapia não remodela o sistema musculoesquelético e/ou cardiovascular e respiratório qualiquantitativamente às características primárias de atletas mulheres cis de elite (GOOREN </w:t>
      </w:r>
      <w:r w:rsidRPr="006135BA">
        <w:rPr>
          <w:i/>
        </w:rPr>
        <w:t>et al.</w:t>
      </w:r>
      <w:r w:rsidRPr="006135BA">
        <w:t>, 2014), o que pode sugerir uma diferença de rendimento das trans quando sobrepostas às cis: as recomendações do COI (2015) “[...] oferecem às atletas trans de elite uma vantagem de desempenho [...] injusta porque altos níveis de testosterona e fisiologia masculina prévia são (a) não atingível por mulheres cis e (b) fornecedores de benefícios para todos os fins” (ANDERSON; KNOX; HEATHER, 2019, p. 759, tradução nossa).</w:t>
      </w:r>
    </w:p>
    <w:p w14:paraId="3B1280EB" w14:textId="77777777" w:rsidR="00317099" w:rsidRPr="006135BA" w:rsidRDefault="00317099" w:rsidP="00317099">
      <w:pPr>
        <w:pStyle w:val="ABNT"/>
        <w:spacing w:line="360" w:lineRule="auto"/>
        <w:ind w:firstLine="708"/>
        <w:jc w:val="both"/>
      </w:pPr>
      <w:r w:rsidRPr="006135BA">
        <w:t xml:space="preserve">Com base nessa premissa, Anderson, </w:t>
      </w:r>
      <w:proofErr w:type="spellStart"/>
      <w:r w:rsidRPr="006135BA">
        <w:t>Knox</w:t>
      </w:r>
      <w:proofErr w:type="spellEnd"/>
      <w:r w:rsidRPr="006135BA">
        <w:t xml:space="preserve"> e Heather (2019) também criticam as recomendações imputadas aos homens trans, deflagrando uma incoerência por parte do COI: embora permita que eles possam competir sem qualquer restrição, concedendo o uso de testosterona como fim terapêutico/exógeno para aumentar a massa muscular, força e capacidade de transporte de oxigênio pelas células sanguíneas, a TH com esse hormônio também não promove alterações equânimes ao corpo do homem cis dos sistemas fisiológicos musculoesquelético, cardiovasculares e respiratórios. Logo, “[...] atletas homens trans de elite podem ter uma desvantagem de desempenho em relação aos atletas de elite cisgênero” (ANDERSON; KNOX; HEATHER, 2019, p. 760, tradução nossa).</w:t>
      </w:r>
    </w:p>
    <w:p w14:paraId="4FE88021" w14:textId="77777777" w:rsidR="00317099" w:rsidRPr="006135BA" w:rsidRDefault="00317099" w:rsidP="00317099">
      <w:pPr>
        <w:pStyle w:val="ABNT"/>
        <w:ind w:left="2268"/>
        <w:jc w:val="both"/>
        <w:rPr>
          <w:sz w:val="22"/>
        </w:rPr>
      </w:pPr>
    </w:p>
    <w:p w14:paraId="25884AC8" w14:textId="77777777" w:rsidR="00317099" w:rsidRPr="006135BA" w:rsidRDefault="00317099" w:rsidP="00317099">
      <w:pPr>
        <w:pStyle w:val="ABNT"/>
        <w:ind w:left="2268"/>
        <w:jc w:val="both"/>
        <w:rPr>
          <w:sz w:val="22"/>
        </w:rPr>
      </w:pPr>
      <w:r w:rsidRPr="006135BA">
        <w:rPr>
          <w:sz w:val="22"/>
        </w:rPr>
        <w:t xml:space="preserve">Isso sugere que as recomendações do COI (2015) criam um campo de jogo desigual, prejudicando as mulheres cis e os homens trans. </w:t>
      </w:r>
      <w:r w:rsidRPr="006135BA">
        <w:rPr>
          <w:sz w:val="22"/>
        </w:rPr>
        <w:lastRenderedPageBreak/>
        <w:t xml:space="preserve">Enquanto os/as iguais </w:t>
      </w:r>
      <w:r w:rsidRPr="006135BA">
        <w:rPr>
          <w:i/>
          <w:iCs/>
          <w:sz w:val="22"/>
        </w:rPr>
        <w:t>[pessoas cis; pessoas trans]</w:t>
      </w:r>
      <w:r w:rsidRPr="006135BA">
        <w:rPr>
          <w:sz w:val="22"/>
        </w:rPr>
        <w:t xml:space="preserve"> devem ser tratados/as igualmente e começar aproximadamente do mesmo ponto de partida, existem diferenças entre atletas cis – e trans. Somente uma evidência científica não pode justificar o tratamento desses grupos de maneira diferente, pois os argumentos éticos sobre justiça precisam ser considerados (ANDERSON; KNOX; HEATHER, 2019, p. 760, tradução nossa, grifos nossos).</w:t>
      </w:r>
    </w:p>
    <w:p w14:paraId="78A9977F" w14:textId="77777777" w:rsidR="00317099" w:rsidRPr="006135BA" w:rsidRDefault="00317099" w:rsidP="00317099">
      <w:pPr>
        <w:pStyle w:val="ABNT"/>
        <w:ind w:left="2268"/>
        <w:jc w:val="both"/>
      </w:pPr>
    </w:p>
    <w:p w14:paraId="1D25CFDC" w14:textId="77777777" w:rsidR="00317099" w:rsidRPr="006135BA" w:rsidRDefault="00317099" w:rsidP="00317099">
      <w:pPr>
        <w:pStyle w:val="ABNT"/>
        <w:spacing w:line="360" w:lineRule="auto"/>
        <w:ind w:firstLine="708"/>
        <w:jc w:val="both"/>
      </w:pPr>
      <w:r w:rsidRPr="006135BA">
        <w:t xml:space="preserve">Outro ponto, destacado por Harper </w:t>
      </w:r>
      <w:r w:rsidRPr="006135BA">
        <w:rPr>
          <w:i/>
        </w:rPr>
        <w:t>et al.</w:t>
      </w:r>
      <w:r w:rsidRPr="006135BA">
        <w:t xml:space="preserve"> (2018) denuncia a controvérsia da participação de homens transgênero em competições com homens cisgênero, já que os primeiros têm permissão para utilizarem testosterona exógena, o que para os cisgênero é uma opção vedada. </w:t>
      </w:r>
    </w:p>
    <w:p w14:paraId="4EA3F3FA" w14:textId="77777777" w:rsidR="00317099" w:rsidRPr="006135BA" w:rsidRDefault="00317099" w:rsidP="00317099">
      <w:pPr>
        <w:pStyle w:val="ABNT"/>
        <w:spacing w:line="360" w:lineRule="auto"/>
        <w:ind w:firstLine="708"/>
        <w:jc w:val="both"/>
      </w:pPr>
      <w:r w:rsidRPr="006135BA">
        <w:t xml:space="preserve">Ainda, Anderson, </w:t>
      </w:r>
      <w:proofErr w:type="spellStart"/>
      <w:r w:rsidRPr="006135BA">
        <w:t>Knox</w:t>
      </w:r>
      <w:proofErr w:type="spellEnd"/>
      <w:r w:rsidRPr="006135BA">
        <w:t xml:space="preserve"> e Heather (2019) também discutem sobre como as propriedades físicas podem ou não ser consideradas vantajosas em determinadas modalidades, permitindo que atletas jovens selecionem um esporte de acordo com seus atributos corporais. Assim, inferem que, já que as vantagens entre atletas homens cis está estabelecida sobre as mulheres cis e é considerada injusta, por consistência, esse cenário se replica em competições envolvendo atletas trans.  </w:t>
      </w:r>
    </w:p>
    <w:p w14:paraId="02D39B7C" w14:textId="22E4D12D" w:rsidR="00317099" w:rsidRDefault="00317099" w:rsidP="00317099">
      <w:pPr>
        <w:pStyle w:val="ABNT"/>
        <w:spacing w:line="360" w:lineRule="auto"/>
        <w:ind w:firstLine="708"/>
        <w:jc w:val="both"/>
      </w:pPr>
      <w:r w:rsidRPr="006135BA">
        <w:t xml:space="preserve">Desta forma, os/as autores/as reconhecem que a inclusão de atletas trans de forma direta no esporte, com base em sua identidade de gênero, seja problemático, por conflitar com o princípio da justiça esportiva tolerável ou não. Assim, sugerem a substituição do binarismo de gênero no esporte por algo que reconheça as diferenças entre as/os pessoas/atletas (contornando os preceitos de justiça) e criando espaço de inserção/atuação para todos/as os/as atletas (satisfazendo a inclusão). A adoção de um algoritmo multifacetado, semelhante ao utilizado nos Jogos Paralímpicos, embasado em filosofias da habilidade, aptidão, poder, resistência, habilidade tática e foco mental, e não capacidade física, seria uma possível solução, já que considera sua função e não seu diagnóstico (ANDERSON; KNOX; HEATHER, 2019).  </w:t>
      </w:r>
    </w:p>
    <w:p w14:paraId="3074EEC4" w14:textId="465C9E14" w:rsidR="006A06F9" w:rsidRDefault="006A06F9" w:rsidP="006A06F9">
      <w:pPr>
        <w:pStyle w:val="ABNT"/>
        <w:spacing w:line="360" w:lineRule="auto"/>
        <w:ind w:firstLine="708"/>
        <w:jc w:val="both"/>
      </w:pPr>
      <w:r>
        <w:t xml:space="preserve">Já dados mais recentes sugerem que a supressão de testosterona provavelmente não anula os efeitos da androgenização anterior o suficiente para permitir a participação justa e segura de mulheres trans na categoria feminina em modalidades que são significativamente influenciadas pela capacidade fisiológica (STEBBINGS </w:t>
      </w:r>
      <w:r>
        <w:rPr>
          <w:i/>
          <w:iCs/>
        </w:rPr>
        <w:t>et al.,</w:t>
      </w:r>
      <w:r>
        <w:t xml:space="preserve"> 2021).</w:t>
      </w:r>
    </w:p>
    <w:p w14:paraId="5B61B842" w14:textId="3364CD90" w:rsidR="00E10C08" w:rsidRDefault="00E10C08" w:rsidP="00820B9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Uma</w:t>
      </w:r>
      <w:r w:rsidR="006A06F9" w:rsidRPr="006A06F9">
        <w:rPr>
          <w:rFonts w:ascii="Times New Roman" w:hAnsi="Times New Roman" w:cs="Times New Roman"/>
          <w:sz w:val="24"/>
          <w:szCs w:val="24"/>
        </w:rPr>
        <w:t xml:space="preserve"> revisão sistemática identificou estudos que avaliaram as mudanças na </w:t>
      </w:r>
      <w:r>
        <w:rPr>
          <w:rFonts w:ascii="Times New Roman" w:hAnsi="Times New Roman" w:cs="Times New Roman"/>
          <w:sz w:val="24"/>
          <w:szCs w:val="24"/>
        </w:rPr>
        <w:t>massa corporal magra (MCM)</w:t>
      </w:r>
      <w:r w:rsidR="006A06F9" w:rsidRPr="006A06F9">
        <w:rPr>
          <w:rFonts w:ascii="Times New Roman" w:hAnsi="Times New Roman" w:cs="Times New Roman"/>
          <w:sz w:val="24"/>
          <w:szCs w:val="24"/>
        </w:rPr>
        <w:t xml:space="preserve">, </w:t>
      </w:r>
      <w:r w:rsidRPr="00E10C08">
        <w:rPr>
          <w:rFonts w:ascii="Times New Roman" w:hAnsi="Times New Roman" w:cs="Times New Roman"/>
          <w:sz w:val="24"/>
          <w:szCs w:val="24"/>
        </w:rPr>
        <w:t>área de seção transversal do músculo</w:t>
      </w:r>
      <w:r>
        <w:rPr>
          <w:rFonts w:ascii="Times New Roman" w:hAnsi="Times New Roman" w:cs="Times New Roman"/>
          <w:sz w:val="24"/>
          <w:szCs w:val="24"/>
        </w:rPr>
        <w:t xml:space="preserve"> (CSA)</w:t>
      </w:r>
      <w:r w:rsidR="006A06F9" w:rsidRPr="006A06F9">
        <w:rPr>
          <w:rFonts w:ascii="Times New Roman" w:hAnsi="Times New Roman" w:cs="Times New Roman"/>
          <w:sz w:val="24"/>
          <w:szCs w:val="24"/>
        </w:rPr>
        <w:t xml:space="preserve">, força muscular </w:t>
      </w:r>
      <w:r w:rsidRPr="00E10C08">
        <w:rPr>
          <w:rFonts w:ascii="Times New Roman" w:hAnsi="Times New Roman" w:cs="Times New Roman"/>
          <w:sz w:val="24"/>
          <w:szCs w:val="24"/>
        </w:rPr>
        <w:t>e níveis de hemoglobina (</w:t>
      </w:r>
      <w:proofErr w:type="spellStart"/>
      <w:r w:rsidRPr="00E10C08">
        <w:rPr>
          <w:rFonts w:ascii="Times New Roman" w:hAnsi="Times New Roman" w:cs="Times New Roman"/>
          <w:sz w:val="24"/>
          <w:szCs w:val="24"/>
        </w:rPr>
        <w:t>Hgb</w:t>
      </w:r>
      <w:proofErr w:type="spellEnd"/>
      <w:r w:rsidRPr="00E10C08">
        <w:rPr>
          <w:rFonts w:ascii="Times New Roman" w:hAnsi="Times New Roman" w:cs="Times New Roman"/>
          <w:sz w:val="24"/>
          <w:szCs w:val="24"/>
        </w:rPr>
        <w:t>) e/ou hematócrito (HCT)</w:t>
      </w:r>
      <w:r>
        <w:rPr>
          <w:rFonts w:ascii="Times New Roman" w:hAnsi="Times New Roman" w:cs="Times New Roman"/>
          <w:sz w:val="24"/>
          <w:szCs w:val="24"/>
        </w:rPr>
        <w:t xml:space="preserve"> </w:t>
      </w:r>
      <w:r w:rsidR="006A06F9" w:rsidRPr="006A06F9">
        <w:rPr>
          <w:rFonts w:ascii="Times New Roman" w:hAnsi="Times New Roman" w:cs="Times New Roman"/>
          <w:sz w:val="24"/>
          <w:szCs w:val="24"/>
        </w:rPr>
        <w:t xml:space="preserve">em mulheres transgênero não atletas após </w:t>
      </w:r>
      <w:r>
        <w:rPr>
          <w:rFonts w:ascii="Times New Roman" w:hAnsi="Times New Roman" w:cs="Times New Roman"/>
          <w:sz w:val="24"/>
          <w:szCs w:val="24"/>
        </w:rPr>
        <w:t xml:space="preserve">a realização de TH (HARPER </w:t>
      </w:r>
      <w:r>
        <w:rPr>
          <w:rFonts w:ascii="Times New Roman" w:hAnsi="Times New Roman" w:cs="Times New Roman"/>
          <w:i/>
          <w:iCs/>
          <w:sz w:val="24"/>
          <w:szCs w:val="24"/>
        </w:rPr>
        <w:t xml:space="preserve">et al., </w:t>
      </w:r>
      <w:r>
        <w:rPr>
          <w:rFonts w:ascii="Times New Roman" w:hAnsi="Times New Roman" w:cs="Times New Roman"/>
          <w:sz w:val="24"/>
          <w:szCs w:val="24"/>
        </w:rPr>
        <w:t>2021)</w:t>
      </w:r>
      <w:r w:rsidR="006A06F9" w:rsidRPr="006A06F9">
        <w:rPr>
          <w:rFonts w:ascii="Times New Roman" w:hAnsi="Times New Roman" w:cs="Times New Roman"/>
          <w:sz w:val="24"/>
          <w:szCs w:val="24"/>
        </w:rPr>
        <w:t xml:space="preserve">. </w:t>
      </w:r>
      <w:r>
        <w:rPr>
          <w:rFonts w:ascii="Times New Roman" w:hAnsi="Times New Roman" w:cs="Times New Roman"/>
          <w:sz w:val="24"/>
          <w:szCs w:val="24"/>
        </w:rPr>
        <w:t>V</w:t>
      </w:r>
      <w:r w:rsidR="006A06F9" w:rsidRPr="006A06F9">
        <w:rPr>
          <w:rFonts w:ascii="Times New Roman" w:hAnsi="Times New Roman" w:cs="Times New Roman"/>
          <w:sz w:val="24"/>
          <w:szCs w:val="24"/>
        </w:rPr>
        <w:t xml:space="preserve">árias limitações </w:t>
      </w:r>
      <w:r>
        <w:rPr>
          <w:rFonts w:ascii="Times New Roman" w:hAnsi="Times New Roman" w:cs="Times New Roman"/>
          <w:sz w:val="24"/>
          <w:szCs w:val="24"/>
        </w:rPr>
        <w:t>foram</w:t>
      </w:r>
      <w:r w:rsidR="006A06F9" w:rsidRPr="006A06F9">
        <w:rPr>
          <w:rFonts w:ascii="Times New Roman" w:hAnsi="Times New Roman" w:cs="Times New Roman"/>
          <w:sz w:val="24"/>
          <w:szCs w:val="24"/>
        </w:rPr>
        <w:t xml:space="preserve"> observadas. </w:t>
      </w:r>
      <w:r>
        <w:rPr>
          <w:rFonts w:ascii="Times New Roman" w:hAnsi="Times New Roman" w:cs="Times New Roman"/>
          <w:sz w:val="24"/>
          <w:szCs w:val="24"/>
        </w:rPr>
        <w:t>Os/as autores/as concluem que, e</w:t>
      </w:r>
      <w:r w:rsidR="006A06F9" w:rsidRPr="006A06F9">
        <w:rPr>
          <w:rFonts w:ascii="Times New Roman" w:hAnsi="Times New Roman" w:cs="Times New Roman"/>
          <w:sz w:val="24"/>
          <w:szCs w:val="24"/>
        </w:rPr>
        <w:t xml:space="preserve">mbora os dados </w:t>
      </w:r>
      <w:r>
        <w:rPr>
          <w:rFonts w:ascii="Times New Roman" w:hAnsi="Times New Roman" w:cs="Times New Roman"/>
          <w:sz w:val="24"/>
          <w:szCs w:val="24"/>
        </w:rPr>
        <w:t>apresentados</w:t>
      </w:r>
      <w:r w:rsidR="006A06F9" w:rsidRPr="006A06F9">
        <w:rPr>
          <w:rFonts w:ascii="Times New Roman" w:hAnsi="Times New Roman" w:cs="Times New Roman"/>
          <w:sz w:val="24"/>
          <w:szCs w:val="24"/>
        </w:rPr>
        <w:t xml:space="preserve"> sejam </w:t>
      </w:r>
      <w:r w:rsidR="006A06F9" w:rsidRPr="006A06F9">
        <w:rPr>
          <w:rFonts w:ascii="Times New Roman" w:hAnsi="Times New Roman" w:cs="Times New Roman"/>
          <w:sz w:val="24"/>
          <w:szCs w:val="24"/>
        </w:rPr>
        <w:lastRenderedPageBreak/>
        <w:t>significativos, os efeitos d</w:t>
      </w:r>
      <w:r>
        <w:rPr>
          <w:rFonts w:ascii="Times New Roman" w:hAnsi="Times New Roman" w:cs="Times New Roman"/>
          <w:sz w:val="24"/>
          <w:szCs w:val="24"/>
        </w:rPr>
        <w:t>a TH</w:t>
      </w:r>
      <w:r w:rsidR="006A06F9" w:rsidRPr="006A06F9">
        <w:rPr>
          <w:rFonts w:ascii="Times New Roman" w:hAnsi="Times New Roman" w:cs="Times New Roman"/>
          <w:sz w:val="24"/>
          <w:szCs w:val="24"/>
        </w:rPr>
        <w:t xml:space="preserve"> no desempenho atlético em pessoas transgênero que se envolvem em treinamento e competição, permanecem desconhecidos. Os níveis de atividade física das mulheres trans em comparação com as mulheres cis nos estudos não foram relatados</w:t>
      </w:r>
      <w:r>
        <w:rPr>
          <w:rFonts w:ascii="Times New Roman" w:hAnsi="Times New Roman" w:cs="Times New Roman"/>
          <w:sz w:val="24"/>
          <w:szCs w:val="24"/>
        </w:rPr>
        <w:t xml:space="preserve"> (HARPER </w:t>
      </w:r>
      <w:r>
        <w:rPr>
          <w:rFonts w:ascii="Times New Roman" w:hAnsi="Times New Roman" w:cs="Times New Roman"/>
          <w:i/>
          <w:iCs/>
          <w:sz w:val="24"/>
          <w:szCs w:val="24"/>
        </w:rPr>
        <w:t xml:space="preserve">et al., </w:t>
      </w:r>
      <w:r>
        <w:rPr>
          <w:rFonts w:ascii="Times New Roman" w:hAnsi="Times New Roman" w:cs="Times New Roman"/>
          <w:sz w:val="24"/>
          <w:szCs w:val="24"/>
        </w:rPr>
        <w:t>2021)</w:t>
      </w:r>
      <w:r w:rsidRPr="006A06F9">
        <w:rPr>
          <w:rFonts w:ascii="Times New Roman" w:hAnsi="Times New Roman" w:cs="Times New Roman"/>
          <w:sz w:val="24"/>
          <w:szCs w:val="24"/>
        </w:rPr>
        <w:t>.</w:t>
      </w:r>
      <w:r w:rsidR="006A06F9" w:rsidRPr="006A06F9">
        <w:rPr>
          <w:rFonts w:ascii="Times New Roman" w:hAnsi="Times New Roman" w:cs="Times New Roman"/>
          <w:sz w:val="24"/>
          <w:szCs w:val="24"/>
        </w:rPr>
        <w:t xml:space="preserve"> </w:t>
      </w:r>
    </w:p>
    <w:p w14:paraId="2C97335F" w14:textId="77777777" w:rsidR="00E10C08" w:rsidRDefault="006A06F9" w:rsidP="00820B9B">
      <w:pPr>
        <w:spacing w:after="0" w:line="360" w:lineRule="auto"/>
        <w:ind w:firstLine="708"/>
        <w:jc w:val="both"/>
        <w:rPr>
          <w:rFonts w:ascii="Times New Roman" w:hAnsi="Times New Roman" w:cs="Times New Roman"/>
          <w:sz w:val="24"/>
          <w:szCs w:val="24"/>
        </w:rPr>
      </w:pPr>
      <w:r w:rsidRPr="006A06F9">
        <w:rPr>
          <w:rFonts w:ascii="Times New Roman" w:hAnsi="Times New Roman" w:cs="Times New Roman"/>
          <w:sz w:val="24"/>
          <w:szCs w:val="24"/>
        </w:rPr>
        <w:t xml:space="preserve">Outras limitações incluem os estudos sendo escritos apenas em inglês e a pesquisa realizada em países ocidentais, contribuindo para </w:t>
      </w:r>
      <w:r w:rsidR="00E10C08">
        <w:rPr>
          <w:rFonts w:ascii="Times New Roman" w:hAnsi="Times New Roman" w:cs="Times New Roman"/>
          <w:sz w:val="24"/>
          <w:szCs w:val="24"/>
        </w:rPr>
        <w:t>um</w:t>
      </w:r>
      <w:r w:rsidRPr="006A06F9">
        <w:rPr>
          <w:rFonts w:ascii="Times New Roman" w:hAnsi="Times New Roman" w:cs="Times New Roman"/>
          <w:sz w:val="24"/>
          <w:szCs w:val="24"/>
        </w:rPr>
        <w:t xml:space="preserve"> viés geográfico. Além disso, como em muitas pesquisas com </w:t>
      </w:r>
      <w:r w:rsidR="00E10C08">
        <w:rPr>
          <w:rFonts w:ascii="Times New Roman" w:hAnsi="Times New Roman" w:cs="Times New Roman"/>
          <w:sz w:val="24"/>
          <w:szCs w:val="24"/>
        </w:rPr>
        <w:t>pessoas</w:t>
      </w:r>
      <w:r w:rsidRPr="006A06F9">
        <w:rPr>
          <w:rFonts w:ascii="Times New Roman" w:hAnsi="Times New Roman" w:cs="Times New Roman"/>
          <w:sz w:val="24"/>
          <w:szCs w:val="24"/>
        </w:rPr>
        <w:t xml:space="preserve"> transgêneros, há um risco de dados escassos devido ao pequeno tamanho da amostra e curta duração dos estudos, indicativo da população relativamente pequena, dificuldades de recrutamento e altas taxas de desistência ao longo do tempo</w:t>
      </w:r>
      <w:r w:rsidR="00E10C08">
        <w:rPr>
          <w:rFonts w:ascii="Times New Roman" w:hAnsi="Times New Roman" w:cs="Times New Roman"/>
          <w:sz w:val="24"/>
          <w:szCs w:val="24"/>
        </w:rPr>
        <w:t xml:space="preserve"> (HARPER </w:t>
      </w:r>
      <w:r w:rsidR="00E10C08">
        <w:rPr>
          <w:rFonts w:ascii="Times New Roman" w:hAnsi="Times New Roman" w:cs="Times New Roman"/>
          <w:i/>
          <w:iCs/>
          <w:sz w:val="24"/>
          <w:szCs w:val="24"/>
        </w:rPr>
        <w:t xml:space="preserve">et al., </w:t>
      </w:r>
      <w:r w:rsidR="00E10C08">
        <w:rPr>
          <w:rFonts w:ascii="Times New Roman" w:hAnsi="Times New Roman" w:cs="Times New Roman"/>
          <w:sz w:val="24"/>
          <w:szCs w:val="24"/>
        </w:rPr>
        <w:t>2021)</w:t>
      </w:r>
      <w:r w:rsidR="00E10C08" w:rsidRPr="006A06F9">
        <w:rPr>
          <w:rFonts w:ascii="Times New Roman" w:hAnsi="Times New Roman" w:cs="Times New Roman"/>
          <w:sz w:val="24"/>
          <w:szCs w:val="24"/>
        </w:rPr>
        <w:t>.</w:t>
      </w:r>
      <w:r w:rsidRPr="006A06F9">
        <w:rPr>
          <w:rFonts w:ascii="Times New Roman" w:hAnsi="Times New Roman" w:cs="Times New Roman"/>
          <w:sz w:val="24"/>
          <w:szCs w:val="24"/>
        </w:rPr>
        <w:t xml:space="preserve"> </w:t>
      </w:r>
    </w:p>
    <w:p w14:paraId="199BCA27" w14:textId="49A135C5" w:rsidR="00E10C08" w:rsidRDefault="00E10C08" w:rsidP="00820B9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U</w:t>
      </w:r>
      <w:r w:rsidR="006A06F9" w:rsidRPr="006A06F9">
        <w:rPr>
          <w:rFonts w:ascii="Times New Roman" w:hAnsi="Times New Roman" w:cs="Times New Roman"/>
          <w:sz w:val="24"/>
          <w:szCs w:val="24"/>
        </w:rPr>
        <w:t xml:space="preserve">m estudo muito recente relatou mudanças nos níveis de condicionamento físico de 29 homens trans e 46 mulheres trans na Força Aérea dos Estados Unidos, antes e depois de 30 meses de </w:t>
      </w:r>
      <w:r>
        <w:rPr>
          <w:rFonts w:ascii="Times New Roman" w:hAnsi="Times New Roman" w:cs="Times New Roman"/>
          <w:sz w:val="24"/>
          <w:szCs w:val="24"/>
        </w:rPr>
        <w:t>TH.</w:t>
      </w:r>
      <w:r w:rsidR="006A06F9" w:rsidRPr="006A06F9">
        <w:rPr>
          <w:rFonts w:ascii="Times New Roman" w:hAnsi="Times New Roman" w:cs="Times New Roman"/>
          <w:sz w:val="24"/>
          <w:szCs w:val="24"/>
        </w:rPr>
        <w:t xml:space="preserve"> O estudo relatou que após </w:t>
      </w:r>
      <w:r>
        <w:rPr>
          <w:rFonts w:ascii="Times New Roman" w:hAnsi="Times New Roman" w:cs="Times New Roman"/>
          <w:sz w:val="24"/>
          <w:szCs w:val="24"/>
        </w:rPr>
        <w:t>dois</w:t>
      </w:r>
      <w:r w:rsidR="006A06F9" w:rsidRPr="006A06F9">
        <w:rPr>
          <w:rFonts w:ascii="Times New Roman" w:hAnsi="Times New Roman" w:cs="Times New Roman"/>
          <w:sz w:val="24"/>
          <w:szCs w:val="24"/>
        </w:rPr>
        <w:t xml:space="preserve"> anos de </w:t>
      </w:r>
      <w:r>
        <w:rPr>
          <w:rFonts w:ascii="Times New Roman" w:hAnsi="Times New Roman" w:cs="Times New Roman"/>
          <w:sz w:val="24"/>
          <w:szCs w:val="24"/>
        </w:rPr>
        <w:t>TH</w:t>
      </w:r>
      <w:r w:rsidR="006A06F9" w:rsidRPr="006A06F9">
        <w:rPr>
          <w:rFonts w:ascii="Times New Roman" w:hAnsi="Times New Roman" w:cs="Times New Roman"/>
          <w:sz w:val="24"/>
          <w:szCs w:val="24"/>
        </w:rPr>
        <w:t xml:space="preserve"> não houve diferenças significativas entre mulheres cis e mulheres trans no número de flexões ou abdominais realizadas em 1 minuto. No entanto, as mulheres trans correram significativamente mais rápido durante o teste de condicionamento físico do que as mulheres cis. Essas observações em indivíduos transgêneros treinados são consistentes com os achados da revisão atual em indivíduos transgêneros não treinados, em que 30 meses de </w:t>
      </w:r>
      <w:r>
        <w:rPr>
          <w:rFonts w:ascii="Times New Roman" w:hAnsi="Times New Roman" w:cs="Times New Roman"/>
          <w:sz w:val="24"/>
          <w:szCs w:val="24"/>
        </w:rPr>
        <w:t>HT</w:t>
      </w:r>
      <w:r w:rsidR="006A06F9" w:rsidRPr="006A06F9">
        <w:rPr>
          <w:rFonts w:ascii="Times New Roman" w:hAnsi="Times New Roman" w:cs="Times New Roman"/>
          <w:sz w:val="24"/>
          <w:szCs w:val="24"/>
        </w:rPr>
        <w:t xml:space="preserve"> podem ser suficientes para atenuar alguns, mas não todos, os fatores influenciadores associados à resistência e desempenho muscular</w:t>
      </w:r>
      <w:r>
        <w:rPr>
          <w:rFonts w:ascii="Times New Roman" w:hAnsi="Times New Roman" w:cs="Times New Roman"/>
          <w:sz w:val="24"/>
          <w:szCs w:val="24"/>
        </w:rPr>
        <w:t xml:space="preserve"> (HARPER </w:t>
      </w:r>
      <w:r>
        <w:rPr>
          <w:rFonts w:ascii="Times New Roman" w:hAnsi="Times New Roman" w:cs="Times New Roman"/>
          <w:i/>
          <w:iCs/>
          <w:sz w:val="24"/>
          <w:szCs w:val="24"/>
        </w:rPr>
        <w:t xml:space="preserve">et al., </w:t>
      </w:r>
      <w:r>
        <w:rPr>
          <w:rFonts w:ascii="Times New Roman" w:hAnsi="Times New Roman" w:cs="Times New Roman"/>
          <w:sz w:val="24"/>
          <w:szCs w:val="24"/>
        </w:rPr>
        <w:t>2021)</w:t>
      </w:r>
      <w:r w:rsidRPr="006A06F9">
        <w:rPr>
          <w:rFonts w:ascii="Times New Roman" w:hAnsi="Times New Roman" w:cs="Times New Roman"/>
          <w:sz w:val="24"/>
          <w:szCs w:val="24"/>
        </w:rPr>
        <w:t>.</w:t>
      </w:r>
      <w:r w:rsidR="006A06F9" w:rsidRPr="006A06F9">
        <w:rPr>
          <w:rFonts w:ascii="Times New Roman" w:hAnsi="Times New Roman" w:cs="Times New Roman"/>
          <w:sz w:val="24"/>
          <w:szCs w:val="24"/>
        </w:rPr>
        <w:t xml:space="preserve"> </w:t>
      </w:r>
    </w:p>
    <w:p w14:paraId="66F50623" w14:textId="35E0FFA0" w:rsidR="00743B5D" w:rsidRDefault="006A06F9" w:rsidP="00743B5D">
      <w:pPr>
        <w:spacing w:after="0" w:line="360" w:lineRule="auto"/>
        <w:ind w:firstLine="708"/>
        <w:jc w:val="both"/>
        <w:rPr>
          <w:rFonts w:ascii="Times New Roman" w:hAnsi="Times New Roman" w:cs="Times New Roman"/>
          <w:sz w:val="24"/>
          <w:szCs w:val="24"/>
        </w:rPr>
      </w:pPr>
      <w:r w:rsidRPr="006A06F9">
        <w:rPr>
          <w:rFonts w:ascii="Times New Roman" w:hAnsi="Times New Roman" w:cs="Times New Roman"/>
          <w:sz w:val="24"/>
          <w:szCs w:val="24"/>
        </w:rPr>
        <w:t xml:space="preserve">No geral, </w:t>
      </w:r>
      <w:r w:rsidR="00E10C08">
        <w:rPr>
          <w:rFonts w:ascii="Times New Roman" w:hAnsi="Times New Roman" w:cs="Times New Roman"/>
          <w:sz w:val="24"/>
          <w:szCs w:val="24"/>
        </w:rPr>
        <w:t xml:space="preserve">Harper </w:t>
      </w:r>
      <w:r w:rsidR="00E10C08">
        <w:rPr>
          <w:rFonts w:ascii="Times New Roman" w:hAnsi="Times New Roman" w:cs="Times New Roman"/>
          <w:i/>
          <w:iCs/>
          <w:sz w:val="24"/>
          <w:szCs w:val="24"/>
        </w:rPr>
        <w:t xml:space="preserve">et al. </w:t>
      </w:r>
      <w:r w:rsidR="00E10C08">
        <w:rPr>
          <w:rFonts w:ascii="Times New Roman" w:hAnsi="Times New Roman" w:cs="Times New Roman"/>
          <w:sz w:val="24"/>
          <w:szCs w:val="24"/>
        </w:rPr>
        <w:t xml:space="preserve">(2021) </w:t>
      </w:r>
      <w:r w:rsidRPr="006A06F9">
        <w:rPr>
          <w:rFonts w:ascii="Times New Roman" w:hAnsi="Times New Roman" w:cs="Times New Roman"/>
          <w:sz w:val="24"/>
          <w:szCs w:val="24"/>
        </w:rPr>
        <w:t>relata</w:t>
      </w:r>
      <w:r w:rsidR="00E10C08">
        <w:rPr>
          <w:rFonts w:ascii="Times New Roman" w:hAnsi="Times New Roman" w:cs="Times New Roman"/>
          <w:sz w:val="24"/>
          <w:szCs w:val="24"/>
        </w:rPr>
        <w:t>m</w:t>
      </w:r>
      <w:r w:rsidRPr="006A06F9">
        <w:rPr>
          <w:rFonts w:ascii="Times New Roman" w:hAnsi="Times New Roman" w:cs="Times New Roman"/>
          <w:sz w:val="24"/>
          <w:szCs w:val="24"/>
        </w:rPr>
        <w:t xml:space="preserve"> reduções na força muscular, </w:t>
      </w:r>
      <w:r w:rsidR="00E10C08">
        <w:rPr>
          <w:rFonts w:ascii="Times New Roman" w:hAnsi="Times New Roman" w:cs="Times New Roman"/>
          <w:sz w:val="24"/>
          <w:szCs w:val="24"/>
        </w:rPr>
        <w:t>MCM</w:t>
      </w:r>
      <w:r w:rsidRPr="006A06F9">
        <w:rPr>
          <w:rFonts w:ascii="Times New Roman" w:hAnsi="Times New Roman" w:cs="Times New Roman"/>
          <w:sz w:val="24"/>
          <w:szCs w:val="24"/>
        </w:rPr>
        <w:t xml:space="preserve"> e CSA em resposta a 12 a 36 meses </w:t>
      </w:r>
      <w:r w:rsidR="00743B5D">
        <w:rPr>
          <w:rFonts w:ascii="Times New Roman" w:hAnsi="Times New Roman" w:cs="Times New Roman"/>
          <w:sz w:val="24"/>
          <w:szCs w:val="24"/>
        </w:rPr>
        <w:t xml:space="preserve">de TH, </w:t>
      </w:r>
      <w:r w:rsidRPr="006A06F9">
        <w:rPr>
          <w:rFonts w:ascii="Times New Roman" w:hAnsi="Times New Roman" w:cs="Times New Roman"/>
          <w:sz w:val="24"/>
          <w:szCs w:val="24"/>
        </w:rPr>
        <w:t xml:space="preserve">e diminuições na </w:t>
      </w:r>
      <w:proofErr w:type="spellStart"/>
      <w:r w:rsidRPr="006A06F9">
        <w:rPr>
          <w:rFonts w:ascii="Times New Roman" w:hAnsi="Times New Roman" w:cs="Times New Roman"/>
          <w:sz w:val="24"/>
          <w:szCs w:val="24"/>
        </w:rPr>
        <w:t>Hbg</w:t>
      </w:r>
      <w:proofErr w:type="spellEnd"/>
      <w:r w:rsidRPr="006A06F9">
        <w:rPr>
          <w:rFonts w:ascii="Times New Roman" w:hAnsi="Times New Roman" w:cs="Times New Roman"/>
          <w:sz w:val="24"/>
          <w:szCs w:val="24"/>
        </w:rPr>
        <w:t xml:space="preserve"> após 3 a 4 meses de </w:t>
      </w:r>
      <w:r w:rsidR="00743B5D">
        <w:rPr>
          <w:rFonts w:ascii="Times New Roman" w:hAnsi="Times New Roman" w:cs="Times New Roman"/>
          <w:sz w:val="24"/>
          <w:szCs w:val="24"/>
        </w:rPr>
        <w:t>TH</w:t>
      </w:r>
      <w:r w:rsidRPr="006A06F9">
        <w:rPr>
          <w:rFonts w:ascii="Times New Roman" w:hAnsi="Times New Roman" w:cs="Times New Roman"/>
          <w:sz w:val="24"/>
          <w:szCs w:val="24"/>
        </w:rPr>
        <w:t xml:space="preserve"> em mulheres trans. Essas </w:t>
      </w:r>
      <w:r w:rsidRPr="00743B5D">
        <w:rPr>
          <w:rFonts w:ascii="Times New Roman" w:hAnsi="Times New Roman" w:cs="Times New Roman"/>
          <w:sz w:val="24"/>
          <w:szCs w:val="24"/>
        </w:rPr>
        <w:t xml:space="preserve">descobertas podem ajudar a moldar futuros estudos com atletas trans e fornecer dados para pesquisas valiosas e rigorosas daqui para frente. </w:t>
      </w:r>
      <w:bookmarkEnd w:id="57"/>
      <w:r w:rsidR="00743B5D" w:rsidRPr="00743B5D">
        <w:rPr>
          <w:rFonts w:ascii="Times New Roman" w:hAnsi="Times New Roman" w:cs="Times New Roman"/>
          <w:sz w:val="24"/>
          <w:szCs w:val="24"/>
        </w:rPr>
        <w:t xml:space="preserve">O que já se sabe </w:t>
      </w:r>
      <w:r w:rsidR="00743B5D">
        <w:rPr>
          <w:rFonts w:ascii="Times New Roman" w:hAnsi="Times New Roman" w:cs="Times New Roman"/>
          <w:sz w:val="24"/>
          <w:szCs w:val="24"/>
        </w:rPr>
        <w:t>é que h</w:t>
      </w:r>
      <w:r w:rsidR="00743B5D" w:rsidRPr="00743B5D">
        <w:rPr>
          <w:rFonts w:ascii="Times New Roman" w:hAnsi="Times New Roman" w:cs="Times New Roman"/>
          <w:sz w:val="24"/>
          <w:szCs w:val="24"/>
        </w:rPr>
        <w:t xml:space="preserve">á muito debate sobre se (e quando) as mulheres trans devem ser autorizadas a competir na categoria feminina no esporte. </w:t>
      </w:r>
      <w:r w:rsidR="00743B5D">
        <w:rPr>
          <w:rFonts w:ascii="Times New Roman" w:hAnsi="Times New Roman" w:cs="Times New Roman"/>
          <w:sz w:val="24"/>
          <w:szCs w:val="24"/>
        </w:rPr>
        <w:t>Já quanto às</w:t>
      </w:r>
      <w:r w:rsidR="00743B5D" w:rsidRPr="00743B5D">
        <w:rPr>
          <w:rFonts w:ascii="Times New Roman" w:hAnsi="Times New Roman" w:cs="Times New Roman"/>
          <w:sz w:val="24"/>
          <w:szCs w:val="24"/>
        </w:rPr>
        <w:t xml:space="preserve"> novas descobertas</w:t>
      </w:r>
      <w:r w:rsidR="00743B5D">
        <w:rPr>
          <w:rFonts w:ascii="Times New Roman" w:hAnsi="Times New Roman" w:cs="Times New Roman"/>
          <w:sz w:val="24"/>
          <w:szCs w:val="24"/>
        </w:rPr>
        <w:t>, e</w:t>
      </w:r>
      <w:r w:rsidR="00743B5D" w:rsidRPr="00743B5D">
        <w:rPr>
          <w:rFonts w:ascii="Times New Roman" w:hAnsi="Times New Roman" w:cs="Times New Roman"/>
          <w:sz w:val="24"/>
          <w:szCs w:val="24"/>
        </w:rPr>
        <w:t xml:space="preserve">studos longitudinais e transversais identificam que a </w:t>
      </w:r>
      <w:r w:rsidR="00743B5D">
        <w:rPr>
          <w:rFonts w:ascii="Times New Roman" w:hAnsi="Times New Roman" w:cs="Times New Roman"/>
          <w:sz w:val="24"/>
          <w:szCs w:val="24"/>
        </w:rPr>
        <w:t>TH</w:t>
      </w:r>
      <w:r w:rsidR="00743B5D" w:rsidRPr="00743B5D">
        <w:rPr>
          <w:rFonts w:ascii="Times New Roman" w:hAnsi="Times New Roman" w:cs="Times New Roman"/>
          <w:sz w:val="24"/>
          <w:szCs w:val="24"/>
        </w:rPr>
        <w:t xml:space="preserve"> em mulheres trans diminui a área de seção transversal muscular, massa corporal magra, força e níveis de hemoglobina, com diferenças notadas no curso do tempo de mudança. Os níveis de hemoglobina diminuem em mulheres cisgênero após 4 meses de </w:t>
      </w:r>
      <w:r w:rsidR="00743B5D">
        <w:rPr>
          <w:rFonts w:ascii="Times New Roman" w:hAnsi="Times New Roman" w:cs="Times New Roman"/>
          <w:sz w:val="24"/>
          <w:szCs w:val="24"/>
        </w:rPr>
        <w:t>TH, e em</w:t>
      </w:r>
      <w:r w:rsidR="00743B5D" w:rsidRPr="00743B5D">
        <w:rPr>
          <w:rFonts w:ascii="Times New Roman" w:hAnsi="Times New Roman" w:cs="Times New Roman"/>
          <w:sz w:val="24"/>
          <w:szCs w:val="24"/>
        </w:rPr>
        <w:t xml:space="preserve"> contraste, apesar das diminuições significativas na área de seção transversal muscular, massa corporal magra e força após 12-36 meses de </w:t>
      </w:r>
      <w:r w:rsidR="00743B5D">
        <w:rPr>
          <w:rFonts w:ascii="Times New Roman" w:hAnsi="Times New Roman" w:cs="Times New Roman"/>
          <w:sz w:val="24"/>
          <w:szCs w:val="24"/>
        </w:rPr>
        <w:t>TH</w:t>
      </w:r>
      <w:r w:rsidR="00743B5D" w:rsidRPr="00743B5D">
        <w:rPr>
          <w:rFonts w:ascii="Times New Roman" w:hAnsi="Times New Roman" w:cs="Times New Roman"/>
          <w:sz w:val="24"/>
          <w:szCs w:val="24"/>
        </w:rPr>
        <w:t>, os valores permanecem mais altos do que em mulheres cis. É possível que mulheres trans que competem em esportes mantenham vantagens de força sobre mulheres cis, mesmo após 3 anos de terapia hormonal</w:t>
      </w:r>
      <w:r w:rsidR="00743B5D">
        <w:rPr>
          <w:rFonts w:ascii="Times New Roman" w:hAnsi="Times New Roman" w:cs="Times New Roman"/>
          <w:sz w:val="24"/>
          <w:szCs w:val="24"/>
        </w:rPr>
        <w:t xml:space="preserve"> (HARPER </w:t>
      </w:r>
      <w:r w:rsidR="00743B5D">
        <w:rPr>
          <w:rFonts w:ascii="Times New Roman" w:hAnsi="Times New Roman" w:cs="Times New Roman"/>
          <w:i/>
          <w:iCs/>
          <w:sz w:val="24"/>
          <w:szCs w:val="24"/>
        </w:rPr>
        <w:t xml:space="preserve">et al., </w:t>
      </w:r>
      <w:r w:rsidR="00743B5D">
        <w:rPr>
          <w:rFonts w:ascii="Times New Roman" w:hAnsi="Times New Roman" w:cs="Times New Roman"/>
          <w:sz w:val="24"/>
          <w:szCs w:val="24"/>
        </w:rPr>
        <w:t>2021)</w:t>
      </w:r>
      <w:r w:rsidR="00743B5D" w:rsidRPr="006A06F9">
        <w:rPr>
          <w:rFonts w:ascii="Times New Roman" w:hAnsi="Times New Roman" w:cs="Times New Roman"/>
          <w:sz w:val="24"/>
          <w:szCs w:val="24"/>
        </w:rPr>
        <w:t>.</w:t>
      </w:r>
    </w:p>
    <w:p w14:paraId="13BB7206" w14:textId="00BA3001" w:rsidR="00743B5D" w:rsidRDefault="00743B5D" w:rsidP="00743B5D">
      <w:pPr>
        <w:spacing w:after="0" w:line="360" w:lineRule="auto"/>
        <w:ind w:firstLine="708"/>
        <w:jc w:val="both"/>
        <w:rPr>
          <w:rFonts w:ascii="Times New Roman" w:hAnsi="Times New Roman" w:cs="Times New Roman"/>
          <w:sz w:val="24"/>
          <w:szCs w:val="24"/>
        </w:rPr>
      </w:pPr>
    </w:p>
    <w:p w14:paraId="05ACEB15" w14:textId="77E2FF53" w:rsidR="00743B5D" w:rsidRPr="00743B5D" w:rsidRDefault="00743B5D" w:rsidP="00743B5D">
      <w:pPr>
        <w:spacing w:after="0" w:line="240" w:lineRule="auto"/>
        <w:ind w:left="2268"/>
        <w:jc w:val="both"/>
        <w:rPr>
          <w:rFonts w:ascii="Times New Roman" w:hAnsi="Times New Roman" w:cs="Times New Roman"/>
        </w:rPr>
      </w:pPr>
      <w:r w:rsidRPr="00743B5D">
        <w:rPr>
          <w:rFonts w:ascii="Times New Roman" w:hAnsi="Times New Roman" w:cs="Times New Roman"/>
        </w:rPr>
        <w:t xml:space="preserve">o tratamento hormonal de redesignação sexual promove mudanças nas medidas de força, hematócrito e hemoglobina, tanto em mulheres transgênero quanto em homens transgênero. Com base nos estudos incluídos, podemos concluir que todas essas medidas aumentaram em </w:t>
      </w:r>
      <w:proofErr w:type="spellStart"/>
      <w:r w:rsidRPr="00743B5D">
        <w:rPr>
          <w:rFonts w:ascii="Times New Roman" w:hAnsi="Times New Roman" w:cs="Times New Roman"/>
        </w:rPr>
        <w:t>FtMs</w:t>
      </w:r>
      <w:proofErr w:type="spellEnd"/>
      <w:r w:rsidRPr="00743B5D">
        <w:rPr>
          <w:rFonts w:ascii="Times New Roman" w:hAnsi="Times New Roman" w:cs="Times New Roman"/>
        </w:rPr>
        <w:t xml:space="preserve"> após THRS, enquanto diminuíram em </w:t>
      </w:r>
      <w:proofErr w:type="spellStart"/>
      <w:r w:rsidRPr="00743B5D">
        <w:rPr>
          <w:rFonts w:ascii="Times New Roman" w:hAnsi="Times New Roman" w:cs="Times New Roman"/>
        </w:rPr>
        <w:t>MtFs</w:t>
      </w:r>
      <w:proofErr w:type="spellEnd"/>
      <w:r w:rsidRPr="00743B5D">
        <w:rPr>
          <w:rFonts w:ascii="Times New Roman" w:hAnsi="Times New Roman" w:cs="Times New Roman"/>
        </w:rPr>
        <w:t>. Todavia, considerando que os estudos compararam indivíduos transgênero submetidos ao THRS com indivíduos do mesmo sexo biológico e não com indivíduos do mesmo gênero assumido, torna-se difícil inferir regras sobre a participação de pessoas transgênero em esportes</w:t>
      </w:r>
      <w:r>
        <w:rPr>
          <w:rFonts w:ascii="Times New Roman" w:hAnsi="Times New Roman" w:cs="Times New Roman"/>
        </w:rPr>
        <w:t xml:space="preserve"> </w:t>
      </w:r>
      <w:r w:rsidRPr="00743B5D">
        <w:rPr>
          <w:rFonts w:ascii="Times New Roman" w:hAnsi="Times New Roman" w:cs="Times New Roman"/>
        </w:rPr>
        <w:t xml:space="preserve">NAHON </w:t>
      </w:r>
      <w:r w:rsidRPr="00743B5D">
        <w:rPr>
          <w:rFonts w:ascii="Times New Roman" w:hAnsi="Times New Roman" w:cs="Times New Roman"/>
          <w:i/>
          <w:iCs/>
        </w:rPr>
        <w:t>et al</w:t>
      </w:r>
      <w:r w:rsidRPr="00743B5D">
        <w:rPr>
          <w:rFonts w:ascii="Times New Roman" w:hAnsi="Times New Roman" w:cs="Times New Roman"/>
        </w:rPr>
        <w:t>., 2021</w:t>
      </w:r>
      <w:r>
        <w:rPr>
          <w:rFonts w:ascii="Times New Roman" w:hAnsi="Times New Roman" w:cs="Times New Roman"/>
        </w:rPr>
        <w:t>, p. 644</w:t>
      </w:r>
      <w:r w:rsidRPr="00743B5D">
        <w:rPr>
          <w:rFonts w:ascii="Times New Roman" w:hAnsi="Times New Roman" w:cs="Times New Roman"/>
        </w:rPr>
        <w:t>).</w:t>
      </w:r>
    </w:p>
    <w:p w14:paraId="56C0FF7F" w14:textId="77777777" w:rsidR="00743B5D" w:rsidRDefault="00743B5D" w:rsidP="00743B5D">
      <w:pPr>
        <w:spacing w:after="0" w:line="360" w:lineRule="auto"/>
        <w:ind w:firstLine="708"/>
        <w:jc w:val="both"/>
        <w:rPr>
          <w:rFonts w:ascii="Times New Roman" w:hAnsi="Times New Roman" w:cs="Times New Roman"/>
          <w:sz w:val="24"/>
          <w:szCs w:val="24"/>
        </w:rPr>
      </w:pPr>
    </w:p>
    <w:p w14:paraId="41E2638B" w14:textId="36D9F576" w:rsidR="006A06F9" w:rsidRPr="00743B5D" w:rsidRDefault="00743B5D" w:rsidP="00743B5D">
      <w:pPr>
        <w:spacing w:after="0" w:line="360" w:lineRule="auto"/>
        <w:ind w:firstLine="708"/>
        <w:jc w:val="both"/>
        <w:rPr>
          <w:sz w:val="24"/>
          <w:szCs w:val="24"/>
        </w:rPr>
      </w:pPr>
      <w:r w:rsidRPr="00743B5D">
        <w:rPr>
          <w:rFonts w:ascii="Times New Roman" w:hAnsi="Times New Roman" w:cs="Times New Roman"/>
          <w:sz w:val="24"/>
          <w:szCs w:val="24"/>
        </w:rPr>
        <w:t>É consenso em todos os estudos que m</w:t>
      </w:r>
      <w:r w:rsidR="006A06F9" w:rsidRPr="00743B5D">
        <w:rPr>
          <w:rFonts w:ascii="Times New Roman" w:hAnsi="Times New Roman" w:cs="Times New Roman"/>
          <w:sz w:val="24"/>
          <w:szCs w:val="24"/>
        </w:rPr>
        <w:t>ais pesquisas investigando o impacto da terapia hormonal no desempenho de ações específicas do esporte em atletas trans são necessárias. Profissionais que apoiam atletas homens trans devem avaliar se eles são fisicamente capazes de competir contra homens cis, principalmente em esportes que apresentam riscos significativos de lesões</w:t>
      </w:r>
      <w:r w:rsidR="00E10C08" w:rsidRPr="00743B5D">
        <w:rPr>
          <w:rFonts w:ascii="Times New Roman" w:hAnsi="Times New Roman" w:cs="Times New Roman"/>
          <w:sz w:val="24"/>
          <w:szCs w:val="24"/>
        </w:rPr>
        <w:t xml:space="preserve"> (STEBBINGS </w:t>
      </w:r>
      <w:r w:rsidR="00E10C08" w:rsidRPr="00743B5D">
        <w:rPr>
          <w:rFonts w:ascii="Times New Roman" w:hAnsi="Times New Roman" w:cs="Times New Roman"/>
          <w:i/>
          <w:iCs/>
          <w:sz w:val="24"/>
          <w:szCs w:val="24"/>
        </w:rPr>
        <w:t xml:space="preserve">et al., </w:t>
      </w:r>
      <w:r w:rsidR="00E10C08" w:rsidRPr="00743B5D">
        <w:rPr>
          <w:rFonts w:ascii="Times New Roman" w:hAnsi="Times New Roman" w:cs="Times New Roman"/>
          <w:sz w:val="24"/>
          <w:szCs w:val="24"/>
        </w:rPr>
        <w:t>2021</w:t>
      </w:r>
      <w:r>
        <w:rPr>
          <w:rFonts w:ascii="Times New Roman" w:hAnsi="Times New Roman" w:cs="Times New Roman"/>
          <w:sz w:val="24"/>
          <w:szCs w:val="24"/>
        </w:rPr>
        <w:t xml:space="preserve">; HARPER </w:t>
      </w:r>
      <w:r w:rsidRPr="00743B5D">
        <w:rPr>
          <w:rFonts w:ascii="Times New Roman" w:hAnsi="Times New Roman" w:cs="Times New Roman"/>
          <w:i/>
          <w:iCs/>
          <w:sz w:val="24"/>
          <w:szCs w:val="24"/>
        </w:rPr>
        <w:t>et al.</w:t>
      </w:r>
      <w:r>
        <w:rPr>
          <w:rFonts w:ascii="Times New Roman" w:hAnsi="Times New Roman" w:cs="Times New Roman"/>
          <w:sz w:val="24"/>
          <w:szCs w:val="24"/>
        </w:rPr>
        <w:t xml:space="preserve">, 2021; NAHON </w:t>
      </w:r>
      <w:r>
        <w:rPr>
          <w:rFonts w:ascii="Times New Roman" w:hAnsi="Times New Roman" w:cs="Times New Roman"/>
          <w:i/>
          <w:iCs/>
          <w:sz w:val="24"/>
          <w:szCs w:val="24"/>
        </w:rPr>
        <w:t xml:space="preserve">et al., </w:t>
      </w:r>
      <w:r>
        <w:rPr>
          <w:rFonts w:ascii="Times New Roman" w:hAnsi="Times New Roman" w:cs="Times New Roman"/>
          <w:sz w:val="24"/>
          <w:szCs w:val="24"/>
        </w:rPr>
        <w:t>2021)</w:t>
      </w:r>
      <w:r w:rsidR="006A06F9" w:rsidRPr="00743B5D">
        <w:rPr>
          <w:rFonts w:ascii="Times New Roman" w:hAnsi="Times New Roman" w:cs="Times New Roman"/>
          <w:sz w:val="24"/>
          <w:szCs w:val="24"/>
        </w:rPr>
        <w:t>.</w:t>
      </w:r>
    </w:p>
    <w:p w14:paraId="25119BF9" w14:textId="08B78B64" w:rsidR="006A06F9" w:rsidRDefault="00743B5D" w:rsidP="00743B5D">
      <w:pPr>
        <w:pStyle w:val="ABNT"/>
        <w:spacing w:line="360" w:lineRule="auto"/>
        <w:ind w:firstLine="709"/>
        <w:jc w:val="both"/>
      </w:pPr>
      <w:r>
        <w:rPr>
          <w:szCs w:val="24"/>
        </w:rPr>
        <w:t>Por fim, esses/as autores reconhecem e indicam que a</w:t>
      </w:r>
      <w:r w:rsidR="006A06F9" w:rsidRPr="00743B5D">
        <w:rPr>
          <w:szCs w:val="24"/>
        </w:rPr>
        <w:t xml:space="preserve"> conscientização dos atuais regulamentos de elegibilidade para atletas trans e a extensão provável das adaptações fisiológicas</w:t>
      </w:r>
      <w:r w:rsidR="006A06F9">
        <w:t xml:space="preserve"> após a </w:t>
      </w:r>
      <w:r w:rsidR="00864A3D">
        <w:rPr>
          <w:szCs w:val="24"/>
        </w:rPr>
        <w:t>autodeterminação de gênero</w:t>
      </w:r>
      <w:r w:rsidR="006A06F9">
        <w:t xml:space="preserve"> deve ser aumentada entre atletas e praticantes, para desenvolver um entendimento científico e ético mais amplo</w:t>
      </w:r>
      <w:r>
        <w:t xml:space="preserve"> </w:t>
      </w:r>
      <w:r w:rsidRPr="00743B5D">
        <w:t xml:space="preserve">(STEBBINGS </w:t>
      </w:r>
      <w:r w:rsidRPr="00743B5D">
        <w:rPr>
          <w:i/>
          <w:iCs/>
        </w:rPr>
        <w:t>et al</w:t>
      </w:r>
      <w:r w:rsidRPr="00743B5D">
        <w:t xml:space="preserve">., 2021; HARPER </w:t>
      </w:r>
      <w:r w:rsidRPr="00743B5D">
        <w:rPr>
          <w:i/>
          <w:iCs/>
        </w:rPr>
        <w:t>et al</w:t>
      </w:r>
      <w:r w:rsidRPr="00743B5D">
        <w:t xml:space="preserve">., 2021; NAHON </w:t>
      </w:r>
      <w:r w:rsidRPr="00743B5D">
        <w:rPr>
          <w:i/>
          <w:iCs/>
        </w:rPr>
        <w:t>et al</w:t>
      </w:r>
      <w:r w:rsidRPr="00743B5D">
        <w:t>., 2021).</w:t>
      </w:r>
    </w:p>
    <w:p w14:paraId="44541323" w14:textId="198211B8" w:rsidR="009E7DFE" w:rsidRPr="00743B5D" w:rsidRDefault="009E7DFE">
      <w:r w:rsidRPr="006A06F9">
        <w:br w:type="page"/>
      </w:r>
    </w:p>
    <w:p w14:paraId="1D72B96D" w14:textId="750462ED" w:rsidR="00C95D9C" w:rsidRPr="006135BA" w:rsidRDefault="007E2034" w:rsidP="00295CF6">
      <w:pPr>
        <w:pStyle w:val="Ttulo1"/>
      </w:pPr>
      <w:bookmarkStart w:id="59" w:name="_Toc113199129"/>
      <w:r>
        <w:lastRenderedPageBreak/>
        <w:t xml:space="preserve">CAPÍTULO </w:t>
      </w:r>
      <w:r w:rsidR="009E7DFE">
        <w:t>13</w:t>
      </w:r>
      <w:r w:rsidR="00491926">
        <w:t xml:space="preserve"> – </w:t>
      </w:r>
      <w:r w:rsidR="00DF5451" w:rsidRPr="00DF5451">
        <w:rPr>
          <w:b w:val="0"/>
          <w:bCs w:val="0"/>
        </w:rPr>
        <w:t>PARA CONCLUIR,</w:t>
      </w:r>
      <w:r w:rsidR="00DF5451">
        <w:t xml:space="preserve"> </w:t>
      </w:r>
      <w:r w:rsidRPr="00DF5451">
        <w:rPr>
          <w:b w:val="0"/>
          <w:bCs w:val="0"/>
        </w:rPr>
        <w:t>O OLHAR SOCIAL SOBRE A TRAJETÓRIA DAS ATLETAS TRANS</w:t>
      </w:r>
      <w:bookmarkEnd w:id="59"/>
    </w:p>
    <w:p w14:paraId="53F12C08" w14:textId="663312A2" w:rsidR="00C95D9C" w:rsidRPr="006135BA" w:rsidRDefault="00C95D9C">
      <w:pPr>
        <w:rPr>
          <w:rFonts w:ascii="Times New Roman" w:hAnsi="Times New Roman" w:cs="Times New Roman"/>
          <w:b/>
          <w:bCs/>
          <w:sz w:val="24"/>
          <w:szCs w:val="24"/>
        </w:rPr>
      </w:pPr>
    </w:p>
    <w:p w14:paraId="2E006DD7" w14:textId="0024B1EA" w:rsidR="007E2034" w:rsidRDefault="00381449" w:rsidP="007E2034">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Ao longo desta jornada, </w:t>
      </w:r>
      <w:r w:rsidR="007E2034">
        <w:rPr>
          <w:rFonts w:ascii="Times New Roman" w:hAnsi="Times New Roman" w:cs="Times New Roman"/>
          <w:sz w:val="24"/>
          <w:szCs w:val="24"/>
        </w:rPr>
        <w:t>os capítulos aqui apresentados</w:t>
      </w:r>
      <w:r>
        <w:rPr>
          <w:rFonts w:ascii="Times New Roman" w:hAnsi="Times New Roman" w:cs="Times New Roman"/>
          <w:sz w:val="24"/>
          <w:szCs w:val="24"/>
        </w:rPr>
        <w:t xml:space="preserve"> possibilit</w:t>
      </w:r>
      <w:r w:rsidR="007E2034">
        <w:rPr>
          <w:rFonts w:ascii="Times New Roman" w:hAnsi="Times New Roman" w:cs="Times New Roman"/>
          <w:sz w:val="24"/>
          <w:szCs w:val="24"/>
        </w:rPr>
        <w:t>am-nos</w:t>
      </w:r>
      <w:r>
        <w:rPr>
          <w:rFonts w:ascii="Times New Roman" w:hAnsi="Times New Roman" w:cs="Times New Roman"/>
          <w:sz w:val="24"/>
          <w:szCs w:val="24"/>
        </w:rPr>
        <w:t xml:space="preserve"> evidenciar dados extremamente elucidadores </w:t>
      </w:r>
      <w:r w:rsidR="006F6BF8">
        <w:rPr>
          <w:rFonts w:ascii="Times New Roman" w:hAnsi="Times New Roman" w:cs="Times New Roman"/>
          <w:sz w:val="24"/>
          <w:szCs w:val="24"/>
        </w:rPr>
        <w:t>à</w:t>
      </w:r>
      <w:r>
        <w:rPr>
          <w:rFonts w:ascii="Times New Roman" w:hAnsi="Times New Roman" w:cs="Times New Roman"/>
          <w:sz w:val="24"/>
          <w:szCs w:val="24"/>
        </w:rPr>
        <w:t xml:space="preserve"> temática</w:t>
      </w:r>
      <w:r w:rsidR="002F626A">
        <w:rPr>
          <w:rFonts w:ascii="Times New Roman" w:hAnsi="Times New Roman" w:cs="Times New Roman"/>
          <w:sz w:val="24"/>
          <w:szCs w:val="24"/>
        </w:rPr>
        <w:t xml:space="preserve"> de pessoas trans e esporte</w:t>
      </w:r>
      <w:r>
        <w:rPr>
          <w:rFonts w:ascii="Times New Roman" w:hAnsi="Times New Roman" w:cs="Times New Roman"/>
          <w:sz w:val="24"/>
          <w:szCs w:val="24"/>
        </w:rPr>
        <w:t xml:space="preserve">. </w:t>
      </w:r>
      <w:r w:rsidR="007E2034">
        <w:rPr>
          <w:rFonts w:ascii="Times New Roman" w:hAnsi="Times New Roman" w:cs="Times New Roman"/>
          <w:sz w:val="24"/>
          <w:szCs w:val="24"/>
        </w:rPr>
        <w:t xml:space="preserve">Percebemos </w:t>
      </w:r>
      <w:r w:rsidR="006F6BF8">
        <w:rPr>
          <w:rFonts w:ascii="Times New Roman" w:hAnsi="Times New Roman" w:cs="Times New Roman"/>
          <w:sz w:val="24"/>
          <w:szCs w:val="24"/>
        </w:rPr>
        <w:t xml:space="preserve">que existem </w:t>
      </w:r>
      <w:r w:rsidR="007E2034">
        <w:rPr>
          <w:rFonts w:ascii="Times New Roman" w:hAnsi="Times New Roman" w:cs="Times New Roman"/>
          <w:sz w:val="24"/>
          <w:szCs w:val="24"/>
        </w:rPr>
        <w:t>três</w:t>
      </w:r>
      <w:r w:rsidR="006F6BF8">
        <w:rPr>
          <w:rFonts w:ascii="Times New Roman" w:hAnsi="Times New Roman" w:cs="Times New Roman"/>
          <w:sz w:val="24"/>
          <w:szCs w:val="24"/>
        </w:rPr>
        <w:t xml:space="preserve"> principais recomendações do Comitê Olímpico Internacional sobre a participação de transgêneros no Esporte, uma de 2003</w:t>
      </w:r>
      <w:r w:rsidR="007E2034">
        <w:rPr>
          <w:rFonts w:ascii="Times New Roman" w:hAnsi="Times New Roman" w:cs="Times New Roman"/>
          <w:sz w:val="24"/>
          <w:szCs w:val="24"/>
        </w:rPr>
        <w:t>, outra de</w:t>
      </w:r>
      <w:r w:rsidR="006F6BF8">
        <w:rPr>
          <w:rFonts w:ascii="Times New Roman" w:hAnsi="Times New Roman" w:cs="Times New Roman"/>
          <w:sz w:val="24"/>
          <w:szCs w:val="24"/>
        </w:rPr>
        <w:t xml:space="preserve"> 2015</w:t>
      </w:r>
      <w:r w:rsidR="007E2034">
        <w:rPr>
          <w:rFonts w:ascii="Times New Roman" w:hAnsi="Times New Roman" w:cs="Times New Roman"/>
          <w:sz w:val="24"/>
          <w:szCs w:val="24"/>
        </w:rPr>
        <w:t xml:space="preserve"> e uma mais atual, de 2021,</w:t>
      </w:r>
      <w:r w:rsidR="006F6BF8">
        <w:rPr>
          <w:rFonts w:ascii="Times New Roman" w:hAnsi="Times New Roman" w:cs="Times New Roman"/>
          <w:sz w:val="24"/>
          <w:szCs w:val="24"/>
        </w:rPr>
        <w:t xml:space="preserve"> que são utilizadas em larga escala por diversas federações e confederações mundo afora. Essas recomendações foram elaboradas, primeiramente, por </w:t>
      </w:r>
      <w:r w:rsidR="00764D9D">
        <w:rPr>
          <w:rFonts w:ascii="Times New Roman" w:hAnsi="Times New Roman" w:cs="Times New Roman"/>
          <w:sz w:val="24"/>
          <w:szCs w:val="24"/>
        </w:rPr>
        <w:t>pesquisadores/as de Medicina, Medicina/Genética e Medicina/Endocrinologia, de nacionalidades sueca, francesa e norte-americana; posteriormente, a participação na elaboração das novas recomendações ampli</w:t>
      </w:r>
      <w:r w:rsidR="000F09FE">
        <w:rPr>
          <w:rFonts w:ascii="Times New Roman" w:hAnsi="Times New Roman" w:cs="Times New Roman"/>
          <w:sz w:val="24"/>
          <w:szCs w:val="24"/>
        </w:rPr>
        <w:t>ou</w:t>
      </w:r>
      <w:r w:rsidR="00764D9D">
        <w:rPr>
          <w:rFonts w:ascii="Times New Roman" w:hAnsi="Times New Roman" w:cs="Times New Roman"/>
          <w:sz w:val="24"/>
          <w:szCs w:val="24"/>
        </w:rPr>
        <w:t xml:space="preserve">-se para profissionais da Medicina Esportiva, Medicina/Endocrinologia com especialização em diferenças no desenvolvimento sexual, Direito e Político e Desporto, e contou também com nacionalidades turca, britânica, canadense, espanhola, egípcia, catari, australiana, norueguesa e luxemburguesa. </w:t>
      </w:r>
      <w:r w:rsidR="008E4AD5">
        <w:rPr>
          <w:rFonts w:ascii="Times New Roman" w:hAnsi="Times New Roman" w:cs="Times New Roman"/>
          <w:sz w:val="24"/>
          <w:szCs w:val="24"/>
        </w:rPr>
        <w:t>Percebe</w:t>
      </w:r>
      <w:r w:rsidR="000F09FE">
        <w:rPr>
          <w:rFonts w:ascii="Times New Roman" w:hAnsi="Times New Roman" w:cs="Times New Roman"/>
          <w:sz w:val="24"/>
          <w:szCs w:val="24"/>
        </w:rPr>
        <w:t>-se</w:t>
      </w:r>
      <w:r w:rsidR="008E4AD5">
        <w:rPr>
          <w:rFonts w:ascii="Times New Roman" w:hAnsi="Times New Roman" w:cs="Times New Roman"/>
          <w:sz w:val="24"/>
          <w:szCs w:val="24"/>
        </w:rPr>
        <w:t xml:space="preserve"> assim que</w:t>
      </w:r>
      <w:r w:rsidR="00764D9D">
        <w:rPr>
          <w:rFonts w:ascii="Times New Roman" w:hAnsi="Times New Roman" w:cs="Times New Roman"/>
          <w:sz w:val="24"/>
          <w:szCs w:val="24"/>
        </w:rPr>
        <w:t>, ao contrário do que é propagado de forma errônea</w:t>
      </w:r>
      <w:r w:rsidR="008E4AD5">
        <w:rPr>
          <w:rFonts w:ascii="Times New Roman" w:hAnsi="Times New Roman" w:cs="Times New Roman"/>
          <w:sz w:val="24"/>
          <w:szCs w:val="24"/>
        </w:rPr>
        <w:t xml:space="preserve"> pelos grupos contrários à inclusão trans no Esporte</w:t>
      </w:r>
      <w:r w:rsidR="00764D9D">
        <w:rPr>
          <w:rFonts w:ascii="Times New Roman" w:hAnsi="Times New Roman" w:cs="Times New Roman"/>
          <w:sz w:val="24"/>
          <w:szCs w:val="24"/>
        </w:rPr>
        <w:t>, essas recomendações foram elaboradas por pesquisadores/as renomados em suas áreas e embasados em não apenas um único estudo científico, mas vários, especialmente naqueles que investigam mudanças corporais promovidas pelo processo de hormonização em pessoas trans.</w:t>
      </w:r>
      <w:r w:rsidR="007E2034">
        <w:rPr>
          <w:rFonts w:ascii="Times New Roman" w:hAnsi="Times New Roman" w:cs="Times New Roman"/>
          <w:sz w:val="24"/>
          <w:szCs w:val="24"/>
        </w:rPr>
        <w:t xml:space="preserve"> </w:t>
      </w:r>
    </w:p>
    <w:p w14:paraId="6F75F212" w14:textId="1C4CAE0E" w:rsidR="00875AAB" w:rsidRDefault="007E2034" w:rsidP="007E2034">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Evidencia-se também que p</w:t>
      </w:r>
      <w:r w:rsidR="008E4AD5">
        <w:rPr>
          <w:rFonts w:ascii="Times New Roman" w:hAnsi="Times New Roman" w:cs="Times New Roman"/>
          <w:sz w:val="24"/>
          <w:szCs w:val="24"/>
        </w:rPr>
        <w:t xml:space="preserve">aíses da América Latina carecem de pesquisadores/as e investigações sobre a temática, que ainda se concentram em universidades e instituições europeias e norte-americanas (um possível reflexo do </w:t>
      </w:r>
      <w:r w:rsidR="008E4AD5" w:rsidRPr="008E4AD5">
        <w:rPr>
          <w:rFonts w:ascii="Times New Roman" w:hAnsi="Times New Roman" w:cs="Times New Roman"/>
          <w:i/>
          <w:iCs/>
          <w:sz w:val="24"/>
          <w:szCs w:val="24"/>
        </w:rPr>
        <w:t>cistema-mundo</w:t>
      </w:r>
      <w:r w:rsidR="008E4AD5">
        <w:rPr>
          <w:rFonts w:ascii="Times New Roman" w:hAnsi="Times New Roman" w:cs="Times New Roman"/>
          <w:sz w:val="24"/>
          <w:szCs w:val="24"/>
        </w:rPr>
        <w:t xml:space="preserve"> no que tange a criação e implementação de métodos científicos das ciências clássicas?). </w:t>
      </w:r>
      <w:r>
        <w:rPr>
          <w:rFonts w:ascii="Times New Roman" w:hAnsi="Times New Roman" w:cs="Times New Roman"/>
          <w:sz w:val="24"/>
          <w:szCs w:val="24"/>
        </w:rPr>
        <w:t xml:space="preserve">Já especificamente no Brasil, destacam-se fortes críticas à participação trans no esporte, acionando inclusive </w:t>
      </w:r>
      <w:r w:rsidR="008E4AD5">
        <w:rPr>
          <w:rFonts w:ascii="Times New Roman" w:hAnsi="Times New Roman" w:cs="Times New Roman"/>
          <w:sz w:val="24"/>
          <w:szCs w:val="24"/>
        </w:rPr>
        <w:t xml:space="preserve">a carta de Ana Paula Henkel, </w:t>
      </w:r>
      <w:r>
        <w:rPr>
          <w:rFonts w:ascii="Times New Roman" w:hAnsi="Times New Roman" w:cs="Times New Roman"/>
          <w:sz w:val="24"/>
          <w:szCs w:val="24"/>
        </w:rPr>
        <w:t xml:space="preserve">que apresenta </w:t>
      </w:r>
      <w:r w:rsidR="008E4AD5">
        <w:rPr>
          <w:rFonts w:ascii="Times New Roman" w:hAnsi="Times New Roman" w:cs="Times New Roman"/>
          <w:sz w:val="24"/>
          <w:szCs w:val="24"/>
        </w:rPr>
        <w:t xml:space="preserve">narrativa desconexa sobre os assuntos que versam sobre transexualidade e Esporte. O ponto de vista apresentado pela ex-atleta está embasado em paixões pessoais que se sobrepõem às recomendações do COI, trazendo seu histórico </w:t>
      </w:r>
      <w:r w:rsidR="000F09FE">
        <w:rPr>
          <w:rFonts w:ascii="Times New Roman" w:hAnsi="Times New Roman" w:cs="Times New Roman"/>
          <w:sz w:val="24"/>
          <w:szCs w:val="24"/>
        </w:rPr>
        <w:t>de</w:t>
      </w:r>
      <w:r w:rsidR="008E4AD5">
        <w:rPr>
          <w:rFonts w:ascii="Times New Roman" w:hAnsi="Times New Roman" w:cs="Times New Roman"/>
          <w:sz w:val="24"/>
          <w:szCs w:val="24"/>
        </w:rPr>
        <w:t xml:space="preserve"> atleta como referencial de análise</w:t>
      </w:r>
      <w:r w:rsidR="000F09FE">
        <w:rPr>
          <w:rFonts w:ascii="Times New Roman" w:hAnsi="Times New Roman" w:cs="Times New Roman"/>
          <w:sz w:val="24"/>
          <w:szCs w:val="24"/>
        </w:rPr>
        <w:t xml:space="preserve"> para </w:t>
      </w:r>
      <w:r w:rsidR="008E4AD5">
        <w:rPr>
          <w:rFonts w:ascii="Times New Roman" w:hAnsi="Times New Roman" w:cs="Times New Roman"/>
          <w:sz w:val="24"/>
          <w:szCs w:val="24"/>
        </w:rPr>
        <w:t>identifica</w:t>
      </w:r>
      <w:r w:rsidR="000F09FE">
        <w:rPr>
          <w:rFonts w:ascii="Times New Roman" w:hAnsi="Times New Roman" w:cs="Times New Roman"/>
          <w:sz w:val="24"/>
          <w:szCs w:val="24"/>
        </w:rPr>
        <w:t>r</w:t>
      </w:r>
      <w:r w:rsidR="008E4AD5">
        <w:rPr>
          <w:rFonts w:ascii="Times New Roman" w:hAnsi="Times New Roman" w:cs="Times New Roman"/>
          <w:sz w:val="24"/>
          <w:szCs w:val="24"/>
        </w:rPr>
        <w:t xml:space="preserve"> </w:t>
      </w:r>
      <w:r w:rsidR="00875AAB">
        <w:rPr>
          <w:rFonts w:ascii="Times New Roman" w:hAnsi="Times New Roman" w:cs="Times New Roman"/>
          <w:sz w:val="24"/>
          <w:szCs w:val="24"/>
        </w:rPr>
        <w:t>p</w:t>
      </w:r>
      <w:r w:rsidR="008E4AD5">
        <w:rPr>
          <w:rFonts w:ascii="Times New Roman" w:hAnsi="Times New Roman" w:cs="Times New Roman"/>
          <w:sz w:val="24"/>
          <w:szCs w:val="24"/>
        </w:rPr>
        <w:t>rocessos violentos pelo qual</w:t>
      </w:r>
      <w:r w:rsidR="000F09FE">
        <w:rPr>
          <w:rFonts w:ascii="Times New Roman" w:hAnsi="Times New Roman" w:cs="Times New Roman"/>
          <w:sz w:val="24"/>
          <w:szCs w:val="24"/>
        </w:rPr>
        <w:t xml:space="preserve"> ela</w:t>
      </w:r>
      <w:r w:rsidR="008E4AD5">
        <w:rPr>
          <w:rFonts w:ascii="Times New Roman" w:hAnsi="Times New Roman" w:cs="Times New Roman"/>
          <w:sz w:val="24"/>
          <w:szCs w:val="24"/>
        </w:rPr>
        <w:t xml:space="preserve"> teve </w:t>
      </w:r>
      <w:r w:rsidR="000F09FE">
        <w:rPr>
          <w:rFonts w:ascii="Times New Roman" w:hAnsi="Times New Roman" w:cs="Times New Roman"/>
          <w:sz w:val="24"/>
          <w:szCs w:val="24"/>
        </w:rPr>
        <w:t>d</w:t>
      </w:r>
      <w:r w:rsidR="008E4AD5">
        <w:rPr>
          <w:rFonts w:ascii="Times New Roman" w:hAnsi="Times New Roman" w:cs="Times New Roman"/>
          <w:sz w:val="24"/>
          <w:szCs w:val="24"/>
        </w:rPr>
        <w:t>e se submeter ao longo de sua trajetória esportiva</w:t>
      </w:r>
      <w:r w:rsidR="000F09FE">
        <w:rPr>
          <w:rFonts w:ascii="Times New Roman" w:hAnsi="Times New Roman" w:cs="Times New Roman"/>
          <w:sz w:val="24"/>
          <w:szCs w:val="24"/>
        </w:rPr>
        <w:t xml:space="preserve"> (</w:t>
      </w:r>
      <w:r w:rsidR="00875AAB">
        <w:rPr>
          <w:rFonts w:ascii="Times New Roman" w:hAnsi="Times New Roman" w:cs="Times New Roman"/>
          <w:sz w:val="24"/>
          <w:szCs w:val="24"/>
        </w:rPr>
        <w:t xml:space="preserve">as inúmeras </w:t>
      </w:r>
      <w:r w:rsidR="008E4AD5">
        <w:rPr>
          <w:rFonts w:ascii="Times New Roman" w:hAnsi="Times New Roman" w:cs="Times New Roman"/>
          <w:sz w:val="24"/>
          <w:szCs w:val="24"/>
        </w:rPr>
        <w:t>coletas inesperadas de amostras corporais para comprovação antidoping</w:t>
      </w:r>
      <w:r w:rsidR="000F09FE">
        <w:rPr>
          <w:rFonts w:ascii="Times New Roman" w:hAnsi="Times New Roman" w:cs="Times New Roman"/>
          <w:sz w:val="24"/>
          <w:szCs w:val="24"/>
        </w:rPr>
        <w:t>)</w:t>
      </w:r>
      <w:r w:rsidR="00875AAB">
        <w:rPr>
          <w:rFonts w:ascii="Times New Roman" w:hAnsi="Times New Roman" w:cs="Times New Roman"/>
          <w:sz w:val="24"/>
          <w:szCs w:val="24"/>
        </w:rPr>
        <w:t xml:space="preserve">. Ao invés de criticar tais procedimentos, Ana Paula os ratifica e os legitima, colocando atletas trans em um local de suspeição e de uma suposta trapaça, instaurando extremo </w:t>
      </w:r>
      <w:r w:rsidR="00875AAB">
        <w:rPr>
          <w:rFonts w:ascii="Times New Roman" w:hAnsi="Times New Roman" w:cs="Times New Roman"/>
          <w:sz w:val="24"/>
          <w:szCs w:val="24"/>
        </w:rPr>
        <w:lastRenderedPageBreak/>
        <w:t>pânico moral</w:t>
      </w:r>
      <w:r w:rsidR="000F09FE">
        <w:rPr>
          <w:rFonts w:ascii="Times New Roman" w:hAnsi="Times New Roman" w:cs="Times New Roman"/>
          <w:sz w:val="24"/>
          <w:szCs w:val="24"/>
        </w:rPr>
        <w:t xml:space="preserve"> ao</w:t>
      </w:r>
      <w:r w:rsidR="00875AAB">
        <w:rPr>
          <w:rFonts w:ascii="Times New Roman" w:hAnsi="Times New Roman" w:cs="Times New Roman"/>
          <w:sz w:val="24"/>
          <w:szCs w:val="24"/>
        </w:rPr>
        <w:t xml:space="preserve"> sugeri</w:t>
      </w:r>
      <w:r w:rsidR="000F09FE">
        <w:rPr>
          <w:rFonts w:ascii="Times New Roman" w:hAnsi="Times New Roman" w:cs="Times New Roman"/>
          <w:sz w:val="24"/>
          <w:szCs w:val="24"/>
        </w:rPr>
        <w:t>r</w:t>
      </w:r>
      <w:r w:rsidR="00875AAB">
        <w:rPr>
          <w:rFonts w:ascii="Times New Roman" w:hAnsi="Times New Roman" w:cs="Times New Roman"/>
          <w:sz w:val="24"/>
          <w:szCs w:val="24"/>
        </w:rPr>
        <w:t xml:space="preserve"> que mulheres trans </w:t>
      </w:r>
      <w:r w:rsidR="000F09FE">
        <w:rPr>
          <w:rFonts w:ascii="Times New Roman" w:hAnsi="Times New Roman" w:cs="Times New Roman"/>
          <w:sz w:val="24"/>
          <w:szCs w:val="24"/>
        </w:rPr>
        <w:t>estão</w:t>
      </w:r>
      <w:r w:rsidR="00875AAB">
        <w:rPr>
          <w:rFonts w:ascii="Times New Roman" w:hAnsi="Times New Roman" w:cs="Times New Roman"/>
          <w:sz w:val="24"/>
          <w:szCs w:val="24"/>
        </w:rPr>
        <w:t xml:space="preserve"> toma</w:t>
      </w:r>
      <w:r w:rsidR="000F09FE">
        <w:rPr>
          <w:rFonts w:ascii="Times New Roman" w:hAnsi="Times New Roman" w:cs="Times New Roman"/>
          <w:sz w:val="24"/>
          <w:szCs w:val="24"/>
        </w:rPr>
        <w:t>ndo</w:t>
      </w:r>
      <w:r w:rsidR="00875AAB">
        <w:rPr>
          <w:rFonts w:ascii="Times New Roman" w:hAnsi="Times New Roman" w:cs="Times New Roman"/>
          <w:sz w:val="24"/>
          <w:szCs w:val="24"/>
        </w:rPr>
        <w:t xml:space="preserve"> o espaço de mulheres cis em competições femininas.  </w:t>
      </w:r>
    </w:p>
    <w:p w14:paraId="6A75ECE4" w14:textId="6F74CDCE" w:rsidR="00102817" w:rsidRDefault="00875AAB" w:rsidP="0070177B">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Tais enunciados são ampliados quando se analisam os projetos de lei </w:t>
      </w:r>
      <w:r w:rsidR="00A55C87">
        <w:rPr>
          <w:rFonts w:ascii="Times New Roman" w:hAnsi="Times New Roman" w:cs="Times New Roman"/>
          <w:sz w:val="24"/>
          <w:szCs w:val="24"/>
        </w:rPr>
        <w:t xml:space="preserve">sobre a regulamentação de atletas trans no </w:t>
      </w:r>
      <w:r w:rsidR="007E2034">
        <w:rPr>
          <w:rFonts w:ascii="Times New Roman" w:hAnsi="Times New Roman" w:cs="Times New Roman"/>
          <w:sz w:val="24"/>
          <w:szCs w:val="24"/>
        </w:rPr>
        <w:t>país</w:t>
      </w:r>
      <w:r>
        <w:rPr>
          <w:rFonts w:ascii="Times New Roman" w:hAnsi="Times New Roman" w:cs="Times New Roman"/>
          <w:sz w:val="24"/>
          <w:szCs w:val="24"/>
        </w:rPr>
        <w:t>. Seis deles foram protocolados por quatro deputados pastores evangélicos e dois deputados advogados, sugerindo o critério do sexo biológico como</w:t>
      </w:r>
      <w:r w:rsidR="00A55C87">
        <w:rPr>
          <w:rFonts w:ascii="Times New Roman" w:hAnsi="Times New Roman" w:cs="Times New Roman"/>
          <w:sz w:val="24"/>
          <w:szCs w:val="24"/>
        </w:rPr>
        <w:t xml:space="preserve"> único</w:t>
      </w:r>
      <w:r>
        <w:rPr>
          <w:rFonts w:ascii="Times New Roman" w:hAnsi="Times New Roman" w:cs="Times New Roman"/>
          <w:sz w:val="24"/>
          <w:szCs w:val="24"/>
        </w:rPr>
        <w:t xml:space="preserve"> índice de categorização para corpos no Esporte </w:t>
      </w:r>
      <w:r w:rsidR="00A55C87">
        <w:rPr>
          <w:rFonts w:ascii="Times New Roman" w:hAnsi="Times New Roman" w:cs="Times New Roman"/>
          <w:sz w:val="24"/>
          <w:szCs w:val="24"/>
        </w:rPr>
        <w:t>(</w:t>
      </w:r>
      <w:r>
        <w:rPr>
          <w:rFonts w:ascii="Times New Roman" w:hAnsi="Times New Roman" w:cs="Times New Roman"/>
          <w:sz w:val="24"/>
          <w:szCs w:val="24"/>
        </w:rPr>
        <w:t>em masculino e feminino</w:t>
      </w:r>
      <w:r w:rsidR="00A55C87">
        <w:rPr>
          <w:rFonts w:ascii="Times New Roman" w:hAnsi="Times New Roman" w:cs="Times New Roman"/>
          <w:sz w:val="24"/>
          <w:szCs w:val="24"/>
        </w:rPr>
        <w:t>)</w:t>
      </w:r>
      <w:r>
        <w:rPr>
          <w:rFonts w:ascii="Times New Roman" w:hAnsi="Times New Roman" w:cs="Times New Roman"/>
          <w:sz w:val="24"/>
          <w:szCs w:val="24"/>
        </w:rPr>
        <w:t>. Nos projetos, percebe-se o desconhecimento dos autores sobre identidade de gênero, orientação sexual e os discursos históricos sobre a categoria do sexo biológico enquanto instrumento de análise; também, embasam-se em dados e informações precipitados e/ou falsos sem qualquer referência científica. Pelo contrário, na maior parte da</w:t>
      </w:r>
      <w:r w:rsidR="00A55C87">
        <w:rPr>
          <w:rFonts w:ascii="Times New Roman" w:hAnsi="Times New Roman" w:cs="Times New Roman"/>
          <w:sz w:val="24"/>
          <w:szCs w:val="24"/>
        </w:rPr>
        <w:t xml:space="preserve">s redações, trazem </w:t>
      </w:r>
      <w:r>
        <w:rPr>
          <w:rFonts w:ascii="Times New Roman" w:hAnsi="Times New Roman" w:cs="Times New Roman"/>
          <w:sz w:val="24"/>
          <w:szCs w:val="24"/>
        </w:rPr>
        <w:t>de</w:t>
      </w:r>
      <w:r w:rsidR="00A55C87">
        <w:rPr>
          <w:rFonts w:ascii="Times New Roman" w:hAnsi="Times New Roman" w:cs="Times New Roman"/>
          <w:sz w:val="24"/>
          <w:szCs w:val="24"/>
        </w:rPr>
        <w:t>poimento</w:t>
      </w:r>
      <w:r w:rsidR="00102817">
        <w:rPr>
          <w:rFonts w:ascii="Times New Roman" w:hAnsi="Times New Roman" w:cs="Times New Roman"/>
          <w:sz w:val="24"/>
          <w:szCs w:val="24"/>
        </w:rPr>
        <w:t>s</w:t>
      </w:r>
      <w:r w:rsidR="00A55C87">
        <w:rPr>
          <w:rFonts w:ascii="Times New Roman" w:hAnsi="Times New Roman" w:cs="Times New Roman"/>
          <w:sz w:val="24"/>
          <w:szCs w:val="24"/>
        </w:rPr>
        <w:t xml:space="preserve"> de</w:t>
      </w:r>
      <w:r>
        <w:rPr>
          <w:rFonts w:ascii="Times New Roman" w:hAnsi="Times New Roman" w:cs="Times New Roman"/>
          <w:sz w:val="24"/>
          <w:szCs w:val="24"/>
        </w:rPr>
        <w:t xml:space="preserve"> pessoas que não são especialistas no tema, tampouco acompanham o processo </w:t>
      </w:r>
      <w:r w:rsidR="00102817">
        <w:rPr>
          <w:rFonts w:ascii="Times New Roman" w:hAnsi="Times New Roman" w:cs="Times New Roman"/>
          <w:sz w:val="24"/>
          <w:szCs w:val="24"/>
        </w:rPr>
        <w:t>d</w:t>
      </w:r>
      <w:r>
        <w:rPr>
          <w:rFonts w:ascii="Times New Roman" w:hAnsi="Times New Roman" w:cs="Times New Roman"/>
          <w:sz w:val="24"/>
          <w:szCs w:val="24"/>
        </w:rPr>
        <w:t>e hormonização de pessoas trans</w:t>
      </w:r>
      <w:r w:rsidR="00102817">
        <w:rPr>
          <w:rFonts w:ascii="Times New Roman" w:hAnsi="Times New Roman" w:cs="Times New Roman"/>
          <w:sz w:val="24"/>
          <w:szCs w:val="24"/>
        </w:rPr>
        <w:t>, além de não reconhecerem</w:t>
      </w:r>
      <w:r>
        <w:rPr>
          <w:rFonts w:ascii="Times New Roman" w:hAnsi="Times New Roman" w:cs="Times New Roman"/>
          <w:sz w:val="24"/>
          <w:szCs w:val="24"/>
        </w:rPr>
        <w:t xml:space="preserve"> </w:t>
      </w:r>
      <w:r w:rsidR="00A55C87">
        <w:rPr>
          <w:rFonts w:ascii="Times New Roman" w:hAnsi="Times New Roman" w:cs="Times New Roman"/>
          <w:sz w:val="24"/>
          <w:szCs w:val="24"/>
        </w:rPr>
        <w:t>o que é ser uma pessoa trans no Brasil</w:t>
      </w:r>
      <w:r w:rsidR="00102817">
        <w:rPr>
          <w:rFonts w:ascii="Times New Roman" w:hAnsi="Times New Roman" w:cs="Times New Roman"/>
          <w:sz w:val="24"/>
          <w:szCs w:val="24"/>
        </w:rPr>
        <w:t xml:space="preserve"> no que se refere a direitos básicos </w:t>
      </w:r>
      <w:r w:rsidR="0084323F">
        <w:rPr>
          <w:rFonts w:ascii="Times New Roman" w:hAnsi="Times New Roman" w:cs="Times New Roman"/>
          <w:sz w:val="24"/>
          <w:szCs w:val="24"/>
        </w:rPr>
        <w:t>d</w:t>
      </w:r>
      <w:r w:rsidR="00102817">
        <w:rPr>
          <w:rFonts w:ascii="Times New Roman" w:hAnsi="Times New Roman" w:cs="Times New Roman"/>
          <w:sz w:val="24"/>
          <w:szCs w:val="24"/>
        </w:rPr>
        <w:t>e cidadania</w:t>
      </w:r>
      <w:r w:rsidR="00A55C87">
        <w:rPr>
          <w:rFonts w:ascii="Times New Roman" w:hAnsi="Times New Roman" w:cs="Times New Roman"/>
          <w:sz w:val="24"/>
          <w:szCs w:val="24"/>
        </w:rPr>
        <w:t>.</w:t>
      </w:r>
      <w:r w:rsidR="00102817">
        <w:rPr>
          <w:rFonts w:ascii="Times New Roman" w:hAnsi="Times New Roman" w:cs="Times New Roman"/>
          <w:sz w:val="24"/>
          <w:szCs w:val="24"/>
        </w:rPr>
        <w:t xml:space="preserve"> Por fim, ignoram a Constituição Federal de 1988 e a Declaração Universal dos Direitos Humanos para sugerir </w:t>
      </w:r>
      <w:r w:rsidR="000F09FE">
        <w:rPr>
          <w:rFonts w:ascii="Times New Roman" w:hAnsi="Times New Roman" w:cs="Times New Roman"/>
          <w:sz w:val="24"/>
          <w:szCs w:val="24"/>
        </w:rPr>
        <w:t>soluções</w:t>
      </w:r>
      <w:r w:rsidR="00102817">
        <w:rPr>
          <w:rFonts w:ascii="Times New Roman" w:hAnsi="Times New Roman" w:cs="Times New Roman"/>
          <w:sz w:val="24"/>
          <w:szCs w:val="24"/>
        </w:rPr>
        <w:t xml:space="preserve"> vexatórias e humilhantes ao público trans que queira se aventurar no Esporte profissional. </w:t>
      </w:r>
    </w:p>
    <w:p w14:paraId="32A68A5B" w14:textId="1E73CC12" w:rsidR="004960FD" w:rsidRDefault="007E2034" w:rsidP="0070177B">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Nos capítulos que trazem as narrativas de trajetórias das atletas, pôde-se </w:t>
      </w:r>
      <w:r w:rsidR="000F09FE">
        <w:rPr>
          <w:rFonts w:ascii="Times New Roman" w:hAnsi="Times New Roman" w:cs="Times New Roman"/>
          <w:sz w:val="24"/>
          <w:szCs w:val="24"/>
        </w:rPr>
        <w:t xml:space="preserve">compreender </w:t>
      </w:r>
      <w:r>
        <w:rPr>
          <w:rFonts w:ascii="Times New Roman" w:hAnsi="Times New Roman" w:cs="Times New Roman"/>
          <w:sz w:val="24"/>
          <w:szCs w:val="24"/>
        </w:rPr>
        <w:t xml:space="preserve">como </w:t>
      </w:r>
      <w:r w:rsidR="000F09FE">
        <w:rPr>
          <w:rFonts w:ascii="Times New Roman" w:hAnsi="Times New Roman" w:cs="Times New Roman"/>
          <w:sz w:val="24"/>
          <w:szCs w:val="24"/>
        </w:rPr>
        <w:t>a</w:t>
      </w:r>
      <w:r>
        <w:rPr>
          <w:rFonts w:ascii="Times New Roman" w:hAnsi="Times New Roman" w:cs="Times New Roman"/>
          <w:sz w:val="24"/>
          <w:szCs w:val="24"/>
        </w:rPr>
        <w:t>s</w:t>
      </w:r>
      <w:r w:rsidR="000F09FE">
        <w:rPr>
          <w:rFonts w:ascii="Times New Roman" w:hAnsi="Times New Roman" w:cs="Times New Roman"/>
          <w:sz w:val="24"/>
          <w:szCs w:val="24"/>
        </w:rPr>
        <w:t xml:space="preserve"> mulheres trans que são/foram atletas </w:t>
      </w:r>
      <w:r>
        <w:rPr>
          <w:rFonts w:ascii="Times New Roman" w:hAnsi="Times New Roman" w:cs="Times New Roman"/>
          <w:sz w:val="24"/>
          <w:szCs w:val="24"/>
        </w:rPr>
        <w:t>atuantes</w:t>
      </w:r>
      <w:r w:rsidR="000F09FE">
        <w:rPr>
          <w:rFonts w:ascii="Times New Roman" w:hAnsi="Times New Roman" w:cs="Times New Roman"/>
          <w:sz w:val="24"/>
          <w:szCs w:val="24"/>
        </w:rPr>
        <w:t xml:space="preserve"> </w:t>
      </w:r>
      <w:r>
        <w:rPr>
          <w:rFonts w:ascii="Times New Roman" w:hAnsi="Times New Roman" w:cs="Times New Roman"/>
          <w:sz w:val="24"/>
          <w:szCs w:val="24"/>
        </w:rPr>
        <w:t>n</w:t>
      </w:r>
      <w:r w:rsidR="000F09FE">
        <w:rPr>
          <w:rFonts w:ascii="Times New Roman" w:hAnsi="Times New Roman" w:cs="Times New Roman"/>
          <w:sz w:val="24"/>
          <w:szCs w:val="24"/>
        </w:rPr>
        <w:t>o Brasil</w:t>
      </w:r>
      <w:r>
        <w:rPr>
          <w:rFonts w:ascii="Times New Roman" w:hAnsi="Times New Roman" w:cs="Times New Roman"/>
          <w:sz w:val="24"/>
          <w:szCs w:val="24"/>
        </w:rPr>
        <w:t xml:space="preserve"> desenvolve</w:t>
      </w:r>
      <w:r w:rsidR="003C2CFE">
        <w:rPr>
          <w:rFonts w:ascii="Times New Roman" w:hAnsi="Times New Roman" w:cs="Times New Roman"/>
          <w:sz w:val="24"/>
          <w:szCs w:val="24"/>
        </w:rPr>
        <w:t>ram e/ou desenvolvem seus caminhos esportivos</w:t>
      </w:r>
      <w:r w:rsidR="000F09FE">
        <w:rPr>
          <w:rFonts w:ascii="Times New Roman" w:hAnsi="Times New Roman" w:cs="Times New Roman"/>
          <w:sz w:val="24"/>
          <w:szCs w:val="24"/>
        </w:rPr>
        <w:t xml:space="preserve">. Quando se investiga os percursos de Tifanny, Valkyria, Mariana, Mabelly e PF, pontos em comum se manifestam em todos os depoimentos, tais como as dificuldades em permanecer no ambiente esportivo após a </w:t>
      </w:r>
      <w:r w:rsidR="00864A3D">
        <w:rPr>
          <w:rFonts w:ascii="Times New Roman" w:hAnsi="Times New Roman" w:cs="Times New Roman"/>
          <w:sz w:val="24"/>
          <w:szCs w:val="24"/>
        </w:rPr>
        <w:t>autodeterminação</w:t>
      </w:r>
      <w:r w:rsidR="000F09FE">
        <w:rPr>
          <w:rFonts w:ascii="Times New Roman" w:hAnsi="Times New Roman" w:cs="Times New Roman"/>
          <w:sz w:val="24"/>
          <w:szCs w:val="24"/>
        </w:rPr>
        <w:t xml:space="preserve"> de gênero</w:t>
      </w:r>
      <w:r w:rsidR="00927E33">
        <w:rPr>
          <w:rFonts w:ascii="Times New Roman" w:hAnsi="Times New Roman" w:cs="Times New Roman"/>
          <w:sz w:val="24"/>
          <w:szCs w:val="24"/>
        </w:rPr>
        <w:t>, muito em função da desestabilização que seus corpos transgressores da cisgeneridade promovem ao modelo tradicional esportivo. Outro ponto comum é o processo de subversão da renegação, que se potencializa em resistência e abre margem para que possam permanecer atuando em suas equipes e competições. O caso de Tifanny</w:t>
      </w:r>
      <w:r w:rsidR="000F09FE">
        <w:rPr>
          <w:rFonts w:ascii="Times New Roman" w:hAnsi="Times New Roman" w:cs="Times New Roman"/>
          <w:sz w:val="24"/>
          <w:szCs w:val="24"/>
        </w:rPr>
        <w:t xml:space="preserve"> </w:t>
      </w:r>
      <w:r w:rsidR="00927E33">
        <w:rPr>
          <w:rFonts w:ascii="Times New Roman" w:hAnsi="Times New Roman" w:cs="Times New Roman"/>
          <w:sz w:val="24"/>
          <w:szCs w:val="24"/>
        </w:rPr>
        <w:t>se diferencia pelo seu histórico, que vai além do Brasil</w:t>
      </w:r>
      <w:r w:rsidR="000F09FE">
        <w:rPr>
          <w:rFonts w:ascii="Times New Roman" w:hAnsi="Times New Roman" w:cs="Times New Roman"/>
          <w:sz w:val="24"/>
          <w:szCs w:val="24"/>
        </w:rPr>
        <w:t xml:space="preserve"> </w:t>
      </w:r>
      <w:r w:rsidR="00927E33">
        <w:rPr>
          <w:rFonts w:ascii="Times New Roman" w:hAnsi="Times New Roman" w:cs="Times New Roman"/>
          <w:sz w:val="24"/>
          <w:szCs w:val="24"/>
        </w:rPr>
        <w:t xml:space="preserve">e também por ser a única no alto rendimento da modalidade, o que lhe confere o marco de primeira mulher trans no Esporte de alto rendimento brasileiro. </w:t>
      </w:r>
    </w:p>
    <w:p w14:paraId="7258B6EE" w14:textId="6BA6535B" w:rsidR="005B43DD" w:rsidRDefault="00927E33" w:rsidP="0070177B">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caso de Valkyria, evidencia-se a </w:t>
      </w:r>
      <w:r w:rsidR="004960FD">
        <w:rPr>
          <w:rFonts w:ascii="Times New Roman" w:hAnsi="Times New Roman" w:cs="Times New Roman"/>
          <w:sz w:val="24"/>
          <w:szCs w:val="24"/>
        </w:rPr>
        <w:t xml:space="preserve">despotencialização da injúria, uma possível estratégia </w:t>
      </w:r>
      <w:r w:rsidR="004960FD" w:rsidRPr="004960FD">
        <w:rPr>
          <w:rFonts w:ascii="Times New Roman" w:hAnsi="Times New Roman" w:cs="Times New Roman"/>
          <w:i/>
          <w:iCs/>
          <w:sz w:val="24"/>
          <w:szCs w:val="24"/>
        </w:rPr>
        <w:t>queer</w:t>
      </w:r>
      <w:r w:rsidR="004960FD">
        <w:rPr>
          <w:rFonts w:ascii="Times New Roman" w:hAnsi="Times New Roman" w:cs="Times New Roman"/>
          <w:i/>
          <w:iCs/>
          <w:sz w:val="24"/>
          <w:szCs w:val="24"/>
        </w:rPr>
        <w:t xml:space="preserve"> </w:t>
      </w:r>
      <w:r w:rsidR="004960FD">
        <w:rPr>
          <w:rFonts w:ascii="Times New Roman" w:hAnsi="Times New Roman" w:cs="Times New Roman"/>
          <w:sz w:val="24"/>
          <w:szCs w:val="24"/>
        </w:rPr>
        <w:t xml:space="preserve">que enfraquece o discurso normalizador e </w:t>
      </w:r>
      <w:r w:rsidR="004960FD" w:rsidRPr="004960FD">
        <w:rPr>
          <w:rFonts w:ascii="Times New Roman" w:hAnsi="Times New Roman" w:cs="Times New Roman"/>
          <w:i/>
          <w:iCs/>
          <w:sz w:val="24"/>
          <w:szCs w:val="24"/>
        </w:rPr>
        <w:t>cistêmico</w:t>
      </w:r>
      <w:r w:rsidR="004960FD">
        <w:rPr>
          <w:rFonts w:ascii="Times New Roman" w:hAnsi="Times New Roman" w:cs="Times New Roman"/>
          <w:sz w:val="24"/>
          <w:szCs w:val="24"/>
        </w:rPr>
        <w:t xml:space="preserve"> esportivo e amplia as formas de atuação trans</w:t>
      </w:r>
      <w:r w:rsidR="004960FD">
        <w:rPr>
          <w:rFonts w:ascii="Times New Roman" w:hAnsi="Times New Roman" w:cs="Times New Roman"/>
          <w:i/>
          <w:iCs/>
          <w:sz w:val="24"/>
          <w:szCs w:val="24"/>
        </w:rPr>
        <w:t xml:space="preserve"> </w:t>
      </w:r>
      <w:r w:rsidR="004960FD">
        <w:rPr>
          <w:rFonts w:ascii="Times New Roman" w:hAnsi="Times New Roman" w:cs="Times New Roman"/>
          <w:sz w:val="24"/>
          <w:szCs w:val="24"/>
        </w:rPr>
        <w:t xml:space="preserve">nas competições convencionais. O caso de Mariana nos mostra que o voleibol, ao mesmo tempo que reconhece de forma mais notória as diferenças, também pode ser um espaço hostil justamente por esta particularidade: o “histórico </w:t>
      </w:r>
      <w:r w:rsidR="004960FD">
        <w:rPr>
          <w:rFonts w:ascii="Times New Roman" w:hAnsi="Times New Roman" w:cs="Times New Roman"/>
          <w:i/>
          <w:iCs/>
          <w:sz w:val="24"/>
          <w:szCs w:val="24"/>
        </w:rPr>
        <w:t>queer</w:t>
      </w:r>
      <w:r w:rsidR="004960FD">
        <w:rPr>
          <w:rFonts w:ascii="Times New Roman" w:hAnsi="Times New Roman" w:cs="Times New Roman"/>
          <w:sz w:val="24"/>
          <w:szCs w:val="24"/>
        </w:rPr>
        <w:t>”</w:t>
      </w:r>
      <w:r w:rsidR="004960FD">
        <w:rPr>
          <w:rFonts w:ascii="Times New Roman" w:hAnsi="Times New Roman" w:cs="Times New Roman"/>
          <w:i/>
          <w:iCs/>
          <w:sz w:val="24"/>
          <w:szCs w:val="24"/>
        </w:rPr>
        <w:t xml:space="preserve"> </w:t>
      </w:r>
      <w:r w:rsidR="004960FD">
        <w:rPr>
          <w:rFonts w:ascii="Times New Roman" w:hAnsi="Times New Roman" w:cs="Times New Roman"/>
          <w:sz w:val="24"/>
          <w:szCs w:val="24"/>
        </w:rPr>
        <w:t xml:space="preserve">de uma modalidade pode ser acionado ao não para estruturar certas injúrias, o que </w:t>
      </w:r>
      <w:r w:rsidR="004960FD">
        <w:rPr>
          <w:rFonts w:ascii="Times New Roman" w:hAnsi="Times New Roman" w:cs="Times New Roman"/>
          <w:sz w:val="24"/>
          <w:szCs w:val="24"/>
        </w:rPr>
        <w:lastRenderedPageBreak/>
        <w:t xml:space="preserve">lhe ocorre no voleibol, mas não no judô. E mais: a análise interseccional se amplia em seu caso, pois também se percebem aspectos </w:t>
      </w:r>
      <w:r w:rsidR="004960FD" w:rsidRPr="004960FD">
        <w:rPr>
          <w:rFonts w:ascii="Times New Roman" w:hAnsi="Times New Roman" w:cs="Times New Roman"/>
          <w:i/>
          <w:iCs/>
          <w:sz w:val="24"/>
          <w:szCs w:val="24"/>
        </w:rPr>
        <w:t>cistêmicos</w:t>
      </w:r>
      <w:r w:rsidR="004960FD">
        <w:rPr>
          <w:rFonts w:ascii="Times New Roman" w:hAnsi="Times New Roman" w:cs="Times New Roman"/>
          <w:sz w:val="24"/>
          <w:szCs w:val="24"/>
        </w:rPr>
        <w:t xml:space="preserve"> contrários à </w:t>
      </w:r>
      <w:r w:rsidR="005B43DD">
        <w:rPr>
          <w:rFonts w:ascii="Times New Roman" w:hAnsi="Times New Roman" w:cs="Times New Roman"/>
          <w:sz w:val="24"/>
          <w:szCs w:val="24"/>
        </w:rPr>
        <w:t>negritude trans</w:t>
      </w:r>
      <w:r w:rsidR="004960FD">
        <w:rPr>
          <w:rFonts w:ascii="Times New Roman" w:hAnsi="Times New Roman" w:cs="Times New Roman"/>
          <w:sz w:val="24"/>
          <w:szCs w:val="24"/>
        </w:rPr>
        <w:t xml:space="preserve">. Tanto Valkyria quanto Mariana vivenciaram trajetórias no ambiente de universidades públicas, que mesmo sendo reconhecido socialmente como mais progressista, está aquém da </w:t>
      </w:r>
      <w:r w:rsidR="005B43DD">
        <w:rPr>
          <w:rFonts w:ascii="Times New Roman" w:hAnsi="Times New Roman" w:cs="Times New Roman"/>
          <w:sz w:val="24"/>
          <w:szCs w:val="24"/>
        </w:rPr>
        <w:t xml:space="preserve">total </w:t>
      </w:r>
      <w:r w:rsidR="004960FD">
        <w:rPr>
          <w:rFonts w:ascii="Times New Roman" w:hAnsi="Times New Roman" w:cs="Times New Roman"/>
          <w:sz w:val="24"/>
          <w:szCs w:val="24"/>
        </w:rPr>
        <w:t>promoção e reconhecimento de cidadania</w:t>
      </w:r>
      <w:r w:rsidR="005B43DD">
        <w:rPr>
          <w:rFonts w:ascii="Times New Roman" w:hAnsi="Times New Roman" w:cs="Times New Roman"/>
          <w:sz w:val="24"/>
          <w:szCs w:val="24"/>
        </w:rPr>
        <w:t>s</w:t>
      </w:r>
      <w:r w:rsidR="004960FD">
        <w:rPr>
          <w:rFonts w:ascii="Times New Roman" w:hAnsi="Times New Roman" w:cs="Times New Roman"/>
          <w:sz w:val="24"/>
          <w:szCs w:val="24"/>
        </w:rPr>
        <w:t xml:space="preserve"> trans. </w:t>
      </w:r>
    </w:p>
    <w:p w14:paraId="56F9A8CA" w14:textId="56CE9CE7" w:rsidR="008E4AD5" w:rsidRDefault="005B43DD" w:rsidP="0070177B">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Nos casos de Mabelly e PF, destacam-se aspectos burocráticos em torno de documentos oficiais e também sobre as recomendações do COI e sua sinalização sobre a testosterona como principal parâmetro de intervenção para a categorização masculina e feminina no Esporte. Também, percebe-se uma dinâmica de mercado de atletas, onde técnicos e treinadores, por acreditarem nas supostas vantagens fisiológicas de trans sobre cis, ou também pelo desconhecimento de toda a </w:t>
      </w:r>
      <w:r w:rsidR="00864A3D">
        <w:rPr>
          <w:rFonts w:ascii="Times New Roman" w:hAnsi="Times New Roman" w:cs="Times New Roman"/>
          <w:sz w:val="24"/>
          <w:szCs w:val="24"/>
        </w:rPr>
        <w:t>autodeterminação</w:t>
      </w:r>
      <w:r>
        <w:rPr>
          <w:rFonts w:ascii="Times New Roman" w:hAnsi="Times New Roman" w:cs="Times New Roman"/>
          <w:sz w:val="24"/>
          <w:szCs w:val="24"/>
        </w:rPr>
        <w:t xml:space="preserve"> de gênero com hormonização, sondam as depoentes para que atuem em suas equipes. Um elemento que conecta todos os casos, por fim, é o (re)conhecimento de suas participações nas competições esportivas, o que auxilia na depreensão de que são atletas como quaisquer outras, seres humanos que devem ter cidadanias reconhecidos</w:t>
      </w:r>
      <w:r w:rsidR="003E63E5">
        <w:rPr>
          <w:rFonts w:ascii="Times New Roman" w:hAnsi="Times New Roman" w:cs="Times New Roman"/>
          <w:sz w:val="24"/>
          <w:szCs w:val="24"/>
        </w:rPr>
        <w:t xml:space="preserve"> como quaisquer outros</w:t>
      </w:r>
      <w:r>
        <w:rPr>
          <w:rFonts w:ascii="Times New Roman" w:hAnsi="Times New Roman" w:cs="Times New Roman"/>
          <w:sz w:val="24"/>
          <w:szCs w:val="24"/>
        </w:rPr>
        <w:t xml:space="preserve">, e que existem no Esporte como qualquer outro caso legítimo, possível e íntegro: sem trapaças, sem querer tomar </w:t>
      </w:r>
      <w:r w:rsidR="003E63E5">
        <w:rPr>
          <w:rFonts w:ascii="Times New Roman" w:hAnsi="Times New Roman" w:cs="Times New Roman"/>
          <w:sz w:val="24"/>
          <w:szCs w:val="24"/>
        </w:rPr>
        <w:t>o</w:t>
      </w:r>
      <w:r>
        <w:rPr>
          <w:rFonts w:ascii="Times New Roman" w:hAnsi="Times New Roman" w:cs="Times New Roman"/>
          <w:sz w:val="24"/>
          <w:szCs w:val="24"/>
        </w:rPr>
        <w:t xml:space="preserve"> lugar</w:t>
      </w:r>
      <w:r w:rsidR="003E63E5">
        <w:rPr>
          <w:rFonts w:ascii="Times New Roman" w:hAnsi="Times New Roman" w:cs="Times New Roman"/>
          <w:sz w:val="24"/>
          <w:szCs w:val="24"/>
        </w:rPr>
        <w:t xml:space="preserve"> de ninguém</w:t>
      </w:r>
      <w:r>
        <w:rPr>
          <w:rFonts w:ascii="Times New Roman" w:hAnsi="Times New Roman" w:cs="Times New Roman"/>
          <w:sz w:val="24"/>
          <w:szCs w:val="24"/>
        </w:rPr>
        <w:t>, sem querer excluir ou humilhar</w:t>
      </w:r>
      <w:r w:rsidR="003E63E5">
        <w:rPr>
          <w:rFonts w:ascii="Times New Roman" w:hAnsi="Times New Roman" w:cs="Times New Roman"/>
          <w:sz w:val="24"/>
          <w:szCs w:val="24"/>
        </w:rPr>
        <w:t xml:space="preserve"> quem quer que seja</w:t>
      </w:r>
      <w:r>
        <w:rPr>
          <w:rFonts w:ascii="Times New Roman" w:hAnsi="Times New Roman" w:cs="Times New Roman"/>
          <w:sz w:val="24"/>
          <w:szCs w:val="24"/>
        </w:rPr>
        <w:t xml:space="preserve">, mas sim </w:t>
      </w:r>
      <w:r w:rsidR="003E63E5" w:rsidRPr="005B43DD">
        <w:rPr>
          <w:rFonts w:ascii="Times New Roman" w:hAnsi="Times New Roman" w:cs="Times New Roman"/>
          <w:b/>
          <w:bCs/>
          <w:sz w:val="24"/>
          <w:szCs w:val="24"/>
        </w:rPr>
        <w:t>existir</w:t>
      </w:r>
      <w:r w:rsidR="003E63E5">
        <w:rPr>
          <w:rFonts w:ascii="Times New Roman" w:hAnsi="Times New Roman" w:cs="Times New Roman"/>
          <w:sz w:val="24"/>
          <w:szCs w:val="24"/>
        </w:rPr>
        <w:t>.</w:t>
      </w:r>
      <w:r>
        <w:rPr>
          <w:rFonts w:ascii="Times New Roman" w:hAnsi="Times New Roman" w:cs="Times New Roman"/>
          <w:sz w:val="24"/>
          <w:szCs w:val="24"/>
        </w:rPr>
        <w:t xml:space="preserve">  </w:t>
      </w:r>
      <w:r w:rsidR="004960FD">
        <w:rPr>
          <w:rFonts w:ascii="Times New Roman" w:hAnsi="Times New Roman" w:cs="Times New Roman"/>
          <w:sz w:val="24"/>
          <w:szCs w:val="24"/>
        </w:rPr>
        <w:t xml:space="preserve">    </w:t>
      </w:r>
      <w:r w:rsidR="008E4AD5">
        <w:rPr>
          <w:rFonts w:ascii="Times New Roman" w:hAnsi="Times New Roman" w:cs="Times New Roman"/>
          <w:sz w:val="24"/>
          <w:szCs w:val="24"/>
        </w:rPr>
        <w:t xml:space="preserve">  </w:t>
      </w:r>
    </w:p>
    <w:p w14:paraId="4EAA3019" w14:textId="37FA2883" w:rsidR="00BB17B1" w:rsidRPr="006135BA" w:rsidRDefault="00CD7E19" w:rsidP="00C95D9C">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Isto posto,</w:t>
      </w:r>
      <w:r w:rsidR="00BB17B1" w:rsidRPr="006135BA">
        <w:rPr>
          <w:rFonts w:ascii="Times New Roman" w:hAnsi="Times New Roman" w:cs="Times New Roman"/>
          <w:sz w:val="24"/>
          <w:szCs w:val="24"/>
        </w:rPr>
        <w:t xml:space="preserve"> </w:t>
      </w:r>
      <w:r w:rsidR="003C2CFE">
        <w:rPr>
          <w:rFonts w:ascii="Times New Roman" w:hAnsi="Times New Roman" w:cs="Times New Roman"/>
          <w:sz w:val="24"/>
          <w:szCs w:val="24"/>
        </w:rPr>
        <w:t>podemos afirmar que atualmente</w:t>
      </w:r>
      <w:r w:rsidR="00BB17B1" w:rsidRPr="006135BA">
        <w:rPr>
          <w:rFonts w:ascii="Times New Roman" w:hAnsi="Times New Roman" w:cs="Times New Roman"/>
          <w:sz w:val="24"/>
          <w:szCs w:val="24"/>
        </w:rPr>
        <w:t xml:space="preserve"> a trajetória esportiva de </w:t>
      </w:r>
      <w:r w:rsidR="003C2CFE">
        <w:rPr>
          <w:rFonts w:ascii="Times New Roman" w:hAnsi="Times New Roman" w:cs="Times New Roman"/>
          <w:sz w:val="24"/>
          <w:szCs w:val="24"/>
        </w:rPr>
        <w:t>atletas trans no esporte</w:t>
      </w:r>
      <w:r w:rsidR="00BB17B1" w:rsidRPr="006135BA">
        <w:rPr>
          <w:rFonts w:ascii="Times New Roman" w:hAnsi="Times New Roman" w:cs="Times New Roman"/>
          <w:sz w:val="24"/>
          <w:szCs w:val="24"/>
        </w:rPr>
        <w:t xml:space="preserve"> feminino brasileiro é </w:t>
      </w:r>
      <w:r w:rsidR="00BB17B1" w:rsidRPr="006135BA">
        <w:rPr>
          <w:rFonts w:ascii="Times New Roman" w:hAnsi="Times New Roman" w:cs="Times New Roman"/>
          <w:i/>
          <w:iCs/>
          <w:sz w:val="24"/>
          <w:szCs w:val="24"/>
        </w:rPr>
        <w:t>cistematicamente</w:t>
      </w:r>
      <w:r w:rsidR="00BB17B1" w:rsidRPr="006135BA">
        <w:rPr>
          <w:rFonts w:ascii="Times New Roman" w:hAnsi="Times New Roman" w:cs="Times New Roman"/>
          <w:sz w:val="24"/>
          <w:szCs w:val="24"/>
        </w:rPr>
        <w:t xml:space="preserve"> interpretada e vigiada, resultando no desconhecimento e ilegitimidade de sua participação no Esporte à luz da </w:t>
      </w:r>
      <w:r w:rsidR="00BB17B1" w:rsidRPr="009157D4">
        <w:rPr>
          <w:rFonts w:ascii="Times New Roman" w:hAnsi="Times New Roman" w:cs="Times New Roman"/>
          <w:i/>
          <w:iCs/>
          <w:sz w:val="24"/>
          <w:szCs w:val="24"/>
        </w:rPr>
        <w:t>cisheteronormatividade</w:t>
      </w:r>
      <w:r w:rsidR="00BB17B1" w:rsidRPr="006135BA">
        <w:rPr>
          <w:rFonts w:ascii="Times New Roman" w:hAnsi="Times New Roman" w:cs="Times New Roman"/>
          <w:sz w:val="24"/>
          <w:szCs w:val="24"/>
        </w:rPr>
        <w:t xml:space="preserve">. Isso quer dizer que, socioculturamente, as pessoas e instituições na </w:t>
      </w:r>
      <w:r w:rsidR="00BC6DA3">
        <w:rPr>
          <w:rFonts w:ascii="Times New Roman" w:hAnsi="Times New Roman" w:cs="Times New Roman"/>
          <w:sz w:val="24"/>
          <w:szCs w:val="24"/>
        </w:rPr>
        <w:t>contemporaneidade</w:t>
      </w:r>
      <w:r w:rsidR="00BB17B1" w:rsidRPr="006135BA">
        <w:rPr>
          <w:rFonts w:ascii="Times New Roman" w:hAnsi="Times New Roman" w:cs="Times New Roman"/>
          <w:sz w:val="24"/>
          <w:szCs w:val="24"/>
        </w:rPr>
        <w:t xml:space="preserve"> ainda se encontram muito </w:t>
      </w:r>
      <w:r w:rsidR="00EF42A3" w:rsidRPr="006135BA">
        <w:rPr>
          <w:rFonts w:ascii="Times New Roman" w:hAnsi="Times New Roman" w:cs="Times New Roman"/>
          <w:sz w:val="24"/>
          <w:szCs w:val="24"/>
        </w:rPr>
        <w:t>atadas</w:t>
      </w:r>
      <w:r w:rsidR="00BB17B1" w:rsidRPr="006135BA">
        <w:rPr>
          <w:rFonts w:ascii="Times New Roman" w:hAnsi="Times New Roman" w:cs="Times New Roman"/>
          <w:sz w:val="24"/>
          <w:szCs w:val="24"/>
        </w:rPr>
        <w:t xml:space="preserve"> a modelos </w:t>
      </w:r>
      <w:r w:rsidR="00225CBE" w:rsidRPr="006135BA">
        <w:rPr>
          <w:rFonts w:ascii="Times New Roman" w:hAnsi="Times New Roman" w:cs="Times New Roman"/>
          <w:i/>
          <w:iCs/>
          <w:sz w:val="24"/>
          <w:szCs w:val="24"/>
        </w:rPr>
        <w:t>cis</w:t>
      </w:r>
      <w:r w:rsidR="00BB17B1" w:rsidRPr="006135BA">
        <w:rPr>
          <w:rFonts w:ascii="Times New Roman" w:hAnsi="Times New Roman" w:cs="Times New Roman"/>
          <w:i/>
          <w:iCs/>
          <w:sz w:val="24"/>
          <w:szCs w:val="24"/>
        </w:rPr>
        <w:t>colonialistas</w:t>
      </w:r>
      <w:r w:rsidR="00BB17B1" w:rsidRPr="006135BA">
        <w:rPr>
          <w:rFonts w:ascii="Times New Roman" w:hAnsi="Times New Roman" w:cs="Times New Roman"/>
          <w:sz w:val="24"/>
          <w:szCs w:val="24"/>
        </w:rPr>
        <w:t xml:space="preserve"> que instituem normas rígidas e intransigentes </w:t>
      </w:r>
      <w:r w:rsidR="0070177B" w:rsidRPr="006135BA">
        <w:rPr>
          <w:rFonts w:ascii="Times New Roman" w:hAnsi="Times New Roman" w:cs="Times New Roman"/>
          <w:sz w:val="24"/>
          <w:szCs w:val="24"/>
        </w:rPr>
        <w:t>qu</w:t>
      </w:r>
      <w:r w:rsidR="00BB17B1" w:rsidRPr="006135BA">
        <w:rPr>
          <w:rFonts w:ascii="Times New Roman" w:hAnsi="Times New Roman" w:cs="Times New Roman"/>
          <w:sz w:val="24"/>
          <w:szCs w:val="24"/>
        </w:rPr>
        <w:t xml:space="preserve">e, através das relações de poder, recaem aos demais sujeitos sociais </w:t>
      </w:r>
      <w:r>
        <w:rPr>
          <w:rFonts w:ascii="Times New Roman" w:hAnsi="Times New Roman" w:cs="Times New Roman"/>
          <w:sz w:val="24"/>
          <w:szCs w:val="24"/>
        </w:rPr>
        <w:t>para</w:t>
      </w:r>
      <w:r w:rsidR="00BB17B1" w:rsidRPr="006135BA">
        <w:rPr>
          <w:rFonts w:ascii="Times New Roman" w:hAnsi="Times New Roman" w:cs="Times New Roman"/>
          <w:sz w:val="24"/>
          <w:szCs w:val="24"/>
        </w:rPr>
        <w:t xml:space="preserve"> que se </w:t>
      </w:r>
      <w:r w:rsidR="00EF42A3" w:rsidRPr="006135BA">
        <w:rPr>
          <w:rFonts w:ascii="Times New Roman" w:hAnsi="Times New Roman" w:cs="Times New Roman"/>
          <w:sz w:val="24"/>
          <w:szCs w:val="24"/>
        </w:rPr>
        <w:t>subjuguem</w:t>
      </w:r>
      <w:r w:rsidR="00BB17B1" w:rsidRPr="006135BA">
        <w:rPr>
          <w:rFonts w:ascii="Times New Roman" w:hAnsi="Times New Roman" w:cs="Times New Roman"/>
          <w:sz w:val="24"/>
          <w:szCs w:val="24"/>
        </w:rPr>
        <w:t xml:space="preserve"> a essas normas. </w:t>
      </w:r>
    </w:p>
    <w:p w14:paraId="40E5EDDD" w14:textId="4E748953" w:rsidR="0032679D" w:rsidRPr="006135BA" w:rsidRDefault="00BB17B1" w:rsidP="00C95D9C">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Esse processo culmina no estabelecimento de violências simbólicas que não são problematizadas, pelo contrári</w:t>
      </w:r>
      <w:r w:rsidR="0032679D" w:rsidRPr="006135BA">
        <w:rPr>
          <w:rFonts w:ascii="Times New Roman" w:hAnsi="Times New Roman" w:cs="Times New Roman"/>
          <w:sz w:val="24"/>
          <w:szCs w:val="24"/>
        </w:rPr>
        <w:t>o</w:t>
      </w:r>
      <w:r w:rsidRPr="006135BA">
        <w:rPr>
          <w:rFonts w:ascii="Times New Roman" w:hAnsi="Times New Roman" w:cs="Times New Roman"/>
          <w:sz w:val="24"/>
          <w:szCs w:val="24"/>
        </w:rPr>
        <w:t xml:space="preserve">, são </w:t>
      </w:r>
      <w:r w:rsidR="0070177B" w:rsidRPr="006135BA">
        <w:rPr>
          <w:rFonts w:ascii="Times New Roman" w:hAnsi="Times New Roman" w:cs="Times New Roman"/>
          <w:sz w:val="24"/>
          <w:szCs w:val="24"/>
        </w:rPr>
        <w:t>solidificadas</w:t>
      </w:r>
      <w:r w:rsidRPr="006135BA">
        <w:rPr>
          <w:rFonts w:ascii="Times New Roman" w:hAnsi="Times New Roman" w:cs="Times New Roman"/>
          <w:sz w:val="24"/>
          <w:szCs w:val="24"/>
        </w:rPr>
        <w:t xml:space="preserve"> com o intuito de continuar reproduzindo e fabricando </w:t>
      </w:r>
      <w:r w:rsidRPr="006135BA">
        <w:rPr>
          <w:rFonts w:ascii="Times New Roman" w:hAnsi="Times New Roman" w:cs="Times New Roman"/>
          <w:i/>
          <w:iCs/>
          <w:sz w:val="24"/>
          <w:szCs w:val="24"/>
        </w:rPr>
        <w:t xml:space="preserve">performances </w:t>
      </w:r>
      <w:r w:rsidRPr="006135BA">
        <w:rPr>
          <w:rFonts w:ascii="Times New Roman" w:hAnsi="Times New Roman" w:cs="Times New Roman"/>
          <w:sz w:val="24"/>
          <w:szCs w:val="24"/>
        </w:rPr>
        <w:t xml:space="preserve">masculinas e/ou femininas </w:t>
      </w:r>
      <w:r w:rsidR="0032679D" w:rsidRPr="006135BA">
        <w:rPr>
          <w:rFonts w:ascii="Times New Roman" w:hAnsi="Times New Roman" w:cs="Times New Roman"/>
          <w:i/>
          <w:iCs/>
          <w:sz w:val="24"/>
          <w:szCs w:val="24"/>
        </w:rPr>
        <w:t>cistematizadas</w:t>
      </w:r>
      <w:r w:rsidR="0032679D" w:rsidRPr="006135BA">
        <w:rPr>
          <w:rFonts w:ascii="Times New Roman" w:hAnsi="Times New Roman" w:cs="Times New Roman"/>
          <w:sz w:val="24"/>
          <w:szCs w:val="24"/>
        </w:rPr>
        <w:t xml:space="preserve">. Atletas, treinadores, adversários, legisladores e outros agentes sociais se fundamentam em conhecimentos </w:t>
      </w:r>
      <w:r w:rsidR="0032679D" w:rsidRPr="006135BA">
        <w:rPr>
          <w:rFonts w:ascii="Times New Roman" w:hAnsi="Times New Roman" w:cs="Times New Roman"/>
          <w:i/>
          <w:iCs/>
          <w:sz w:val="24"/>
          <w:szCs w:val="24"/>
        </w:rPr>
        <w:t xml:space="preserve">cistêmicos </w:t>
      </w:r>
      <w:r w:rsidR="0032679D" w:rsidRPr="006135BA">
        <w:rPr>
          <w:rFonts w:ascii="Times New Roman" w:hAnsi="Times New Roman" w:cs="Times New Roman"/>
          <w:sz w:val="24"/>
          <w:szCs w:val="24"/>
        </w:rPr>
        <w:t>para estendê-los às atletas mulheres transexuais, revelando desconhecimento sobre</w:t>
      </w:r>
      <w:r w:rsidR="000D5BFB" w:rsidRPr="006135BA">
        <w:rPr>
          <w:rFonts w:ascii="Times New Roman" w:hAnsi="Times New Roman" w:cs="Times New Roman"/>
          <w:sz w:val="24"/>
          <w:szCs w:val="24"/>
        </w:rPr>
        <w:t>:</w:t>
      </w:r>
      <w:r w:rsidR="0032679D" w:rsidRPr="006135BA">
        <w:rPr>
          <w:rFonts w:ascii="Times New Roman" w:hAnsi="Times New Roman" w:cs="Times New Roman"/>
          <w:sz w:val="24"/>
          <w:szCs w:val="24"/>
        </w:rPr>
        <w:t xml:space="preserve"> os processos de </w:t>
      </w:r>
      <w:r w:rsidR="00CD7E19">
        <w:rPr>
          <w:rFonts w:ascii="Times New Roman" w:hAnsi="Times New Roman" w:cs="Times New Roman"/>
          <w:sz w:val="24"/>
          <w:szCs w:val="24"/>
        </w:rPr>
        <w:t>intervenção</w:t>
      </w:r>
      <w:r w:rsidR="0032679D" w:rsidRPr="006135BA">
        <w:rPr>
          <w:rFonts w:ascii="Times New Roman" w:hAnsi="Times New Roman" w:cs="Times New Roman"/>
          <w:sz w:val="24"/>
          <w:szCs w:val="24"/>
        </w:rPr>
        <w:t xml:space="preserve"> hormonal; sobre a realidade sociocultural de exclusão, marginalização e opressão deste público; sobre o objetivo do processo transexualizador feminino, muitas vezes suspeitando do caráter e da idoneidade moral dessas atletas; </w:t>
      </w:r>
      <w:r w:rsidR="000D5BFB" w:rsidRPr="006135BA">
        <w:rPr>
          <w:rFonts w:ascii="Times New Roman" w:hAnsi="Times New Roman" w:cs="Times New Roman"/>
          <w:sz w:val="24"/>
          <w:szCs w:val="24"/>
        </w:rPr>
        <w:t xml:space="preserve">e </w:t>
      </w:r>
      <w:r w:rsidR="0032679D" w:rsidRPr="006135BA">
        <w:rPr>
          <w:rFonts w:ascii="Times New Roman" w:hAnsi="Times New Roman" w:cs="Times New Roman"/>
          <w:sz w:val="24"/>
          <w:szCs w:val="24"/>
        </w:rPr>
        <w:t xml:space="preserve">sobre o funcionamento biofisiológico do corpo humano na sua </w:t>
      </w:r>
      <w:r w:rsidR="0032679D" w:rsidRPr="006135BA">
        <w:rPr>
          <w:rFonts w:ascii="Times New Roman" w:hAnsi="Times New Roman" w:cs="Times New Roman"/>
          <w:sz w:val="24"/>
          <w:szCs w:val="24"/>
        </w:rPr>
        <w:lastRenderedPageBreak/>
        <w:t>individualidade</w:t>
      </w:r>
      <w:r w:rsidR="000D5BFB" w:rsidRPr="006135BA">
        <w:rPr>
          <w:rFonts w:ascii="Times New Roman" w:hAnsi="Times New Roman" w:cs="Times New Roman"/>
          <w:sz w:val="24"/>
          <w:szCs w:val="24"/>
        </w:rPr>
        <w:t>,</w:t>
      </w:r>
      <w:r w:rsidR="0032679D" w:rsidRPr="006135BA">
        <w:rPr>
          <w:rFonts w:ascii="Times New Roman" w:hAnsi="Times New Roman" w:cs="Times New Roman"/>
          <w:sz w:val="24"/>
          <w:szCs w:val="24"/>
        </w:rPr>
        <w:t xml:space="preserve"> sobretudo, nas adaptações </w:t>
      </w:r>
      <w:r w:rsidR="0070177B" w:rsidRPr="006135BA">
        <w:rPr>
          <w:rFonts w:ascii="Times New Roman" w:hAnsi="Times New Roman" w:cs="Times New Roman"/>
          <w:sz w:val="24"/>
          <w:szCs w:val="24"/>
        </w:rPr>
        <w:t>significativas</w:t>
      </w:r>
      <w:r w:rsidR="0032679D" w:rsidRPr="006135BA">
        <w:rPr>
          <w:rFonts w:ascii="Times New Roman" w:hAnsi="Times New Roman" w:cs="Times New Roman"/>
          <w:sz w:val="24"/>
          <w:szCs w:val="24"/>
        </w:rPr>
        <w:t xml:space="preserve"> que são promovidas </w:t>
      </w:r>
      <w:r w:rsidR="00316F98" w:rsidRPr="006135BA">
        <w:rPr>
          <w:rFonts w:ascii="Times New Roman" w:hAnsi="Times New Roman" w:cs="Times New Roman"/>
          <w:sz w:val="24"/>
          <w:szCs w:val="24"/>
        </w:rPr>
        <w:t>via procedimentos</w:t>
      </w:r>
      <w:r w:rsidR="0032679D" w:rsidRPr="006135BA">
        <w:rPr>
          <w:rFonts w:ascii="Times New Roman" w:hAnsi="Times New Roman" w:cs="Times New Roman"/>
          <w:sz w:val="24"/>
          <w:szCs w:val="24"/>
        </w:rPr>
        <w:t xml:space="preserve"> estétic</w:t>
      </w:r>
      <w:r w:rsidR="0070177B" w:rsidRPr="006135BA">
        <w:rPr>
          <w:rFonts w:ascii="Times New Roman" w:hAnsi="Times New Roman" w:cs="Times New Roman"/>
          <w:sz w:val="24"/>
          <w:szCs w:val="24"/>
        </w:rPr>
        <w:t>o</w:t>
      </w:r>
      <w:r w:rsidR="0032679D" w:rsidRPr="006135BA">
        <w:rPr>
          <w:rFonts w:ascii="Times New Roman" w:hAnsi="Times New Roman" w:cs="Times New Roman"/>
          <w:sz w:val="24"/>
          <w:szCs w:val="24"/>
        </w:rPr>
        <w:t xml:space="preserve">s e/ou </w:t>
      </w:r>
      <w:r w:rsidR="00316F98" w:rsidRPr="006135BA">
        <w:rPr>
          <w:rFonts w:ascii="Times New Roman" w:hAnsi="Times New Roman" w:cs="Times New Roman"/>
          <w:sz w:val="24"/>
          <w:szCs w:val="24"/>
        </w:rPr>
        <w:t>hormonais</w:t>
      </w:r>
      <w:r w:rsidR="0032679D" w:rsidRPr="006135BA">
        <w:rPr>
          <w:rFonts w:ascii="Times New Roman" w:hAnsi="Times New Roman" w:cs="Times New Roman"/>
          <w:sz w:val="24"/>
          <w:szCs w:val="24"/>
        </w:rPr>
        <w:t xml:space="preserve">. </w:t>
      </w:r>
    </w:p>
    <w:p w14:paraId="0D39814E" w14:textId="1FCC54BE" w:rsidR="00C83C6D" w:rsidRPr="006135BA" w:rsidRDefault="0032679D" w:rsidP="00316F98">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Mesmo com essas especificidades, o argumento de que a participação de mulheres transexuais entre as mulheres cis</w:t>
      </w:r>
      <w:r w:rsidR="00F264F9" w:rsidRPr="006135BA">
        <w:rPr>
          <w:rFonts w:ascii="Times New Roman" w:hAnsi="Times New Roman" w:cs="Times New Roman"/>
          <w:sz w:val="24"/>
          <w:szCs w:val="24"/>
        </w:rPr>
        <w:t xml:space="preserve"> </w:t>
      </w:r>
      <w:r w:rsidRPr="006135BA">
        <w:rPr>
          <w:rFonts w:ascii="Times New Roman" w:hAnsi="Times New Roman" w:cs="Times New Roman"/>
          <w:sz w:val="24"/>
          <w:szCs w:val="24"/>
        </w:rPr>
        <w:t>é imoral, ilegítim</w:t>
      </w:r>
      <w:r w:rsidR="00A72484" w:rsidRPr="006135BA">
        <w:rPr>
          <w:rFonts w:ascii="Times New Roman" w:hAnsi="Times New Roman" w:cs="Times New Roman"/>
          <w:sz w:val="24"/>
          <w:szCs w:val="24"/>
        </w:rPr>
        <w:t>a</w:t>
      </w:r>
      <w:r w:rsidRPr="006135BA">
        <w:rPr>
          <w:rFonts w:ascii="Times New Roman" w:hAnsi="Times New Roman" w:cs="Times New Roman"/>
          <w:sz w:val="24"/>
          <w:szCs w:val="24"/>
        </w:rPr>
        <w:t xml:space="preserve"> e injust</w:t>
      </w:r>
      <w:r w:rsidR="00A72484" w:rsidRPr="006135BA">
        <w:rPr>
          <w:rFonts w:ascii="Times New Roman" w:hAnsi="Times New Roman" w:cs="Times New Roman"/>
          <w:sz w:val="24"/>
          <w:szCs w:val="24"/>
        </w:rPr>
        <w:t>a</w:t>
      </w:r>
      <w:r w:rsidRPr="006135BA">
        <w:rPr>
          <w:rFonts w:ascii="Times New Roman" w:hAnsi="Times New Roman" w:cs="Times New Roman"/>
          <w:sz w:val="24"/>
          <w:szCs w:val="24"/>
        </w:rPr>
        <w:t xml:space="preserve"> se </w:t>
      </w:r>
      <w:r w:rsidR="0070177B" w:rsidRPr="006135BA">
        <w:rPr>
          <w:rFonts w:ascii="Times New Roman" w:hAnsi="Times New Roman" w:cs="Times New Roman"/>
          <w:sz w:val="24"/>
          <w:szCs w:val="24"/>
        </w:rPr>
        <w:t>assenta</w:t>
      </w:r>
      <w:r w:rsidRPr="006135BA">
        <w:rPr>
          <w:rFonts w:ascii="Times New Roman" w:hAnsi="Times New Roman" w:cs="Times New Roman"/>
          <w:sz w:val="24"/>
          <w:szCs w:val="24"/>
        </w:rPr>
        <w:t xml:space="preserve"> sobre </w:t>
      </w:r>
      <w:r w:rsidR="00634E46" w:rsidRPr="006135BA">
        <w:rPr>
          <w:rFonts w:ascii="Times New Roman" w:hAnsi="Times New Roman" w:cs="Times New Roman"/>
          <w:sz w:val="24"/>
          <w:szCs w:val="24"/>
        </w:rPr>
        <w:t>a</w:t>
      </w:r>
      <w:r w:rsidRPr="006135BA">
        <w:rPr>
          <w:rFonts w:ascii="Times New Roman" w:hAnsi="Times New Roman" w:cs="Times New Roman"/>
          <w:sz w:val="24"/>
          <w:szCs w:val="24"/>
        </w:rPr>
        <w:t xml:space="preserve"> principal </w:t>
      </w:r>
      <w:r w:rsidR="00634E46" w:rsidRPr="006135BA">
        <w:rPr>
          <w:rFonts w:ascii="Times New Roman" w:hAnsi="Times New Roman" w:cs="Times New Roman"/>
          <w:sz w:val="24"/>
          <w:szCs w:val="24"/>
        </w:rPr>
        <w:t>justificativa</w:t>
      </w:r>
      <w:r w:rsidRPr="006135BA">
        <w:rPr>
          <w:rFonts w:ascii="Times New Roman" w:hAnsi="Times New Roman" w:cs="Times New Roman"/>
          <w:sz w:val="24"/>
          <w:szCs w:val="24"/>
        </w:rPr>
        <w:t xml:space="preserve"> de que são/foram </w:t>
      </w:r>
      <w:r w:rsidR="00C83C6D" w:rsidRPr="006135BA">
        <w:rPr>
          <w:rFonts w:ascii="Times New Roman" w:hAnsi="Times New Roman" w:cs="Times New Roman"/>
          <w:sz w:val="24"/>
          <w:szCs w:val="24"/>
        </w:rPr>
        <w:t>“</w:t>
      </w:r>
      <w:r w:rsidRPr="006135BA">
        <w:rPr>
          <w:rFonts w:ascii="Times New Roman" w:hAnsi="Times New Roman" w:cs="Times New Roman"/>
          <w:sz w:val="24"/>
          <w:szCs w:val="24"/>
        </w:rPr>
        <w:t>homens biológicos</w:t>
      </w:r>
      <w:r w:rsidR="00C83C6D" w:rsidRPr="006135BA">
        <w:rPr>
          <w:rFonts w:ascii="Times New Roman" w:hAnsi="Times New Roman" w:cs="Times New Roman"/>
          <w:sz w:val="24"/>
          <w:szCs w:val="24"/>
        </w:rPr>
        <w:t>”</w:t>
      </w:r>
      <w:r w:rsidRPr="006135BA">
        <w:rPr>
          <w:rFonts w:ascii="Times New Roman" w:hAnsi="Times New Roman" w:cs="Times New Roman"/>
          <w:sz w:val="24"/>
          <w:szCs w:val="24"/>
        </w:rPr>
        <w:t>.</w:t>
      </w:r>
      <w:r w:rsidR="00C83C6D" w:rsidRPr="006135BA">
        <w:rPr>
          <w:rFonts w:ascii="Times New Roman" w:hAnsi="Times New Roman" w:cs="Times New Roman"/>
          <w:sz w:val="24"/>
          <w:szCs w:val="24"/>
        </w:rPr>
        <w:t xml:space="preserve"> </w:t>
      </w:r>
      <w:r w:rsidR="00EF42A3" w:rsidRPr="006135BA">
        <w:rPr>
          <w:rFonts w:ascii="Times New Roman" w:hAnsi="Times New Roman" w:cs="Times New Roman"/>
          <w:sz w:val="24"/>
          <w:szCs w:val="24"/>
        </w:rPr>
        <w:t>Logo</w:t>
      </w:r>
      <w:r w:rsidR="00C83C6D" w:rsidRPr="006135BA">
        <w:rPr>
          <w:rFonts w:ascii="Times New Roman" w:hAnsi="Times New Roman" w:cs="Times New Roman"/>
          <w:sz w:val="24"/>
          <w:szCs w:val="24"/>
        </w:rPr>
        <w:t xml:space="preserve">, não importa a trajetória esportiva, a </w:t>
      </w:r>
      <w:r w:rsidR="00864A3D">
        <w:rPr>
          <w:rFonts w:ascii="Times New Roman" w:hAnsi="Times New Roman" w:cs="Times New Roman"/>
          <w:sz w:val="24"/>
          <w:szCs w:val="24"/>
        </w:rPr>
        <w:t>autodeterminação</w:t>
      </w:r>
      <w:r w:rsidR="00C83C6D" w:rsidRPr="006135BA">
        <w:rPr>
          <w:rFonts w:ascii="Times New Roman" w:hAnsi="Times New Roman" w:cs="Times New Roman"/>
          <w:sz w:val="24"/>
          <w:szCs w:val="24"/>
        </w:rPr>
        <w:t xml:space="preserve"> de gênero, o uso de hormônios e substâncias cruzadas, os episódios fisiológicos promovidos, a constante negação e violência </w:t>
      </w:r>
      <w:r w:rsidR="00CD7E19">
        <w:rPr>
          <w:rFonts w:ascii="Times New Roman" w:hAnsi="Times New Roman" w:cs="Times New Roman"/>
          <w:sz w:val="24"/>
          <w:szCs w:val="24"/>
        </w:rPr>
        <w:t>a</w:t>
      </w:r>
      <w:r w:rsidR="00C83C6D" w:rsidRPr="006135BA">
        <w:rPr>
          <w:rFonts w:ascii="Times New Roman" w:hAnsi="Times New Roman" w:cs="Times New Roman"/>
          <w:sz w:val="24"/>
          <w:szCs w:val="24"/>
        </w:rPr>
        <w:t xml:space="preserve"> elas endereçada</w:t>
      </w:r>
      <w:r w:rsidR="00316F98" w:rsidRPr="006135BA">
        <w:rPr>
          <w:rFonts w:ascii="Times New Roman" w:hAnsi="Times New Roman" w:cs="Times New Roman"/>
          <w:sz w:val="24"/>
          <w:szCs w:val="24"/>
        </w:rPr>
        <w:t xml:space="preserve"> e</w:t>
      </w:r>
      <w:r w:rsidR="00C83C6D" w:rsidRPr="006135BA">
        <w:rPr>
          <w:rFonts w:ascii="Times New Roman" w:hAnsi="Times New Roman" w:cs="Times New Roman"/>
          <w:sz w:val="24"/>
          <w:szCs w:val="24"/>
        </w:rPr>
        <w:t xml:space="preserve"> os exames hormonais dentro do que o COI recomenda, </w:t>
      </w:r>
      <w:r w:rsidR="00316F98" w:rsidRPr="006135BA">
        <w:rPr>
          <w:rFonts w:ascii="Times New Roman" w:hAnsi="Times New Roman" w:cs="Times New Roman"/>
          <w:sz w:val="24"/>
          <w:szCs w:val="24"/>
        </w:rPr>
        <w:t>não se consegue</w:t>
      </w:r>
      <w:r w:rsidR="00C83C6D" w:rsidRPr="006135BA">
        <w:rPr>
          <w:rFonts w:ascii="Times New Roman" w:hAnsi="Times New Roman" w:cs="Times New Roman"/>
          <w:sz w:val="24"/>
          <w:szCs w:val="24"/>
        </w:rPr>
        <w:t xml:space="preserve"> sensibiliza</w:t>
      </w:r>
      <w:r w:rsidR="00316F98" w:rsidRPr="006135BA">
        <w:rPr>
          <w:rFonts w:ascii="Times New Roman" w:hAnsi="Times New Roman" w:cs="Times New Roman"/>
          <w:sz w:val="24"/>
          <w:szCs w:val="24"/>
        </w:rPr>
        <w:t>r</w:t>
      </w:r>
      <w:r w:rsidR="00C83C6D" w:rsidRPr="006135BA">
        <w:rPr>
          <w:rFonts w:ascii="Times New Roman" w:hAnsi="Times New Roman" w:cs="Times New Roman"/>
          <w:sz w:val="24"/>
          <w:szCs w:val="24"/>
        </w:rPr>
        <w:t xml:space="preserve"> aqueles/as que já afirmam</w:t>
      </w:r>
      <w:r w:rsidR="00A71B8F" w:rsidRPr="006135BA">
        <w:rPr>
          <w:rFonts w:ascii="Times New Roman" w:hAnsi="Times New Roman" w:cs="Times New Roman"/>
          <w:sz w:val="24"/>
          <w:szCs w:val="24"/>
        </w:rPr>
        <w:t>,</w:t>
      </w:r>
      <w:r w:rsidR="00C83C6D" w:rsidRPr="006135BA">
        <w:rPr>
          <w:rFonts w:ascii="Times New Roman" w:hAnsi="Times New Roman" w:cs="Times New Roman"/>
          <w:sz w:val="24"/>
          <w:szCs w:val="24"/>
        </w:rPr>
        <w:t xml:space="preserve"> com certeza</w:t>
      </w:r>
      <w:r w:rsidR="00A71B8F" w:rsidRPr="006135BA">
        <w:rPr>
          <w:rFonts w:ascii="Times New Roman" w:hAnsi="Times New Roman" w:cs="Times New Roman"/>
          <w:sz w:val="24"/>
          <w:szCs w:val="24"/>
        </w:rPr>
        <w:t>,</w:t>
      </w:r>
      <w:r w:rsidR="00C83C6D" w:rsidRPr="006135BA">
        <w:rPr>
          <w:rFonts w:ascii="Times New Roman" w:hAnsi="Times New Roman" w:cs="Times New Roman"/>
          <w:sz w:val="24"/>
          <w:szCs w:val="24"/>
        </w:rPr>
        <w:t xml:space="preserve"> a existência da vantagem</w:t>
      </w:r>
      <w:r w:rsidR="00A71B8F" w:rsidRPr="006135BA">
        <w:rPr>
          <w:rFonts w:ascii="Times New Roman" w:hAnsi="Times New Roman" w:cs="Times New Roman"/>
          <w:sz w:val="24"/>
          <w:szCs w:val="24"/>
        </w:rPr>
        <w:t xml:space="preserve"> de mulheres</w:t>
      </w:r>
      <w:r w:rsidR="00C83C6D" w:rsidRPr="006135BA">
        <w:rPr>
          <w:rFonts w:ascii="Times New Roman" w:hAnsi="Times New Roman" w:cs="Times New Roman"/>
          <w:sz w:val="24"/>
          <w:szCs w:val="24"/>
        </w:rPr>
        <w:t xml:space="preserve"> trans sobre as cis. Ainda que os estudos sejam controversos, ainda que a atleta trans</w:t>
      </w:r>
      <w:r w:rsidR="00EF42A3" w:rsidRPr="006135BA">
        <w:rPr>
          <w:rFonts w:ascii="Times New Roman" w:hAnsi="Times New Roman" w:cs="Times New Roman"/>
          <w:sz w:val="24"/>
          <w:szCs w:val="24"/>
        </w:rPr>
        <w:t>exual</w:t>
      </w:r>
      <w:r w:rsidR="00C83C6D" w:rsidRPr="006135BA">
        <w:rPr>
          <w:rFonts w:ascii="Times New Roman" w:hAnsi="Times New Roman" w:cs="Times New Roman"/>
          <w:sz w:val="24"/>
          <w:szCs w:val="24"/>
        </w:rPr>
        <w:t xml:space="preserve"> não tenha bom rendimento, ainda que ela seja sempre vigiada, policiada e ojerizada, nenhum desses aspectos consegue </w:t>
      </w:r>
      <w:r w:rsidR="00EF42A3" w:rsidRPr="006135BA">
        <w:rPr>
          <w:rFonts w:ascii="Times New Roman" w:hAnsi="Times New Roman" w:cs="Times New Roman"/>
          <w:sz w:val="24"/>
          <w:szCs w:val="24"/>
        </w:rPr>
        <w:t>perturbar</w:t>
      </w:r>
      <w:r w:rsidR="00C83C6D" w:rsidRPr="006135BA">
        <w:rPr>
          <w:rFonts w:ascii="Times New Roman" w:hAnsi="Times New Roman" w:cs="Times New Roman"/>
          <w:sz w:val="24"/>
          <w:szCs w:val="24"/>
        </w:rPr>
        <w:t xml:space="preserve"> o entendimento </w:t>
      </w:r>
      <w:r w:rsidR="00A05DDF" w:rsidRPr="006135BA">
        <w:rPr>
          <w:rFonts w:ascii="Times New Roman" w:hAnsi="Times New Roman" w:cs="Times New Roman"/>
          <w:sz w:val="24"/>
          <w:szCs w:val="24"/>
        </w:rPr>
        <w:t xml:space="preserve">fixo </w:t>
      </w:r>
      <w:r w:rsidR="00C83C6D" w:rsidRPr="006135BA">
        <w:rPr>
          <w:rFonts w:ascii="Times New Roman" w:hAnsi="Times New Roman" w:cs="Times New Roman"/>
          <w:sz w:val="24"/>
          <w:szCs w:val="24"/>
        </w:rPr>
        <w:t>de que, por ter um histórico biofisiológico considerado “masculino”, ela sempre terá uma vantagem física sobre as mulheres cis</w:t>
      </w:r>
      <w:r w:rsidR="00F264F9" w:rsidRPr="006135BA">
        <w:rPr>
          <w:rFonts w:ascii="Times New Roman" w:hAnsi="Times New Roman" w:cs="Times New Roman"/>
          <w:sz w:val="24"/>
          <w:szCs w:val="24"/>
        </w:rPr>
        <w:t xml:space="preserve"> n</w:t>
      </w:r>
      <w:r w:rsidR="0070177B" w:rsidRPr="006135BA">
        <w:rPr>
          <w:rFonts w:ascii="Times New Roman" w:hAnsi="Times New Roman" w:cs="Times New Roman"/>
          <w:sz w:val="24"/>
          <w:szCs w:val="24"/>
        </w:rPr>
        <w:t>as modalidades esportivas</w:t>
      </w:r>
      <w:r w:rsidR="00C83C6D" w:rsidRPr="006135BA">
        <w:rPr>
          <w:rFonts w:ascii="Times New Roman" w:hAnsi="Times New Roman" w:cs="Times New Roman"/>
          <w:sz w:val="24"/>
          <w:szCs w:val="24"/>
        </w:rPr>
        <w:t xml:space="preserve">. </w:t>
      </w:r>
    </w:p>
    <w:p w14:paraId="3DBF42E9" w14:textId="334388F9" w:rsidR="00BB17B1" w:rsidRPr="006135BA" w:rsidRDefault="003C2CFE" w:rsidP="00C95D9C">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00C83C6D" w:rsidRPr="006135BA">
        <w:rPr>
          <w:rFonts w:ascii="Times New Roman" w:hAnsi="Times New Roman" w:cs="Times New Roman"/>
          <w:sz w:val="24"/>
          <w:szCs w:val="24"/>
        </w:rPr>
        <w:t xml:space="preserve">corre em larga escala o acionamento </w:t>
      </w:r>
      <w:r w:rsidR="00C83C6D" w:rsidRPr="006135BA">
        <w:rPr>
          <w:rFonts w:ascii="Times New Roman" w:hAnsi="Times New Roman" w:cs="Times New Roman"/>
          <w:i/>
          <w:iCs/>
          <w:sz w:val="24"/>
          <w:szCs w:val="24"/>
        </w:rPr>
        <w:t xml:space="preserve">cistêmico </w:t>
      </w:r>
      <w:r w:rsidR="00C83C6D" w:rsidRPr="006135BA">
        <w:rPr>
          <w:rFonts w:ascii="Times New Roman" w:hAnsi="Times New Roman" w:cs="Times New Roman"/>
          <w:sz w:val="24"/>
          <w:szCs w:val="24"/>
        </w:rPr>
        <w:t>de que não importa</w:t>
      </w:r>
      <w:r w:rsidR="0070177B" w:rsidRPr="006135BA">
        <w:rPr>
          <w:rFonts w:ascii="Times New Roman" w:hAnsi="Times New Roman" w:cs="Times New Roman"/>
          <w:sz w:val="24"/>
          <w:szCs w:val="24"/>
        </w:rPr>
        <w:t>m</w:t>
      </w:r>
      <w:r w:rsidR="00C83C6D" w:rsidRPr="006135BA">
        <w:rPr>
          <w:rFonts w:ascii="Times New Roman" w:hAnsi="Times New Roman" w:cs="Times New Roman"/>
          <w:sz w:val="24"/>
          <w:szCs w:val="24"/>
        </w:rPr>
        <w:t xml:space="preserve"> as mudanças físicas e/ou sociais, a atleta sempre será do sexo masculino, pois não consegue alterar s</w:t>
      </w:r>
      <w:r w:rsidR="00A50419" w:rsidRPr="006135BA">
        <w:rPr>
          <w:rFonts w:ascii="Times New Roman" w:hAnsi="Times New Roman" w:cs="Times New Roman"/>
          <w:sz w:val="24"/>
          <w:szCs w:val="24"/>
        </w:rPr>
        <w:t>ua constituição</w:t>
      </w:r>
      <w:r w:rsidR="00316F98" w:rsidRPr="006135BA">
        <w:rPr>
          <w:rFonts w:ascii="Times New Roman" w:hAnsi="Times New Roman" w:cs="Times New Roman"/>
          <w:sz w:val="24"/>
          <w:szCs w:val="24"/>
        </w:rPr>
        <w:t xml:space="preserve"> genotípic</w:t>
      </w:r>
      <w:r w:rsidR="00A50419" w:rsidRPr="006135BA">
        <w:rPr>
          <w:rFonts w:ascii="Times New Roman" w:hAnsi="Times New Roman" w:cs="Times New Roman"/>
          <w:sz w:val="24"/>
          <w:szCs w:val="24"/>
        </w:rPr>
        <w:t>a</w:t>
      </w:r>
      <w:r w:rsidR="00C83C6D" w:rsidRPr="006135BA">
        <w:rPr>
          <w:rFonts w:ascii="Times New Roman" w:hAnsi="Times New Roman" w:cs="Times New Roman"/>
          <w:sz w:val="24"/>
          <w:szCs w:val="24"/>
        </w:rPr>
        <w:t>. Sempre será “homem”, nessa constante confusão entre sexo e gênero. Sempre será mais forte, potente, rápido, volumoso, melhor, etc.</w:t>
      </w:r>
      <w:r w:rsidR="0070177B" w:rsidRPr="006135BA">
        <w:rPr>
          <w:rFonts w:ascii="Times New Roman" w:hAnsi="Times New Roman" w:cs="Times New Roman"/>
          <w:sz w:val="24"/>
          <w:szCs w:val="24"/>
        </w:rPr>
        <w:t>,</w:t>
      </w:r>
      <w:r w:rsidR="00C83C6D" w:rsidRPr="006135BA">
        <w:rPr>
          <w:rFonts w:ascii="Times New Roman" w:hAnsi="Times New Roman" w:cs="Times New Roman"/>
          <w:sz w:val="24"/>
          <w:szCs w:val="24"/>
        </w:rPr>
        <w:t xml:space="preserve"> </w:t>
      </w:r>
      <w:r w:rsidR="0070177B" w:rsidRPr="006135BA">
        <w:rPr>
          <w:rFonts w:ascii="Times New Roman" w:hAnsi="Times New Roman" w:cs="Times New Roman"/>
          <w:sz w:val="24"/>
          <w:szCs w:val="24"/>
        </w:rPr>
        <w:t>no que</w:t>
      </w:r>
      <w:r w:rsidR="00C83C6D" w:rsidRPr="006135BA">
        <w:rPr>
          <w:rFonts w:ascii="Times New Roman" w:hAnsi="Times New Roman" w:cs="Times New Roman"/>
          <w:sz w:val="24"/>
          <w:szCs w:val="24"/>
        </w:rPr>
        <w:t xml:space="preserve"> não passa de mais uma estratégia </w:t>
      </w:r>
      <w:r w:rsidR="00C83C6D" w:rsidRPr="006135BA">
        <w:rPr>
          <w:rFonts w:ascii="Times New Roman" w:hAnsi="Times New Roman" w:cs="Times New Roman"/>
          <w:i/>
          <w:iCs/>
          <w:sz w:val="24"/>
          <w:szCs w:val="24"/>
        </w:rPr>
        <w:t>cistêmica</w:t>
      </w:r>
      <w:r w:rsidR="00C83C6D" w:rsidRPr="006135BA">
        <w:rPr>
          <w:rFonts w:ascii="Times New Roman" w:hAnsi="Times New Roman" w:cs="Times New Roman"/>
          <w:sz w:val="24"/>
          <w:szCs w:val="24"/>
        </w:rPr>
        <w:t xml:space="preserve">, ainda que inconsciente, de enquadrar, ler e interpretar os corpos na sociedade </w:t>
      </w:r>
      <w:r w:rsidR="00BC6DA3">
        <w:rPr>
          <w:rFonts w:ascii="Times New Roman" w:hAnsi="Times New Roman" w:cs="Times New Roman"/>
          <w:sz w:val="24"/>
          <w:szCs w:val="24"/>
        </w:rPr>
        <w:t>contemporânea</w:t>
      </w:r>
      <w:r w:rsidR="00C83C6D" w:rsidRPr="006135BA">
        <w:rPr>
          <w:rFonts w:ascii="Times New Roman" w:hAnsi="Times New Roman" w:cs="Times New Roman"/>
          <w:sz w:val="24"/>
          <w:szCs w:val="24"/>
        </w:rPr>
        <w:t>, mantendo</w:t>
      </w:r>
      <w:r w:rsidR="0070177B" w:rsidRPr="006135BA">
        <w:rPr>
          <w:rFonts w:ascii="Times New Roman" w:hAnsi="Times New Roman" w:cs="Times New Roman"/>
          <w:sz w:val="24"/>
          <w:szCs w:val="24"/>
        </w:rPr>
        <w:t xml:space="preserve"> </w:t>
      </w:r>
      <w:r w:rsidR="00C83C6D" w:rsidRPr="006135BA">
        <w:rPr>
          <w:rFonts w:ascii="Times New Roman" w:hAnsi="Times New Roman" w:cs="Times New Roman"/>
          <w:sz w:val="24"/>
          <w:szCs w:val="24"/>
        </w:rPr>
        <w:t xml:space="preserve">normas fixas e protetivas da </w:t>
      </w:r>
      <w:r w:rsidR="00C83C6D" w:rsidRPr="009157D4">
        <w:rPr>
          <w:rFonts w:ascii="Times New Roman" w:hAnsi="Times New Roman" w:cs="Times New Roman"/>
          <w:i/>
          <w:iCs/>
          <w:sz w:val="24"/>
          <w:szCs w:val="24"/>
        </w:rPr>
        <w:t>cisheteronormatividade</w:t>
      </w:r>
      <w:r w:rsidR="00C83C6D" w:rsidRPr="006135BA">
        <w:rPr>
          <w:rFonts w:ascii="Times New Roman" w:hAnsi="Times New Roman" w:cs="Times New Roman"/>
          <w:sz w:val="24"/>
          <w:szCs w:val="24"/>
        </w:rPr>
        <w:t xml:space="preserve">. </w:t>
      </w:r>
      <w:r w:rsidR="00BB17B1" w:rsidRPr="006135BA">
        <w:rPr>
          <w:rFonts w:ascii="Times New Roman" w:hAnsi="Times New Roman" w:cs="Times New Roman"/>
          <w:sz w:val="24"/>
          <w:szCs w:val="24"/>
        </w:rPr>
        <w:t xml:space="preserve"> </w:t>
      </w:r>
    </w:p>
    <w:p w14:paraId="679B9E7B" w14:textId="6B2FE5F5" w:rsidR="008A720C" w:rsidRPr="006135BA" w:rsidRDefault="00A72484" w:rsidP="003C2CFE">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O</w:t>
      </w:r>
      <w:r w:rsidR="00634E46" w:rsidRPr="006135BA">
        <w:rPr>
          <w:rFonts w:ascii="Times New Roman" w:hAnsi="Times New Roman" w:cs="Times New Roman"/>
          <w:sz w:val="24"/>
          <w:szCs w:val="24"/>
        </w:rPr>
        <w:t xml:space="preserve"> pânico moral </w:t>
      </w:r>
      <w:r w:rsidR="008A720C" w:rsidRPr="006135BA">
        <w:rPr>
          <w:rFonts w:ascii="Times New Roman" w:hAnsi="Times New Roman" w:cs="Times New Roman"/>
          <w:sz w:val="24"/>
          <w:szCs w:val="24"/>
        </w:rPr>
        <w:t>de que as atletas trans</w:t>
      </w:r>
      <w:r w:rsidR="00EF42A3" w:rsidRPr="006135BA">
        <w:rPr>
          <w:rFonts w:ascii="Times New Roman" w:hAnsi="Times New Roman" w:cs="Times New Roman"/>
          <w:sz w:val="24"/>
          <w:szCs w:val="24"/>
        </w:rPr>
        <w:t>exuais</w:t>
      </w:r>
      <w:r w:rsidR="008A720C" w:rsidRPr="006135BA">
        <w:rPr>
          <w:rFonts w:ascii="Times New Roman" w:hAnsi="Times New Roman" w:cs="Times New Roman"/>
          <w:sz w:val="24"/>
          <w:szCs w:val="24"/>
        </w:rPr>
        <w:t xml:space="preserve"> “invadiriam” as competições femininas pelo Brasil</w:t>
      </w:r>
      <w:r w:rsidRPr="006135BA">
        <w:rPr>
          <w:rFonts w:ascii="Times New Roman" w:hAnsi="Times New Roman" w:cs="Times New Roman"/>
          <w:sz w:val="24"/>
          <w:szCs w:val="24"/>
        </w:rPr>
        <w:t xml:space="preserve"> também irrompe como estratégia de resistência à inserção desse público junto às cis</w:t>
      </w:r>
      <w:r w:rsidR="008A720C" w:rsidRPr="006135BA">
        <w:rPr>
          <w:rFonts w:ascii="Times New Roman" w:hAnsi="Times New Roman" w:cs="Times New Roman"/>
          <w:sz w:val="24"/>
          <w:szCs w:val="24"/>
        </w:rPr>
        <w:t>,</w:t>
      </w:r>
      <w:r w:rsidRPr="006135BA">
        <w:rPr>
          <w:rFonts w:ascii="Times New Roman" w:hAnsi="Times New Roman" w:cs="Times New Roman"/>
          <w:sz w:val="24"/>
          <w:szCs w:val="24"/>
        </w:rPr>
        <w:t xml:space="preserve"> porém essa assertiva chega a ser frágil e duvidosa.</w:t>
      </w:r>
      <w:r w:rsidR="003C2CFE">
        <w:rPr>
          <w:rFonts w:ascii="Times New Roman" w:hAnsi="Times New Roman" w:cs="Times New Roman"/>
          <w:sz w:val="24"/>
          <w:szCs w:val="24"/>
        </w:rPr>
        <w:t xml:space="preserve"> Todavia, o</w:t>
      </w:r>
      <w:r w:rsidR="008A720C" w:rsidRPr="006135BA">
        <w:rPr>
          <w:rFonts w:ascii="Times New Roman" w:hAnsi="Times New Roman" w:cs="Times New Roman"/>
          <w:sz w:val="24"/>
          <w:szCs w:val="24"/>
        </w:rPr>
        <w:t xml:space="preserve"> que a mídia e a literatura científica aponta</w:t>
      </w:r>
      <w:r w:rsidR="00EF42A3" w:rsidRPr="006135BA">
        <w:rPr>
          <w:rFonts w:ascii="Times New Roman" w:hAnsi="Times New Roman" w:cs="Times New Roman"/>
          <w:sz w:val="24"/>
          <w:szCs w:val="24"/>
        </w:rPr>
        <w:t>ra</w:t>
      </w:r>
      <w:r w:rsidR="008A720C" w:rsidRPr="006135BA">
        <w:rPr>
          <w:rFonts w:ascii="Times New Roman" w:hAnsi="Times New Roman" w:cs="Times New Roman"/>
          <w:sz w:val="24"/>
          <w:szCs w:val="24"/>
        </w:rPr>
        <w:t xml:space="preserve">m até o final da escrita deste documento, são apenas </w:t>
      </w:r>
      <w:r w:rsidR="003C2CFE">
        <w:rPr>
          <w:rFonts w:ascii="Times New Roman" w:hAnsi="Times New Roman" w:cs="Times New Roman"/>
          <w:sz w:val="24"/>
          <w:szCs w:val="24"/>
        </w:rPr>
        <w:t xml:space="preserve">casos de atletas que, quando competem entre mulheres, visam seguir as recomendações do COI de 2015, principalmente, </w:t>
      </w:r>
      <w:r w:rsidR="006C71E4" w:rsidRPr="006135BA">
        <w:rPr>
          <w:rFonts w:ascii="Times New Roman" w:hAnsi="Times New Roman" w:cs="Times New Roman"/>
          <w:sz w:val="24"/>
          <w:szCs w:val="24"/>
        </w:rPr>
        <w:t xml:space="preserve">ou seja, pela identificação feminina da atleta há no mínimo quatro anos e o acompanhamento das taxas de testosterona abaixo de 10 nmol/L de sangue por pelo menos um ano antes da competição e durante a mesma. Portanto, mesmo </w:t>
      </w:r>
      <w:r w:rsidR="003C2CFE">
        <w:rPr>
          <w:rFonts w:ascii="Times New Roman" w:hAnsi="Times New Roman" w:cs="Times New Roman"/>
          <w:sz w:val="24"/>
          <w:szCs w:val="24"/>
        </w:rPr>
        <w:t xml:space="preserve">com a atualização de 2021, </w:t>
      </w:r>
      <w:r w:rsidR="006C71E4" w:rsidRPr="006135BA">
        <w:rPr>
          <w:rFonts w:ascii="Times New Roman" w:hAnsi="Times New Roman" w:cs="Times New Roman"/>
          <w:sz w:val="24"/>
          <w:szCs w:val="24"/>
        </w:rPr>
        <w:t>que ainda</w:t>
      </w:r>
      <w:r w:rsidR="003C2CFE">
        <w:rPr>
          <w:rFonts w:ascii="Times New Roman" w:hAnsi="Times New Roman" w:cs="Times New Roman"/>
          <w:sz w:val="24"/>
          <w:szCs w:val="24"/>
        </w:rPr>
        <w:t xml:space="preserve"> não</w:t>
      </w:r>
      <w:r w:rsidR="006C71E4" w:rsidRPr="006135BA">
        <w:rPr>
          <w:rFonts w:ascii="Times New Roman" w:hAnsi="Times New Roman" w:cs="Times New Roman"/>
          <w:sz w:val="24"/>
          <w:szCs w:val="24"/>
        </w:rPr>
        <w:t xml:space="preserve"> explicita quais justificativas norteiam a adoção de apenas essas duas variáveis, ainda assim é a recomendação em vigência, devendo</w:t>
      </w:r>
      <w:r w:rsidR="001D5C4E" w:rsidRPr="006135BA">
        <w:rPr>
          <w:rFonts w:ascii="Times New Roman" w:hAnsi="Times New Roman" w:cs="Times New Roman"/>
          <w:sz w:val="24"/>
          <w:szCs w:val="24"/>
        </w:rPr>
        <w:t xml:space="preserve"> ser tensionada, mas não invalidada</w:t>
      </w:r>
      <w:r w:rsidR="006C71E4" w:rsidRPr="006135BA">
        <w:rPr>
          <w:rFonts w:ascii="Times New Roman" w:hAnsi="Times New Roman" w:cs="Times New Roman"/>
          <w:sz w:val="24"/>
          <w:szCs w:val="24"/>
        </w:rPr>
        <w:t xml:space="preserve">. </w:t>
      </w:r>
    </w:p>
    <w:p w14:paraId="1ACFB435" w14:textId="61C63ADF" w:rsidR="00634E46" w:rsidRPr="006135BA" w:rsidRDefault="003C2CFE" w:rsidP="00C95D9C">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6C71E4" w:rsidRPr="006135BA">
        <w:rPr>
          <w:rFonts w:ascii="Times New Roman" w:hAnsi="Times New Roman" w:cs="Times New Roman"/>
          <w:sz w:val="24"/>
          <w:szCs w:val="24"/>
        </w:rPr>
        <w:t>inda é latente o pensamento de que atletas trans</w:t>
      </w:r>
      <w:r w:rsidR="00F264F9" w:rsidRPr="006135BA">
        <w:rPr>
          <w:rFonts w:ascii="Times New Roman" w:hAnsi="Times New Roman" w:cs="Times New Roman"/>
          <w:sz w:val="24"/>
          <w:szCs w:val="24"/>
        </w:rPr>
        <w:t>exuais</w:t>
      </w:r>
      <w:r w:rsidR="006C71E4" w:rsidRPr="006135BA">
        <w:rPr>
          <w:rFonts w:ascii="Times New Roman" w:hAnsi="Times New Roman" w:cs="Times New Roman"/>
          <w:sz w:val="24"/>
          <w:szCs w:val="24"/>
        </w:rPr>
        <w:t xml:space="preserve"> se apoderariam das equipes femininas</w:t>
      </w:r>
      <w:r w:rsidR="00F20C47" w:rsidRPr="006135BA">
        <w:rPr>
          <w:rFonts w:ascii="Times New Roman" w:hAnsi="Times New Roman" w:cs="Times New Roman"/>
          <w:sz w:val="24"/>
          <w:szCs w:val="24"/>
        </w:rPr>
        <w:t xml:space="preserve"> </w:t>
      </w:r>
      <w:r w:rsidR="006C71E4" w:rsidRPr="006135BA">
        <w:rPr>
          <w:rFonts w:ascii="Times New Roman" w:hAnsi="Times New Roman" w:cs="Times New Roman"/>
          <w:sz w:val="24"/>
          <w:szCs w:val="24"/>
        </w:rPr>
        <w:t>no que se refere à sua composição. Este argumento, por vezes,</w:t>
      </w:r>
      <w:r w:rsidR="00634E46" w:rsidRPr="006135BA">
        <w:rPr>
          <w:rFonts w:ascii="Times New Roman" w:hAnsi="Times New Roman" w:cs="Times New Roman"/>
          <w:sz w:val="24"/>
          <w:szCs w:val="24"/>
        </w:rPr>
        <w:t xml:space="preserve"> é </w:t>
      </w:r>
      <w:r w:rsidR="00634E46" w:rsidRPr="006135BA">
        <w:rPr>
          <w:rFonts w:ascii="Times New Roman" w:hAnsi="Times New Roman" w:cs="Times New Roman"/>
          <w:sz w:val="24"/>
          <w:szCs w:val="24"/>
        </w:rPr>
        <w:lastRenderedPageBreak/>
        <w:t xml:space="preserve">imediatamente acionado </w:t>
      </w:r>
      <w:r w:rsidR="006C71E4" w:rsidRPr="006135BA">
        <w:rPr>
          <w:rFonts w:ascii="Times New Roman" w:hAnsi="Times New Roman" w:cs="Times New Roman"/>
          <w:sz w:val="24"/>
          <w:szCs w:val="24"/>
        </w:rPr>
        <w:t>sob a nobre justificativa de</w:t>
      </w:r>
      <w:r w:rsidR="00634E46" w:rsidRPr="006135BA">
        <w:rPr>
          <w:rFonts w:ascii="Times New Roman" w:hAnsi="Times New Roman" w:cs="Times New Roman"/>
          <w:sz w:val="24"/>
          <w:szCs w:val="24"/>
        </w:rPr>
        <w:t xml:space="preserve"> proteger o direito das mulheres cis no Esporte, o que</w:t>
      </w:r>
      <w:r w:rsidR="00F264F9" w:rsidRPr="006135BA">
        <w:rPr>
          <w:rFonts w:ascii="Times New Roman" w:hAnsi="Times New Roman" w:cs="Times New Roman"/>
          <w:sz w:val="24"/>
          <w:szCs w:val="24"/>
        </w:rPr>
        <w:t>,</w:t>
      </w:r>
      <w:r w:rsidR="00634E46" w:rsidRPr="006135BA">
        <w:rPr>
          <w:rFonts w:ascii="Times New Roman" w:hAnsi="Times New Roman" w:cs="Times New Roman"/>
          <w:sz w:val="24"/>
          <w:szCs w:val="24"/>
        </w:rPr>
        <w:t xml:space="preserve"> inclusive, chega a ser controverso, se nos atentarmos para o fato de que o COI e as demais federações internacionais das modalidades estão sempre estabelecendo tetos de rendimento para as competições femininas, examinando, punindo e/ou </w:t>
      </w:r>
      <w:r w:rsidR="006135BA">
        <w:rPr>
          <w:rFonts w:ascii="Times New Roman" w:hAnsi="Times New Roman" w:cs="Times New Roman"/>
          <w:sz w:val="24"/>
          <w:szCs w:val="24"/>
        </w:rPr>
        <w:t>forçando</w:t>
      </w:r>
      <w:r w:rsidR="00634E46" w:rsidRPr="006135BA">
        <w:rPr>
          <w:rFonts w:ascii="Times New Roman" w:hAnsi="Times New Roman" w:cs="Times New Roman"/>
          <w:sz w:val="24"/>
          <w:szCs w:val="24"/>
        </w:rPr>
        <w:t xml:space="preserve"> que as atletas sempre se enquadrem em </w:t>
      </w:r>
      <w:r w:rsidR="000A15CA" w:rsidRPr="006135BA">
        <w:rPr>
          <w:rFonts w:ascii="Times New Roman" w:hAnsi="Times New Roman" w:cs="Times New Roman"/>
          <w:sz w:val="24"/>
          <w:szCs w:val="24"/>
        </w:rPr>
        <w:t xml:space="preserve">parâmetros biológicos e/ou </w:t>
      </w:r>
      <w:r w:rsidR="00A72484" w:rsidRPr="006135BA">
        <w:rPr>
          <w:rFonts w:ascii="Times New Roman" w:hAnsi="Times New Roman" w:cs="Times New Roman"/>
          <w:sz w:val="24"/>
          <w:szCs w:val="24"/>
        </w:rPr>
        <w:t xml:space="preserve">de </w:t>
      </w:r>
      <w:r w:rsidR="00634E46" w:rsidRPr="006135BA">
        <w:rPr>
          <w:rFonts w:ascii="Times New Roman" w:hAnsi="Times New Roman" w:cs="Times New Roman"/>
          <w:sz w:val="24"/>
          <w:szCs w:val="24"/>
        </w:rPr>
        <w:t>rendimento que seja</w:t>
      </w:r>
      <w:r w:rsidR="000A15CA" w:rsidRPr="006135BA">
        <w:rPr>
          <w:rFonts w:ascii="Times New Roman" w:hAnsi="Times New Roman" w:cs="Times New Roman"/>
          <w:sz w:val="24"/>
          <w:szCs w:val="24"/>
        </w:rPr>
        <w:t>m</w:t>
      </w:r>
      <w:r w:rsidR="00634E46" w:rsidRPr="006135BA">
        <w:rPr>
          <w:rFonts w:ascii="Times New Roman" w:hAnsi="Times New Roman" w:cs="Times New Roman"/>
          <w:sz w:val="24"/>
          <w:szCs w:val="24"/>
        </w:rPr>
        <w:t xml:space="preserve"> socioculturalmente interpretado</w:t>
      </w:r>
      <w:r w:rsidR="000A15CA" w:rsidRPr="006135BA">
        <w:rPr>
          <w:rFonts w:ascii="Times New Roman" w:hAnsi="Times New Roman" w:cs="Times New Roman"/>
          <w:sz w:val="24"/>
          <w:szCs w:val="24"/>
        </w:rPr>
        <w:t>s</w:t>
      </w:r>
      <w:r w:rsidR="00634E46" w:rsidRPr="006135BA">
        <w:rPr>
          <w:rFonts w:ascii="Times New Roman" w:hAnsi="Times New Roman" w:cs="Times New Roman"/>
          <w:sz w:val="24"/>
          <w:szCs w:val="24"/>
        </w:rPr>
        <w:t xml:space="preserve"> como feminino</w:t>
      </w:r>
      <w:r w:rsidR="000A15CA" w:rsidRPr="006135BA">
        <w:rPr>
          <w:rFonts w:ascii="Times New Roman" w:hAnsi="Times New Roman" w:cs="Times New Roman"/>
          <w:sz w:val="24"/>
          <w:szCs w:val="24"/>
        </w:rPr>
        <w:t>s</w:t>
      </w:r>
      <w:r w:rsidR="00634E46" w:rsidRPr="006135BA">
        <w:rPr>
          <w:rFonts w:ascii="Times New Roman" w:hAnsi="Times New Roman" w:cs="Times New Roman"/>
          <w:sz w:val="24"/>
          <w:szCs w:val="24"/>
        </w:rPr>
        <w:t xml:space="preserve">, isto é, </w:t>
      </w:r>
      <w:r w:rsidR="000A15CA" w:rsidRPr="006135BA">
        <w:rPr>
          <w:rFonts w:ascii="Times New Roman" w:hAnsi="Times New Roman" w:cs="Times New Roman"/>
          <w:sz w:val="24"/>
          <w:szCs w:val="24"/>
        </w:rPr>
        <w:t xml:space="preserve">sempre menor, inferior, mais lento, menos forte ou qualquer outro indicativo que esteja abaixo da </w:t>
      </w:r>
      <w:r w:rsidR="000A15CA" w:rsidRPr="006135BA">
        <w:rPr>
          <w:rFonts w:ascii="Times New Roman" w:hAnsi="Times New Roman" w:cs="Times New Roman"/>
          <w:i/>
          <w:iCs/>
          <w:sz w:val="24"/>
          <w:szCs w:val="24"/>
        </w:rPr>
        <w:t>performance</w:t>
      </w:r>
      <w:r w:rsidR="000A15CA" w:rsidRPr="006135BA">
        <w:rPr>
          <w:rFonts w:ascii="Times New Roman" w:hAnsi="Times New Roman" w:cs="Times New Roman"/>
          <w:sz w:val="24"/>
          <w:szCs w:val="24"/>
        </w:rPr>
        <w:t xml:space="preserve"> masculina (vide os casos de atletas intersexuais e/ou com hiperandrogenismo que, mesmo tendo se desenvolvido como do sexo feminino, foram/são constrangidas para que monitor</w:t>
      </w:r>
      <w:r w:rsidR="00A72484" w:rsidRPr="006135BA">
        <w:rPr>
          <w:rFonts w:ascii="Times New Roman" w:hAnsi="Times New Roman" w:cs="Times New Roman"/>
          <w:sz w:val="24"/>
          <w:szCs w:val="24"/>
        </w:rPr>
        <w:t>assem</w:t>
      </w:r>
      <w:r w:rsidR="00080489" w:rsidRPr="006135BA">
        <w:rPr>
          <w:rFonts w:ascii="Times New Roman" w:hAnsi="Times New Roman" w:cs="Times New Roman"/>
          <w:sz w:val="24"/>
          <w:szCs w:val="24"/>
        </w:rPr>
        <w:t>/monitorem</w:t>
      </w:r>
      <w:r w:rsidR="000A15CA" w:rsidRPr="006135BA">
        <w:rPr>
          <w:rFonts w:ascii="Times New Roman" w:hAnsi="Times New Roman" w:cs="Times New Roman"/>
          <w:sz w:val="24"/>
          <w:szCs w:val="24"/>
        </w:rPr>
        <w:t xml:space="preserve"> suas taxas androgênicas e/ou aparência física, como</w:t>
      </w:r>
      <w:r w:rsidR="008A720C" w:rsidRPr="006135BA">
        <w:rPr>
          <w:rFonts w:ascii="Times New Roman" w:hAnsi="Times New Roman" w:cs="Times New Roman"/>
          <w:sz w:val="24"/>
          <w:szCs w:val="24"/>
        </w:rPr>
        <w:t xml:space="preserve"> por exemplo,</w:t>
      </w:r>
      <w:r w:rsidR="000A15CA" w:rsidRPr="006135BA">
        <w:rPr>
          <w:rFonts w:ascii="Times New Roman" w:hAnsi="Times New Roman" w:cs="Times New Roman"/>
          <w:sz w:val="24"/>
          <w:szCs w:val="24"/>
        </w:rPr>
        <w:t xml:space="preserve"> </w:t>
      </w:r>
      <w:proofErr w:type="spellStart"/>
      <w:r w:rsidR="000A15CA" w:rsidRPr="006135BA">
        <w:rPr>
          <w:rFonts w:ascii="Times New Roman" w:hAnsi="Times New Roman" w:cs="Times New Roman"/>
          <w:sz w:val="24"/>
          <w:szCs w:val="24"/>
        </w:rPr>
        <w:t>Ewa</w:t>
      </w:r>
      <w:proofErr w:type="spellEnd"/>
      <w:r w:rsidR="000A15CA" w:rsidRPr="006135BA">
        <w:rPr>
          <w:rFonts w:ascii="Times New Roman" w:hAnsi="Times New Roman" w:cs="Times New Roman"/>
          <w:sz w:val="24"/>
          <w:szCs w:val="24"/>
        </w:rPr>
        <w:t xml:space="preserve"> </w:t>
      </w:r>
      <w:proofErr w:type="spellStart"/>
      <w:r w:rsidR="000A15CA" w:rsidRPr="006135BA">
        <w:rPr>
          <w:rFonts w:ascii="Times New Roman" w:hAnsi="Times New Roman" w:cs="Times New Roman"/>
          <w:sz w:val="24"/>
          <w:szCs w:val="24"/>
        </w:rPr>
        <w:t>Klobukowska</w:t>
      </w:r>
      <w:proofErr w:type="spellEnd"/>
      <w:r w:rsidR="000A15CA" w:rsidRPr="006135BA">
        <w:rPr>
          <w:rFonts w:ascii="Times New Roman" w:hAnsi="Times New Roman" w:cs="Times New Roman"/>
          <w:sz w:val="24"/>
          <w:szCs w:val="24"/>
        </w:rPr>
        <w:t xml:space="preserve">, </w:t>
      </w:r>
      <w:r w:rsidR="008A720C" w:rsidRPr="006135BA">
        <w:rPr>
          <w:rFonts w:ascii="Times New Roman" w:hAnsi="Times New Roman" w:cs="Times New Roman"/>
          <w:sz w:val="24"/>
          <w:szCs w:val="24"/>
        </w:rPr>
        <w:t xml:space="preserve">Maria José </w:t>
      </w:r>
      <w:r w:rsidR="000A15CA" w:rsidRPr="006135BA">
        <w:rPr>
          <w:rFonts w:ascii="Times New Roman" w:hAnsi="Times New Roman" w:cs="Times New Roman"/>
          <w:sz w:val="24"/>
          <w:szCs w:val="24"/>
        </w:rPr>
        <w:t>Mart</w:t>
      </w:r>
      <w:r w:rsidR="008A720C" w:rsidRPr="006135BA">
        <w:rPr>
          <w:rFonts w:ascii="Times New Roman" w:hAnsi="Times New Roman" w:cs="Times New Roman"/>
          <w:sz w:val="24"/>
          <w:szCs w:val="24"/>
        </w:rPr>
        <w:t>í</w:t>
      </w:r>
      <w:r w:rsidR="000A15CA" w:rsidRPr="006135BA">
        <w:rPr>
          <w:rFonts w:ascii="Times New Roman" w:hAnsi="Times New Roman" w:cs="Times New Roman"/>
          <w:sz w:val="24"/>
          <w:szCs w:val="24"/>
        </w:rPr>
        <w:t>nez-</w:t>
      </w:r>
      <w:proofErr w:type="spellStart"/>
      <w:r w:rsidR="000A15CA" w:rsidRPr="006135BA">
        <w:rPr>
          <w:rFonts w:ascii="Times New Roman" w:hAnsi="Times New Roman" w:cs="Times New Roman"/>
          <w:sz w:val="24"/>
          <w:szCs w:val="24"/>
        </w:rPr>
        <w:t>Pati</w:t>
      </w:r>
      <w:r w:rsidR="008A720C" w:rsidRPr="006135BA">
        <w:rPr>
          <w:rFonts w:ascii="Times New Roman" w:hAnsi="Times New Roman" w:cs="Times New Roman"/>
          <w:sz w:val="24"/>
          <w:szCs w:val="24"/>
        </w:rPr>
        <w:t>ñ</w:t>
      </w:r>
      <w:r w:rsidR="000A15CA" w:rsidRPr="006135BA">
        <w:rPr>
          <w:rFonts w:ascii="Times New Roman" w:hAnsi="Times New Roman" w:cs="Times New Roman"/>
          <w:sz w:val="24"/>
          <w:szCs w:val="24"/>
        </w:rPr>
        <w:t>o</w:t>
      </w:r>
      <w:proofErr w:type="spellEnd"/>
      <w:r w:rsidR="000A15CA" w:rsidRPr="006135BA">
        <w:rPr>
          <w:rFonts w:ascii="Times New Roman" w:hAnsi="Times New Roman" w:cs="Times New Roman"/>
          <w:sz w:val="24"/>
          <w:szCs w:val="24"/>
        </w:rPr>
        <w:t xml:space="preserve">, Edinanci Silva, Erika Coimbra, Caster Semenya, </w:t>
      </w:r>
      <w:proofErr w:type="spellStart"/>
      <w:r w:rsidR="000A15CA" w:rsidRPr="006135BA">
        <w:rPr>
          <w:rFonts w:ascii="Times New Roman" w:hAnsi="Times New Roman" w:cs="Times New Roman"/>
          <w:sz w:val="24"/>
          <w:szCs w:val="24"/>
        </w:rPr>
        <w:t>Dutee</w:t>
      </w:r>
      <w:proofErr w:type="spellEnd"/>
      <w:r w:rsidR="000A15CA" w:rsidRPr="006135BA">
        <w:rPr>
          <w:rFonts w:ascii="Times New Roman" w:hAnsi="Times New Roman" w:cs="Times New Roman"/>
          <w:sz w:val="24"/>
          <w:szCs w:val="24"/>
        </w:rPr>
        <w:t xml:space="preserve"> </w:t>
      </w:r>
      <w:proofErr w:type="spellStart"/>
      <w:r w:rsidR="000A15CA" w:rsidRPr="006135BA">
        <w:rPr>
          <w:rFonts w:ascii="Times New Roman" w:hAnsi="Times New Roman" w:cs="Times New Roman"/>
          <w:sz w:val="24"/>
          <w:szCs w:val="24"/>
        </w:rPr>
        <w:t>Chand</w:t>
      </w:r>
      <w:proofErr w:type="spellEnd"/>
      <w:r w:rsidR="008A720C" w:rsidRPr="006135BA">
        <w:rPr>
          <w:rFonts w:ascii="Times New Roman" w:hAnsi="Times New Roman" w:cs="Times New Roman"/>
          <w:sz w:val="24"/>
          <w:szCs w:val="24"/>
        </w:rPr>
        <w:t xml:space="preserve"> e</w:t>
      </w:r>
      <w:r w:rsidR="000A15CA" w:rsidRPr="006135BA">
        <w:rPr>
          <w:rFonts w:ascii="Times New Roman" w:hAnsi="Times New Roman" w:cs="Times New Roman"/>
          <w:sz w:val="24"/>
          <w:szCs w:val="24"/>
        </w:rPr>
        <w:t xml:space="preserve"> Alessia </w:t>
      </w:r>
      <w:proofErr w:type="spellStart"/>
      <w:r w:rsidR="000A15CA" w:rsidRPr="006135BA">
        <w:rPr>
          <w:rFonts w:ascii="Times New Roman" w:hAnsi="Times New Roman" w:cs="Times New Roman"/>
          <w:sz w:val="24"/>
          <w:szCs w:val="24"/>
        </w:rPr>
        <w:t>Ameri</w:t>
      </w:r>
      <w:proofErr w:type="spellEnd"/>
      <w:r w:rsidR="006C71E4" w:rsidRPr="006135BA">
        <w:rPr>
          <w:rFonts w:ascii="Times New Roman" w:hAnsi="Times New Roman" w:cs="Times New Roman"/>
          <w:sz w:val="24"/>
          <w:szCs w:val="24"/>
        </w:rPr>
        <w:t>)</w:t>
      </w:r>
      <w:r w:rsidR="000A15CA" w:rsidRPr="006135BA">
        <w:rPr>
          <w:rFonts w:ascii="Times New Roman" w:hAnsi="Times New Roman" w:cs="Times New Roman"/>
          <w:sz w:val="24"/>
          <w:szCs w:val="24"/>
        </w:rPr>
        <w:t xml:space="preserve">. </w:t>
      </w:r>
    </w:p>
    <w:p w14:paraId="35133293" w14:textId="092B423E" w:rsidR="00A71B8F" w:rsidRPr="006135BA" w:rsidRDefault="00A71B8F" w:rsidP="00C95D9C">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Às mulheres trans</w:t>
      </w:r>
      <w:r w:rsidR="00F264F9" w:rsidRPr="006135BA">
        <w:rPr>
          <w:rFonts w:ascii="Times New Roman" w:hAnsi="Times New Roman" w:cs="Times New Roman"/>
          <w:sz w:val="24"/>
          <w:szCs w:val="24"/>
        </w:rPr>
        <w:t>exuais</w:t>
      </w:r>
      <w:r w:rsidRPr="006135BA">
        <w:rPr>
          <w:rFonts w:ascii="Times New Roman" w:hAnsi="Times New Roman" w:cs="Times New Roman"/>
          <w:sz w:val="24"/>
          <w:szCs w:val="24"/>
        </w:rPr>
        <w:t>, restam-lhe as possibilidades de desenvolver a resiliência, força de vontade</w:t>
      </w:r>
      <w:r w:rsidR="00CD7E19">
        <w:rPr>
          <w:rFonts w:ascii="Times New Roman" w:hAnsi="Times New Roman" w:cs="Times New Roman"/>
          <w:sz w:val="24"/>
          <w:szCs w:val="24"/>
        </w:rPr>
        <w:t>,</w:t>
      </w:r>
      <w:r w:rsidRPr="006135BA">
        <w:rPr>
          <w:rFonts w:ascii="Times New Roman" w:hAnsi="Times New Roman" w:cs="Times New Roman"/>
          <w:sz w:val="24"/>
          <w:szCs w:val="24"/>
        </w:rPr>
        <w:t xml:space="preserve"> persistência</w:t>
      </w:r>
      <w:r w:rsidR="00CD7E19">
        <w:rPr>
          <w:rFonts w:ascii="Times New Roman" w:hAnsi="Times New Roman" w:cs="Times New Roman"/>
          <w:sz w:val="24"/>
          <w:szCs w:val="24"/>
        </w:rPr>
        <w:t xml:space="preserve"> e despotencialização das injúrias</w:t>
      </w:r>
      <w:r w:rsidRPr="006135BA">
        <w:rPr>
          <w:rFonts w:ascii="Times New Roman" w:hAnsi="Times New Roman" w:cs="Times New Roman"/>
          <w:sz w:val="24"/>
          <w:szCs w:val="24"/>
        </w:rPr>
        <w:t xml:space="preserve"> para continuarem ocupando seus espaços </w:t>
      </w:r>
      <w:r w:rsidR="000D5BFB" w:rsidRPr="006135BA">
        <w:rPr>
          <w:rFonts w:ascii="Times New Roman" w:hAnsi="Times New Roman" w:cs="Times New Roman"/>
          <w:sz w:val="24"/>
          <w:szCs w:val="24"/>
        </w:rPr>
        <w:t>de direito n</w:t>
      </w:r>
      <w:r w:rsidR="00443699" w:rsidRPr="006135BA">
        <w:rPr>
          <w:rFonts w:ascii="Times New Roman" w:hAnsi="Times New Roman" w:cs="Times New Roman"/>
          <w:sz w:val="24"/>
          <w:szCs w:val="24"/>
        </w:rPr>
        <w:t xml:space="preserve">as modalidades esportivas </w:t>
      </w:r>
      <w:r w:rsidRPr="006135BA">
        <w:rPr>
          <w:rFonts w:ascii="Times New Roman" w:hAnsi="Times New Roman" w:cs="Times New Roman"/>
          <w:sz w:val="24"/>
          <w:szCs w:val="24"/>
        </w:rPr>
        <w:t>que a todo instante reforçam a repulsa e a não aceitação d</w:t>
      </w:r>
      <w:r w:rsidR="00CD7E19">
        <w:rPr>
          <w:rFonts w:ascii="Times New Roman" w:hAnsi="Times New Roman" w:cs="Times New Roman"/>
          <w:sz w:val="24"/>
          <w:szCs w:val="24"/>
        </w:rPr>
        <w:t>elas</w:t>
      </w:r>
      <w:r w:rsidRPr="006135BA">
        <w:rPr>
          <w:rFonts w:ascii="Times New Roman" w:hAnsi="Times New Roman" w:cs="Times New Roman"/>
          <w:sz w:val="24"/>
          <w:szCs w:val="24"/>
        </w:rPr>
        <w:t xml:space="preserve"> por ali</w:t>
      </w:r>
      <w:r w:rsidR="00443699" w:rsidRPr="006135BA">
        <w:rPr>
          <w:rFonts w:ascii="Times New Roman" w:hAnsi="Times New Roman" w:cs="Times New Roman"/>
          <w:sz w:val="24"/>
          <w:szCs w:val="24"/>
        </w:rPr>
        <w:t xml:space="preserve">, numa espécie de herança herdada do </w:t>
      </w:r>
      <w:r w:rsidR="00443699" w:rsidRPr="006135BA">
        <w:rPr>
          <w:rFonts w:ascii="Times New Roman" w:hAnsi="Times New Roman" w:cs="Times New Roman"/>
          <w:i/>
          <w:iCs/>
          <w:sz w:val="24"/>
          <w:szCs w:val="24"/>
        </w:rPr>
        <w:t>ciscolonialismo</w:t>
      </w:r>
      <w:r w:rsidR="00443699" w:rsidRPr="006135BA">
        <w:rPr>
          <w:rFonts w:ascii="Times New Roman" w:hAnsi="Times New Roman" w:cs="Times New Roman"/>
          <w:sz w:val="24"/>
          <w:szCs w:val="24"/>
        </w:rPr>
        <w:t xml:space="preserve"> </w:t>
      </w:r>
      <w:r w:rsidRPr="006135BA">
        <w:rPr>
          <w:rFonts w:ascii="Times New Roman" w:hAnsi="Times New Roman" w:cs="Times New Roman"/>
          <w:sz w:val="24"/>
          <w:szCs w:val="24"/>
        </w:rPr>
        <w:t xml:space="preserve">que </w:t>
      </w:r>
      <w:r w:rsidR="00443699" w:rsidRPr="006135BA">
        <w:rPr>
          <w:rFonts w:ascii="Times New Roman" w:hAnsi="Times New Roman" w:cs="Times New Roman"/>
          <w:sz w:val="24"/>
          <w:szCs w:val="24"/>
        </w:rPr>
        <w:t xml:space="preserve">estabelece e </w:t>
      </w:r>
      <w:r w:rsidRPr="006135BA">
        <w:rPr>
          <w:rFonts w:ascii="Times New Roman" w:hAnsi="Times New Roman" w:cs="Times New Roman"/>
          <w:sz w:val="24"/>
          <w:szCs w:val="24"/>
        </w:rPr>
        <w:t>naturaliza opress</w:t>
      </w:r>
      <w:r w:rsidR="00443699" w:rsidRPr="006135BA">
        <w:rPr>
          <w:rFonts w:ascii="Times New Roman" w:hAnsi="Times New Roman" w:cs="Times New Roman"/>
          <w:sz w:val="24"/>
          <w:szCs w:val="24"/>
        </w:rPr>
        <w:t>ões</w:t>
      </w:r>
      <w:r w:rsidRPr="006135BA">
        <w:rPr>
          <w:rFonts w:ascii="Times New Roman" w:hAnsi="Times New Roman" w:cs="Times New Roman"/>
          <w:sz w:val="24"/>
          <w:szCs w:val="24"/>
        </w:rPr>
        <w:t xml:space="preserve"> </w:t>
      </w:r>
      <w:r w:rsidR="00443699" w:rsidRPr="006135BA">
        <w:rPr>
          <w:rFonts w:ascii="Times New Roman" w:hAnsi="Times New Roman" w:cs="Times New Roman"/>
          <w:sz w:val="24"/>
          <w:szCs w:val="24"/>
        </w:rPr>
        <w:t>entre</w:t>
      </w:r>
      <w:r w:rsidRPr="006135BA">
        <w:rPr>
          <w:rFonts w:ascii="Times New Roman" w:hAnsi="Times New Roman" w:cs="Times New Roman"/>
          <w:sz w:val="24"/>
          <w:szCs w:val="24"/>
        </w:rPr>
        <w:t xml:space="preserve"> grupos subalternos </w:t>
      </w:r>
      <w:r w:rsidR="00443699" w:rsidRPr="006135BA">
        <w:rPr>
          <w:rFonts w:ascii="Times New Roman" w:hAnsi="Times New Roman" w:cs="Times New Roman"/>
          <w:sz w:val="24"/>
          <w:szCs w:val="24"/>
        </w:rPr>
        <w:t>e</w:t>
      </w:r>
      <w:r w:rsidRPr="006135BA">
        <w:rPr>
          <w:rFonts w:ascii="Times New Roman" w:hAnsi="Times New Roman" w:cs="Times New Roman"/>
          <w:sz w:val="24"/>
          <w:szCs w:val="24"/>
        </w:rPr>
        <w:t xml:space="preserve"> dominantes</w:t>
      </w:r>
      <w:r w:rsidR="00443699" w:rsidRPr="006135BA">
        <w:rPr>
          <w:rFonts w:ascii="Times New Roman" w:hAnsi="Times New Roman" w:cs="Times New Roman"/>
          <w:sz w:val="24"/>
          <w:szCs w:val="24"/>
        </w:rPr>
        <w:t>, insistindo em</w:t>
      </w:r>
      <w:r w:rsidR="00080489" w:rsidRPr="006135BA">
        <w:rPr>
          <w:rFonts w:ascii="Times New Roman" w:hAnsi="Times New Roman" w:cs="Times New Roman"/>
          <w:sz w:val="24"/>
          <w:szCs w:val="24"/>
        </w:rPr>
        <w:t xml:space="preserve"> não questiona</w:t>
      </w:r>
      <w:r w:rsidR="001D5C4E" w:rsidRPr="006135BA">
        <w:rPr>
          <w:rFonts w:ascii="Times New Roman" w:hAnsi="Times New Roman" w:cs="Times New Roman"/>
          <w:sz w:val="24"/>
          <w:szCs w:val="24"/>
        </w:rPr>
        <w:t>r</w:t>
      </w:r>
      <w:r w:rsidR="00080489" w:rsidRPr="006135BA">
        <w:rPr>
          <w:rFonts w:ascii="Times New Roman" w:hAnsi="Times New Roman" w:cs="Times New Roman"/>
          <w:sz w:val="24"/>
          <w:szCs w:val="24"/>
        </w:rPr>
        <w:t xml:space="preserve"> </w:t>
      </w:r>
      <w:r w:rsidR="00443699" w:rsidRPr="006135BA">
        <w:rPr>
          <w:rFonts w:ascii="Times New Roman" w:hAnsi="Times New Roman" w:cs="Times New Roman"/>
          <w:sz w:val="24"/>
          <w:szCs w:val="24"/>
        </w:rPr>
        <w:t>seus</w:t>
      </w:r>
      <w:r w:rsidR="00080489" w:rsidRPr="006135BA">
        <w:rPr>
          <w:rFonts w:ascii="Times New Roman" w:hAnsi="Times New Roman" w:cs="Times New Roman"/>
          <w:sz w:val="24"/>
          <w:szCs w:val="24"/>
        </w:rPr>
        <w:t xml:space="preserve"> pilares de fundação</w:t>
      </w:r>
      <w:r w:rsidRPr="006135BA">
        <w:rPr>
          <w:rFonts w:ascii="Times New Roman" w:hAnsi="Times New Roman" w:cs="Times New Roman"/>
          <w:sz w:val="24"/>
          <w:szCs w:val="24"/>
        </w:rPr>
        <w:t xml:space="preserve">. </w:t>
      </w:r>
    </w:p>
    <w:p w14:paraId="28E1746F" w14:textId="68A00AA2" w:rsidR="00A71B8F" w:rsidRPr="006135BA" w:rsidRDefault="00A71B8F" w:rsidP="00C95D9C">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 xml:space="preserve">Nesse sentido, deveríamos parar de </w:t>
      </w:r>
      <w:r w:rsidR="00F264F9" w:rsidRPr="006135BA">
        <w:rPr>
          <w:rFonts w:ascii="Times New Roman" w:hAnsi="Times New Roman" w:cs="Times New Roman"/>
          <w:sz w:val="24"/>
          <w:szCs w:val="24"/>
        </w:rPr>
        <w:t>nos preocupar</w:t>
      </w:r>
      <w:r w:rsidRPr="006135BA">
        <w:rPr>
          <w:rFonts w:ascii="Times New Roman" w:hAnsi="Times New Roman" w:cs="Times New Roman"/>
          <w:sz w:val="24"/>
          <w:szCs w:val="24"/>
        </w:rPr>
        <w:t xml:space="preserve"> </w:t>
      </w:r>
      <w:r w:rsidR="00F264F9" w:rsidRPr="006135BA">
        <w:rPr>
          <w:rFonts w:ascii="Times New Roman" w:hAnsi="Times New Roman" w:cs="Times New Roman"/>
          <w:sz w:val="24"/>
          <w:szCs w:val="24"/>
        </w:rPr>
        <w:t>com</w:t>
      </w:r>
      <w:r w:rsidRPr="006135BA">
        <w:rPr>
          <w:rFonts w:ascii="Times New Roman" w:hAnsi="Times New Roman" w:cs="Times New Roman"/>
          <w:sz w:val="24"/>
          <w:szCs w:val="24"/>
        </w:rPr>
        <w:t xml:space="preserve"> a sentença que tenta </w:t>
      </w:r>
      <w:r w:rsidR="0004750D">
        <w:rPr>
          <w:rFonts w:ascii="Times New Roman" w:hAnsi="Times New Roman" w:cs="Times New Roman"/>
          <w:sz w:val="24"/>
          <w:szCs w:val="24"/>
        </w:rPr>
        <w:t>sentenciar</w:t>
      </w:r>
      <w:r w:rsidRPr="006135BA">
        <w:rPr>
          <w:rFonts w:ascii="Times New Roman" w:hAnsi="Times New Roman" w:cs="Times New Roman"/>
          <w:sz w:val="24"/>
          <w:szCs w:val="24"/>
        </w:rPr>
        <w:t xml:space="preserve"> se é just</w:t>
      </w:r>
      <w:r w:rsidR="000D5BFB" w:rsidRPr="006135BA">
        <w:rPr>
          <w:rFonts w:ascii="Times New Roman" w:hAnsi="Times New Roman" w:cs="Times New Roman"/>
          <w:sz w:val="24"/>
          <w:szCs w:val="24"/>
        </w:rPr>
        <w:t>a</w:t>
      </w:r>
      <w:r w:rsidRPr="006135BA">
        <w:rPr>
          <w:rFonts w:ascii="Times New Roman" w:hAnsi="Times New Roman" w:cs="Times New Roman"/>
          <w:sz w:val="24"/>
          <w:szCs w:val="24"/>
        </w:rPr>
        <w:t xml:space="preserve"> ou injust</w:t>
      </w:r>
      <w:r w:rsidR="000D5BFB" w:rsidRPr="006135BA">
        <w:rPr>
          <w:rFonts w:ascii="Times New Roman" w:hAnsi="Times New Roman" w:cs="Times New Roman"/>
          <w:sz w:val="24"/>
          <w:szCs w:val="24"/>
        </w:rPr>
        <w:t>a</w:t>
      </w:r>
      <w:r w:rsidRPr="006135BA">
        <w:rPr>
          <w:rFonts w:ascii="Times New Roman" w:hAnsi="Times New Roman" w:cs="Times New Roman"/>
          <w:sz w:val="24"/>
          <w:szCs w:val="24"/>
        </w:rPr>
        <w:t xml:space="preserve"> a participação de trans</w:t>
      </w:r>
      <w:r w:rsidR="00F264F9" w:rsidRPr="006135BA">
        <w:rPr>
          <w:rFonts w:ascii="Times New Roman" w:hAnsi="Times New Roman" w:cs="Times New Roman"/>
          <w:sz w:val="24"/>
          <w:szCs w:val="24"/>
        </w:rPr>
        <w:t>exuais</w:t>
      </w:r>
      <w:r w:rsidRPr="006135BA">
        <w:rPr>
          <w:rFonts w:ascii="Times New Roman" w:hAnsi="Times New Roman" w:cs="Times New Roman"/>
          <w:sz w:val="24"/>
          <w:szCs w:val="24"/>
        </w:rPr>
        <w:t xml:space="preserve"> entre cis e passar a problematizar a forma como o Esporte foi estruturado. Um modelo</w:t>
      </w:r>
      <w:r w:rsidR="00080489" w:rsidRPr="006135BA">
        <w:rPr>
          <w:rFonts w:ascii="Times New Roman" w:hAnsi="Times New Roman" w:cs="Times New Roman"/>
          <w:sz w:val="24"/>
          <w:szCs w:val="24"/>
        </w:rPr>
        <w:t xml:space="preserve"> que </w:t>
      </w:r>
      <w:r w:rsidR="00080489" w:rsidRPr="00672949">
        <w:rPr>
          <w:rFonts w:ascii="Times New Roman" w:hAnsi="Times New Roman" w:cs="Times New Roman"/>
          <w:b/>
          <w:bCs/>
          <w:sz w:val="24"/>
          <w:szCs w:val="24"/>
        </w:rPr>
        <w:t>para hoje</w:t>
      </w:r>
      <w:r w:rsidR="00080489" w:rsidRPr="006135BA">
        <w:rPr>
          <w:rFonts w:ascii="Times New Roman" w:hAnsi="Times New Roman" w:cs="Times New Roman"/>
          <w:sz w:val="24"/>
          <w:szCs w:val="24"/>
        </w:rPr>
        <w:t xml:space="preserve"> </w:t>
      </w:r>
      <w:r w:rsidR="0004750D">
        <w:rPr>
          <w:rFonts w:ascii="Times New Roman" w:hAnsi="Times New Roman" w:cs="Times New Roman"/>
          <w:sz w:val="24"/>
          <w:szCs w:val="24"/>
        </w:rPr>
        <w:t xml:space="preserve">já </w:t>
      </w:r>
      <w:r w:rsidR="00080489" w:rsidRPr="006135BA">
        <w:rPr>
          <w:rFonts w:ascii="Times New Roman" w:hAnsi="Times New Roman" w:cs="Times New Roman"/>
          <w:sz w:val="24"/>
          <w:szCs w:val="24"/>
        </w:rPr>
        <w:t>está</w:t>
      </w:r>
      <w:r w:rsidRPr="006135BA">
        <w:rPr>
          <w:rFonts w:ascii="Times New Roman" w:hAnsi="Times New Roman" w:cs="Times New Roman"/>
          <w:sz w:val="24"/>
          <w:szCs w:val="24"/>
        </w:rPr>
        <w:t xml:space="preserve"> arcaico, </w:t>
      </w:r>
      <w:r w:rsidR="00C96006" w:rsidRPr="006135BA">
        <w:rPr>
          <w:rFonts w:ascii="Times New Roman" w:hAnsi="Times New Roman" w:cs="Times New Roman"/>
          <w:sz w:val="24"/>
          <w:szCs w:val="24"/>
        </w:rPr>
        <w:t>oriundo do século XI</w:t>
      </w:r>
      <w:r w:rsidR="003F6613">
        <w:rPr>
          <w:rFonts w:ascii="Times New Roman" w:hAnsi="Times New Roman" w:cs="Times New Roman"/>
          <w:sz w:val="24"/>
          <w:szCs w:val="24"/>
        </w:rPr>
        <w:t>X</w:t>
      </w:r>
      <w:r w:rsidR="00443699" w:rsidRPr="006135BA">
        <w:rPr>
          <w:rFonts w:ascii="Times New Roman" w:hAnsi="Times New Roman" w:cs="Times New Roman"/>
          <w:sz w:val="24"/>
          <w:szCs w:val="24"/>
        </w:rPr>
        <w:t xml:space="preserve"> e</w:t>
      </w:r>
      <w:r w:rsidR="00C96006" w:rsidRPr="006135BA">
        <w:rPr>
          <w:rFonts w:ascii="Times New Roman" w:hAnsi="Times New Roman" w:cs="Times New Roman"/>
          <w:sz w:val="24"/>
          <w:szCs w:val="24"/>
        </w:rPr>
        <w:t xml:space="preserve"> que não permitia a participação de mulheres, vindo a fazê-lo apenas no </w:t>
      </w:r>
      <w:r w:rsidR="00F264F9" w:rsidRPr="006135BA">
        <w:rPr>
          <w:rFonts w:ascii="Times New Roman" w:hAnsi="Times New Roman" w:cs="Times New Roman"/>
          <w:sz w:val="24"/>
          <w:szCs w:val="24"/>
        </w:rPr>
        <w:t>final d</w:t>
      </w:r>
      <w:r w:rsidR="003F6613">
        <w:rPr>
          <w:rFonts w:ascii="Times New Roman" w:hAnsi="Times New Roman" w:cs="Times New Roman"/>
          <w:sz w:val="24"/>
          <w:szCs w:val="24"/>
        </w:rPr>
        <w:t>aquele</w:t>
      </w:r>
      <w:r w:rsidR="00F264F9" w:rsidRPr="006135BA">
        <w:rPr>
          <w:rFonts w:ascii="Times New Roman" w:hAnsi="Times New Roman" w:cs="Times New Roman"/>
          <w:sz w:val="24"/>
          <w:szCs w:val="24"/>
        </w:rPr>
        <w:t xml:space="preserve"> </w:t>
      </w:r>
      <w:r w:rsidR="00C96006" w:rsidRPr="006135BA">
        <w:rPr>
          <w:rFonts w:ascii="Times New Roman" w:hAnsi="Times New Roman" w:cs="Times New Roman"/>
          <w:sz w:val="24"/>
          <w:szCs w:val="24"/>
        </w:rPr>
        <w:t>século</w:t>
      </w:r>
      <w:r w:rsidR="003F6613">
        <w:rPr>
          <w:rFonts w:ascii="Times New Roman" w:hAnsi="Times New Roman" w:cs="Times New Roman"/>
          <w:sz w:val="24"/>
          <w:szCs w:val="24"/>
        </w:rPr>
        <w:t>,</w:t>
      </w:r>
      <w:r w:rsidR="00C96006" w:rsidRPr="006135BA">
        <w:rPr>
          <w:rFonts w:ascii="Times New Roman" w:hAnsi="Times New Roman" w:cs="Times New Roman"/>
          <w:sz w:val="24"/>
          <w:szCs w:val="24"/>
        </w:rPr>
        <w:t xml:space="preserve"> ad</w:t>
      </w:r>
      <w:r w:rsidR="00443699" w:rsidRPr="006135BA">
        <w:rPr>
          <w:rFonts w:ascii="Times New Roman" w:hAnsi="Times New Roman" w:cs="Times New Roman"/>
          <w:sz w:val="24"/>
          <w:szCs w:val="24"/>
        </w:rPr>
        <w:t>otando</w:t>
      </w:r>
      <w:r w:rsidR="00C96006" w:rsidRPr="006135BA">
        <w:rPr>
          <w:rFonts w:ascii="Times New Roman" w:hAnsi="Times New Roman" w:cs="Times New Roman"/>
          <w:sz w:val="24"/>
          <w:szCs w:val="24"/>
        </w:rPr>
        <w:t xml:space="preserve"> a divisão por sexos porque para a época era o único modelo possível de se estabelecer parâmetros de justiça e/equidade nas competições.</w:t>
      </w:r>
    </w:p>
    <w:p w14:paraId="2248B4DB" w14:textId="0E283D86" w:rsidR="003E32AF" w:rsidRPr="006135BA" w:rsidRDefault="0004750D" w:rsidP="00C95D9C">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T</w:t>
      </w:r>
      <w:r w:rsidR="00C96006" w:rsidRPr="006135BA">
        <w:rPr>
          <w:rFonts w:ascii="Times New Roman" w:hAnsi="Times New Roman" w:cs="Times New Roman"/>
          <w:sz w:val="24"/>
          <w:szCs w:val="24"/>
        </w:rPr>
        <w:t>odavia,</w:t>
      </w:r>
      <w:r>
        <w:rPr>
          <w:rFonts w:ascii="Times New Roman" w:hAnsi="Times New Roman" w:cs="Times New Roman"/>
          <w:sz w:val="24"/>
          <w:szCs w:val="24"/>
        </w:rPr>
        <w:t xml:space="preserve"> hoje</w:t>
      </w:r>
      <w:r w:rsidR="00C96006" w:rsidRPr="006135BA">
        <w:rPr>
          <w:rFonts w:ascii="Times New Roman" w:hAnsi="Times New Roman" w:cs="Times New Roman"/>
          <w:sz w:val="24"/>
          <w:szCs w:val="24"/>
        </w:rPr>
        <w:t xml:space="preserve"> já está mais do que comprovado que criamos e respaldamos uma loteria genética no Esporte, aceitando moral e legalmente as diferenças fisiológicas entre homens e mulheres (</w:t>
      </w:r>
      <w:r w:rsidR="00C96006" w:rsidRPr="00BC6DA3">
        <w:rPr>
          <w:rFonts w:ascii="Times New Roman" w:hAnsi="Times New Roman" w:cs="Times New Roman"/>
          <w:i/>
          <w:iCs/>
          <w:sz w:val="24"/>
          <w:szCs w:val="24"/>
        </w:rPr>
        <w:t>cis</w:t>
      </w:r>
      <w:r w:rsidR="00C96006" w:rsidRPr="006135BA">
        <w:rPr>
          <w:rFonts w:ascii="Times New Roman" w:hAnsi="Times New Roman" w:cs="Times New Roman"/>
          <w:sz w:val="24"/>
          <w:szCs w:val="24"/>
        </w:rPr>
        <w:t xml:space="preserve">, apenas) e reforçando essa dupla categorização. Porém, com o avanço da Medicina, </w:t>
      </w:r>
      <w:r w:rsidR="003E32AF" w:rsidRPr="006135BA">
        <w:rPr>
          <w:rFonts w:ascii="Times New Roman" w:hAnsi="Times New Roman" w:cs="Times New Roman"/>
          <w:sz w:val="24"/>
          <w:szCs w:val="24"/>
        </w:rPr>
        <w:t xml:space="preserve">da </w:t>
      </w:r>
      <w:r w:rsidR="00C96006" w:rsidRPr="006135BA">
        <w:rPr>
          <w:rFonts w:ascii="Times New Roman" w:hAnsi="Times New Roman" w:cs="Times New Roman"/>
          <w:sz w:val="24"/>
          <w:szCs w:val="24"/>
        </w:rPr>
        <w:t>Biotecnologia e das Ciências do Esporte, bem como das técnicas de treinamento esportivo, já é possível formular outr</w:t>
      </w:r>
      <w:r w:rsidR="00080489" w:rsidRPr="006135BA">
        <w:rPr>
          <w:rFonts w:ascii="Times New Roman" w:hAnsi="Times New Roman" w:cs="Times New Roman"/>
          <w:sz w:val="24"/>
          <w:szCs w:val="24"/>
        </w:rPr>
        <w:t>o</w:t>
      </w:r>
      <w:r w:rsidR="00C96006" w:rsidRPr="006135BA">
        <w:rPr>
          <w:rFonts w:ascii="Times New Roman" w:hAnsi="Times New Roman" w:cs="Times New Roman"/>
          <w:sz w:val="24"/>
          <w:szCs w:val="24"/>
        </w:rPr>
        <w:t xml:space="preserve">s </w:t>
      </w:r>
      <w:r w:rsidR="00080489" w:rsidRPr="006135BA">
        <w:rPr>
          <w:rFonts w:ascii="Times New Roman" w:hAnsi="Times New Roman" w:cs="Times New Roman"/>
          <w:sz w:val="24"/>
          <w:szCs w:val="24"/>
        </w:rPr>
        <w:t>parâmetros</w:t>
      </w:r>
      <w:r w:rsidR="00C96006" w:rsidRPr="006135BA">
        <w:rPr>
          <w:rFonts w:ascii="Times New Roman" w:hAnsi="Times New Roman" w:cs="Times New Roman"/>
          <w:sz w:val="24"/>
          <w:szCs w:val="24"/>
        </w:rPr>
        <w:t xml:space="preserve"> para promover, de fato, a justiça às competições. Um cruzamento de vários índices biológicos</w:t>
      </w:r>
      <w:r w:rsidR="00B85A8C" w:rsidRPr="006135BA">
        <w:rPr>
          <w:rFonts w:ascii="Times New Roman" w:hAnsi="Times New Roman" w:cs="Times New Roman"/>
          <w:sz w:val="24"/>
          <w:szCs w:val="24"/>
        </w:rPr>
        <w:t>, culturais e sociais,</w:t>
      </w:r>
      <w:r w:rsidR="00C96006" w:rsidRPr="006135BA">
        <w:rPr>
          <w:rFonts w:ascii="Times New Roman" w:hAnsi="Times New Roman" w:cs="Times New Roman"/>
          <w:sz w:val="24"/>
          <w:szCs w:val="24"/>
        </w:rPr>
        <w:t xml:space="preserve"> que vão muito além do que a mensuração dos níveis de testosterona na corrente sanguínea já é possível de ser realizado, então pergunto: por que continuamos insistindo na fracassada e falaciosa </w:t>
      </w:r>
      <w:r w:rsidR="003E32AF" w:rsidRPr="006135BA">
        <w:rPr>
          <w:rFonts w:ascii="Times New Roman" w:hAnsi="Times New Roman" w:cs="Times New Roman"/>
          <w:sz w:val="24"/>
          <w:szCs w:val="24"/>
        </w:rPr>
        <w:t>“</w:t>
      </w:r>
      <w:r w:rsidR="00C96006" w:rsidRPr="006135BA">
        <w:rPr>
          <w:rFonts w:ascii="Times New Roman" w:hAnsi="Times New Roman" w:cs="Times New Roman"/>
          <w:sz w:val="24"/>
          <w:szCs w:val="24"/>
        </w:rPr>
        <w:t xml:space="preserve">justiça </w:t>
      </w:r>
      <w:r w:rsidR="003E32AF" w:rsidRPr="006135BA">
        <w:rPr>
          <w:rFonts w:ascii="Times New Roman" w:hAnsi="Times New Roman" w:cs="Times New Roman"/>
          <w:sz w:val="24"/>
          <w:szCs w:val="24"/>
        </w:rPr>
        <w:t>moral-</w:t>
      </w:r>
      <w:r w:rsidR="00C96006" w:rsidRPr="006135BA">
        <w:rPr>
          <w:rFonts w:ascii="Times New Roman" w:hAnsi="Times New Roman" w:cs="Times New Roman"/>
          <w:sz w:val="24"/>
          <w:szCs w:val="24"/>
        </w:rPr>
        <w:t>esportiva</w:t>
      </w:r>
      <w:r w:rsidR="003E32AF" w:rsidRPr="006135BA">
        <w:rPr>
          <w:rFonts w:ascii="Times New Roman" w:hAnsi="Times New Roman" w:cs="Times New Roman"/>
          <w:sz w:val="24"/>
          <w:szCs w:val="24"/>
        </w:rPr>
        <w:t>”</w:t>
      </w:r>
      <w:r w:rsidR="00C96006" w:rsidRPr="006135BA">
        <w:rPr>
          <w:rFonts w:ascii="Times New Roman" w:hAnsi="Times New Roman" w:cs="Times New Roman"/>
          <w:sz w:val="24"/>
          <w:szCs w:val="24"/>
        </w:rPr>
        <w:t xml:space="preserve"> a partir da divisão entre os sexos?</w:t>
      </w:r>
      <w:r w:rsidR="006C71E4" w:rsidRPr="006135BA">
        <w:rPr>
          <w:rFonts w:ascii="Times New Roman" w:hAnsi="Times New Roman" w:cs="Times New Roman"/>
          <w:sz w:val="24"/>
          <w:szCs w:val="24"/>
        </w:rPr>
        <w:t xml:space="preserve"> E </w:t>
      </w:r>
      <w:r w:rsidR="006C71E4" w:rsidRPr="006135BA">
        <w:rPr>
          <w:rFonts w:ascii="Times New Roman" w:hAnsi="Times New Roman" w:cs="Times New Roman"/>
          <w:sz w:val="24"/>
          <w:szCs w:val="24"/>
        </w:rPr>
        <w:lastRenderedPageBreak/>
        <w:t>ainda: por que a utilizamos para justificar a não participação de atletas trans</w:t>
      </w:r>
      <w:r w:rsidR="00F264F9" w:rsidRPr="006135BA">
        <w:rPr>
          <w:rFonts w:ascii="Times New Roman" w:hAnsi="Times New Roman" w:cs="Times New Roman"/>
          <w:sz w:val="24"/>
          <w:szCs w:val="24"/>
        </w:rPr>
        <w:t>exuais</w:t>
      </w:r>
      <w:r w:rsidR="006C71E4" w:rsidRPr="006135BA">
        <w:rPr>
          <w:rFonts w:ascii="Times New Roman" w:hAnsi="Times New Roman" w:cs="Times New Roman"/>
          <w:sz w:val="24"/>
          <w:szCs w:val="24"/>
        </w:rPr>
        <w:t xml:space="preserve"> entre as atletas cis?</w:t>
      </w:r>
    </w:p>
    <w:p w14:paraId="67B0106A" w14:textId="38983D33" w:rsidR="00BD0ADE" w:rsidRDefault="003E32AF" w:rsidP="00BD0ADE">
      <w:pPr>
        <w:pStyle w:val="SemEspaamento"/>
        <w:spacing w:line="360" w:lineRule="auto"/>
        <w:ind w:firstLine="709"/>
        <w:jc w:val="both"/>
        <w:rPr>
          <w:rFonts w:ascii="Times New Roman" w:hAnsi="Times New Roman" w:cs="Times New Roman"/>
          <w:sz w:val="24"/>
          <w:szCs w:val="24"/>
        </w:rPr>
      </w:pPr>
      <w:r w:rsidRPr="006135BA">
        <w:rPr>
          <w:rFonts w:ascii="Times New Roman" w:hAnsi="Times New Roman" w:cs="Times New Roman"/>
          <w:sz w:val="24"/>
          <w:szCs w:val="24"/>
        </w:rPr>
        <w:t xml:space="preserve">Logo, </w:t>
      </w:r>
      <w:r w:rsidR="00443699" w:rsidRPr="006135BA">
        <w:rPr>
          <w:rFonts w:ascii="Times New Roman" w:hAnsi="Times New Roman" w:cs="Times New Roman"/>
          <w:sz w:val="24"/>
          <w:szCs w:val="24"/>
        </w:rPr>
        <w:t>acredito que as categorias esportivas</w:t>
      </w:r>
      <w:r w:rsidRPr="006135BA">
        <w:rPr>
          <w:rFonts w:ascii="Times New Roman" w:hAnsi="Times New Roman" w:cs="Times New Roman"/>
          <w:sz w:val="24"/>
          <w:szCs w:val="24"/>
        </w:rPr>
        <w:t xml:space="preserve"> na </w:t>
      </w:r>
      <w:r w:rsidR="00BC6DA3">
        <w:rPr>
          <w:rFonts w:ascii="Times New Roman" w:hAnsi="Times New Roman" w:cs="Times New Roman"/>
          <w:sz w:val="24"/>
          <w:szCs w:val="24"/>
        </w:rPr>
        <w:t>contemporaneidade</w:t>
      </w:r>
      <w:r w:rsidRPr="006135BA">
        <w:rPr>
          <w:rFonts w:ascii="Times New Roman" w:hAnsi="Times New Roman" w:cs="Times New Roman"/>
          <w:sz w:val="24"/>
          <w:szCs w:val="24"/>
        </w:rPr>
        <w:t xml:space="preserve"> </w:t>
      </w:r>
      <w:r w:rsidR="006C71E4" w:rsidRPr="006135BA">
        <w:rPr>
          <w:rFonts w:ascii="Times New Roman" w:hAnsi="Times New Roman" w:cs="Times New Roman"/>
          <w:sz w:val="24"/>
          <w:szCs w:val="24"/>
        </w:rPr>
        <w:t>deva</w:t>
      </w:r>
      <w:r w:rsidR="00F20C47" w:rsidRPr="006135BA">
        <w:rPr>
          <w:rFonts w:ascii="Times New Roman" w:hAnsi="Times New Roman" w:cs="Times New Roman"/>
          <w:sz w:val="24"/>
          <w:szCs w:val="24"/>
        </w:rPr>
        <w:t>m</w:t>
      </w:r>
      <w:r w:rsidR="006C71E4" w:rsidRPr="006135BA">
        <w:rPr>
          <w:rFonts w:ascii="Times New Roman" w:hAnsi="Times New Roman" w:cs="Times New Roman"/>
          <w:sz w:val="24"/>
          <w:szCs w:val="24"/>
        </w:rPr>
        <w:t xml:space="preserve"> </w:t>
      </w:r>
      <w:r w:rsidRPr="006135BA">
        <w:rPr>
          <w:rFonts w:ascii="Times New Roman" w:hAnsi="Times New Roman" w:cs="Times New Roman"/>
          <w:sz w:val="24"/>
          <w:szCs w:val="24"/>
        </w:rPr>
        <w:t>permit</w:t>
      </w:r>
      <w:r w:rsidR="006C71E4" w:rsidRPr="006135BA">
        <w:rPr>
          <w:rFonts w:ascii="Times New Roman" w:hAnsi="Times New Roman" w:cs="Times New Roman"/>
          <w:sz w:val="24"/>
          <w:szCs w:val="24"/>
        </w:rPr>
        <w:t>ir</w:t>
      </w:r>
      <w:r w:rsidRPr="006135BA">
        <w:rPr>
          <w:rFonts w:ascii="Times New Roman" w:hAnsi="Times New Roman" w:cs="Times New Roman"/>
          <w:sz w:val="24"/>
          <w:szCs w:val="24"/>
        </w:rPr>
        <w:t xml:space="preserve"> a participação</w:t>
      </w:r>
      <w:r w:rsidR="006C71E4" w:rsidRPr="006135BA">
        <w:rPr>
          <w:rFonts w:ascii="Times New Roman" w:hAnsi="Times New Roman" w:cs="Times New Roman"/>
          <w:sz w:val="24"/>
          <w:szCs w:val="24"/>
        </w:rPr>
        <w:t xml:space="preserve"> conjunta</w:t>
      </w:r>
      <w:r w:rsidRPr="006135BA">
        <w:rPr>
          <w:rFonts w:ascii="Times New Roman" w:hAnsi="Times New Roman" w:cs="Times New Roman"/>
          <w:sz w:val="24"/>
          <w:szCs w:val="24"/>
        </w:rPr>
        <w:t xml:space="preserve"> de homens e mulheres, cis e/ou trans, travestis, andróginos, </w:t>
      </w:r>
      <w:r w:rsidRPr="006135BA">
        <w:rPr>
          <w:rFonts w:ascii="Times New Roman" w:hAnsi="Times New Roman" w:cs="Times New Roman"/>
          <w:i/>
          <w:iCs/>
          <w:sz w:val="24"/>
          <w:szCs w:val="24"/>
        </w:rPr>
        <w:t>queer</w:t>
      </w:r>
      <w:r w:rsidRPr="006135BA">
        <w:rPr>
          <w:rFonts w:ascii="Times New Roman" w:hAnsi="Times New Roman" w:cs="Times New Roman"/>
          <w:sz w:val="24"/>
          <w:szCs w:val="24"/>
        </w:rPr>
        <w:t xml:space="preserve"> e todas outras identificações possíveis e impossíveis, </w:t>
      </w:r>
      <w:r w:rsidR="006C71E4" w:rsidRPr="006135BA">
        <w:rPr>
          <w:rFonts w:ascii="Times New Roman" w:hAnsi="Times New Roman" w:cs="Times New Roman"/>
          <w:sz w:val="24"/>
          <w:szCs w:val="24"/>
        </w:rPr>
        <w:t xml:space="preserve">para que compitam </w:t>
      </w:r>
      <w:r w:rsidRPr="006135BA">
        <w:rPr>
          <w:rFonts w:ascii="Times New Roman" w:hAnsi="Times New Roman" w:cs="Times New Roman"/>
          <w:sz w:val="24"/>
          <w:szCs w:val="24"/>
        </w:rPr>
        <w:t>juntos</w:t>
      </w:r>
      <w:r w:rsidR="00F264F9" w:rsidRPr="006135BA">
        <w:rPr>
          <w:rFonts w:ascii="Times New Roman" w:hAnsi="Times New Roman" w:cs="Times New Roman"/>
          <w:sz w:val="24"/>
          <w:szCs w:val="24"/>
        </w:rPr>
        <w:t>/as</w:t>
      </w:r>
      <w:r w:rsidR="00F20C47" w:rsidRPr="006135BA">
        <w:rPr>
          <w:rFonts w:ascii="Times New Roman" w:hAnsi="Times New Roman" w:cs="Times New Roman"/>
          <w:sz w:val="24"/>
          <w:szCs w:val="24"/>
        </w:rPr>
        <w:t xml:space="preserve"> a partir de um novo algoritmo qualificador,</w:t>
      </w:r>
      <w:r w:rsidR="00272FBB" w:rsidRPr="006135BA">
        <w:rPr>
          <w:rFonts w:ascii="Times New Roman" w:hAnsi="Times New Roman" w:cs="Times New Roman"/>
          <w:sz w:val="24"/>
          <w:szCs w:val="24"/>
        </w:rPr>
        <w:t xml:space="preserve"> já que as diferenças fisiológicas extrapolam a categoria do sexo biológico. </w:t>
      </w:r>
      <w:r w:rsidR="00DB7B2A" w:rsidRPr="006135BA">
        <w:rPr>
          <w:rFonts w:ascii="Times New Roman" w:hAnsi="Times New Roman" w:cs="Times New Roman"/>
          <w:bCs/>
          <w:sz w:val="24"/>
          <w:szCs w:val="24"/>
        </w:rPr>
        <w:t>O voleibol emergiu nesse processo</w:t>
      </w:r>
      <w:r w:rsidR="00BC6DA3">
        <w:rPr>
          <w:rFonts w:ascii="Times New Roman" w:hAnsi="Times New Roman" w:cs="Times New Roman"/>
          <w:bCs/>
          <w:sz w:val="24"/>
          <w:szCs w:val="24"/>
        </w:rPr>
        <w:t>, na maior parte dos casos,</w:t>
      </w:r>
      <w:r w:rsidR="00DB7B2A" w:rsidRPr="006135BA">
        <w:rPr>
          <w:rFonts w:ascii="Times New Roman" w:hAnsi="Times New Roman" w:cs="Times New Roman"/>
          <w:bCs/>
          <w:sz w:val="24"/>
          <w:szCs w:val="24"/>
        </w:rPr>
        <w:t xml:space="preserve"> como uma modalidade potencialmente transformadora</w:t>
      </w:r>
      <w:r w:rsidR="00272FBB" w:rsidRPr="006135BA">
        <w:rPr>
          <w:rFonts w:ascii="Times New Roman" w:hAnsi="Times New Roman" w:cs="Times New Roman"/>
          <w:sz w:val="24"/>
          <w:szCs w:val="24"/>
        </w:rPr>
        <w:t>, onde p</w:t>
      </w:r>
      <w:r w:rsidR="00F20C47" w:rsidRPr="006135BA">
        <w:rPr>
          <w:rFonts w:ascii="Times New Roman" w:hAnsi="Times New Roman" w:cs="Times New Roman"/>
          <w:sz w:val="24"/>
          <w:szCs w:val="24"/>
        </w:rPr>
        <w:t>u</w:t>
      </w:r>
      <w:r w:rsidR="00272FBB" w:rsidRPr="006135BA">
        <w:rPr>
          <w:rFonts w:ascii="Times New Roman" w:hAnsi="Times New Roman" w:cs="Times New Roman"/>
          <w:sz w:val="24"/>
          <w:szCs w:val="24"/>
        </w:rPr>
        <w:t>demos vislumbrar a participação das atletas transexuais e perceber que</w:t>
      </w:r>
      <w:r w:rsidR="006C71E4" w:rsidRPr="006135BA">
        <w:rPr>
          <w:rFonts w:ascii="Times New Roman" w:hAnsi="Times New Roman" w:cs="Times New Roman"/>
          <w:sz w:val="24"/>
          <w:szCs w:val="24"/>
        </w:rPr>
        <w:t xml:space="preserve"> </w:t>
      </w:r>
      <w:r w:rsidR="00272FBB" w:rsidRPr="006135BA">
        <w:rPr>
          <w:rFonts w:ascii="Times New Roman" w:hAnsi="Times New Roman" w:cs="Times New Roman"/>
          <w:sz w:val="24"/>
          <w:szCs w:val="24"/>
        </w:rPr>
        <w:t>a</w:t>
      </w:r>
      <w:r w:rsidR="006C71E4" w:rsidRPr="006135BA">
        <w:rPr>
          <w:rFonts w:ascii="Times New Roman" w:hAnsi="Times New Roman" w:cs="Times New Roman"/>
          <w:sz w:val="24"/>
          <w:szCs w:val="24"/>
        </w:rPr>
        <w:t>s</w:t>
      </w:r>
      <w:r w:rsidR="00272FBB" w:rsidRPr="006135BA">
        <w:rPr>
          <w:rFonts w:ascii="Times New Roman" w:hAnsi="Times New Roman" w:cs="Times New Roman"/>
          <w:sz w:val="24"/>
          <w:szCs w:val="24"/>
        </w:rPr>
        <w:t xml:space="preserve"> reflex</w:t>
      </w:r>
      <w:r w:rsidR="006C71E4" w:rsidRPr="006135BA">
        <w:rPr>
          <w:rFonts w:ascii="Times New Roman" w:hAnsi="Times New Roman" w:cs="Times New Roman"/>
          <w:sz w:val="24"/>
          <w:szCs w:val="24"/>
        </w:rPr>
        <w:t>ões que norteiam a divisão esportiva à luz dos preceitos de moral, de justiça e idoneidade</w:t>
      </w:r>
      <w:r w:rsidR="00272FBB" w:rsidRPr="006135BA">
        <w:rPr>
          <w:rFonts w:ascii="Times New Roman" w:hAnsi="Times New Roman" w:cs="Times New Roman"/>
          <w:sz w:val="24"/>
          <w:szCs w:val="24"/>
        </w:rPr>
        <w:t xml:space="preserve"> </w:t>
      </w:r>
      <w:r w:rsidR="006C71E4" w:rsidRPr="006135BA">
        <w:rPr>
          <w:rFonts w:ascii="Times New Roman" w:hAnsi="Times New Roman" w:cs="Times New Roman"/>
          <w:sz w:val="24"/>
          <w:szCs w:val="24"/>
        </w:rPr>
        <w:t>vão m</w:t>
      </w:r>
      <w:r w:rsidR="00272FBB" w:rsidRPr="006135BA">
        <w:rPr>
          <w:rFonts w:ascii="Times New Roman" w:hAnsi="Times New Roman" w:cs="Times New Roman"/>
          <w:sz w:val="24"/>
          <w:szCs w:val="24"/>
        </w:rPr>
        <w:t xml:space="preserve">uito </w:t>
      </w:r>
      <w:r w:rsidR="006C71E4" w:rsidRPr="006135BA">
        <w:rPr>
          <w:rFonts w:ascii="Times New Roman" w:hAnsi="Times New Roman" w:cs="Times New Roman"/>
          <w:sz w:val="24"/>
          <w:szCs w:val="24"/>
        </w:rPr>
        <w:t xml:space="preserve">além </w:t>
      </w:r>
      <w:r w:rsidR="00272FBB" w:rsidRPr="006135BA">
        <w:rPr>
          <w:rFonts w:ascii="Times New Roman" w:hAnsi="Times New Roman" w:cs="Times New Roman"/>
          <w:sz w:val="24"/>
          <w:szCs w:val="24"/>
        </w:rPr>
        <w:t xml:space="preserve">do que apenas </w:t>
      </w:r>
      <w:r w:rsidR="006C71E4" w:rsidRPr="006135BA">
        <w:rPr>
          <w:rFonts w:ascii="Times New Roman" w:hAnsi="Times New Roman" w:cs="Times New Roman"/>
          <w:sz w:val="24"/>
          <w:szCs w:val="24"/>
        </w:rPr>
        <w:t xml:space="preserve">o par de cromossomos </w:t>
      </w:r>
      <w:r w:rsidR="00272FBB" w:rsidRPr="006135BA">
        <w:rPr>
          <w:rFonts w:ascii="Times New Roman" w:hAnsi="Times New Roman" w:cs="Times New Roman"/>
          <w:sz w:val="24"/>
          <w:szCs w:val="24"/>
        </w:rPr>
        <w:t xml:space="preserve">XY ou XX. </w:t>
      </w:r>
      <w:r w:rsidR="00185148" w:rsidRPr="006135BA">
        <w:rPr>
          <w:rFonts w:ascii="Times New Roman" w:hAnsi="Times New Roman" w:cs="Times New Roman"/>
          <w:sz w:val="24"/>
          <w:szCs w:val="24"/>
        </w:rPr>
        <w:t>Finalizo, portanto, deixando essas sugestões para as futuras e frutíferas investigações científicas sobre esta(s) temática(s)</w:t>
      </w:r>
      <w:r w:rsidR="00E74815" w:rsidRPr="006135BA">
        <w:rPr>
          <w:rFonts w:ascii="Times New Roman" w:hAnsi="Times New Roman" w:cs="Times New Roman"/>
          <w:sz w:val="24"/>
          <w:szCs w:val="24"/>
        </w:rPr>
        <w:t>.</w:t>
      </w:r>
    </w:p>
    <w:p w14:paraId="43709E60" w14:textId="77777777" w:rsidR="00BD0ADE" w:rsidRDefault="00BD0ADE">
      <w:pPr>
        <w:rPr>
          <w:rFonts w:ascii="Times New Roman" w:hAnsi="Times New Roman" w:cs="Times New Roman"/>
          <w:sz w:val="24"/>
          <w:szCs w:val="24"/>
        </w:rPr>
      </w:pPr>
      <w:r>
        <w:rPr>
          <w:rFonts w:ascii="Times New Roman" w:hAnsi="Times New Roman" w:cs="Times New Roman"/>
          <w:sz w:val="24"/>
          <w:szCs w:val="24"/>
        </w:rPr>
        <w:br w:type="page"/>
      </w:r>
    </w:p>
    <w:p w14:paraId="2F074BCB" w14:textId="28D8B7FE" w:rsidR="00317099" w:rsidRPr="00695ADD" w:rsidRDefault="00BD0ADE" w:rsidP="00295CF6">
      <w:pPr>
        <w:pStyle w:val="Ttulo1"/>
        <w:rPr>
          <w:lang w:val="en-US"/>
        </w:rPr>
      </w:pPr>
      <w:bookmarkStart w:id="60" w:name="_Toc113199130"/>
      <w:r w:rsidRPr="00695ADD">
        <w:rPr>
          <w:lang w:val="en-US"/>
        </w:rPr>
        <w:lastRenderedPageBreak/>
        <w:t>REFERÊNCIAS</w:t>
      </w:r>
      <w:bookmarkEnd w:id="60"/>
    </w:p>
    <w:p w14:paraId="6F33E5B0" w14:textId="77777777" w:rsidR="00DF5451" w:rsidRDefault="00DF5451" w:rsidP="00EA7981">
      <w:pPr>
        <w:pStyle w:val="ABNT"/>
        <w:spacing w:after="120"/>
        <w:rPr>
          <w:lang w:val="en-US"/>
        </w:rPr>
      </w:pPr>
    </w:p>
    <w:p w14:paraId="5BFD66E6" w14:textId="7272292F" w:rsidR="00436138" w:rsidRDefault="00436138" w:rsidP="00436138">
      <w:pPr>
        <w:pStyle w:val="ABNT"/>
        <w:spacing w:afterLines="40" w:after="96"/>
      </w:pPr>
      <w:r w:rsidRPr="006135BA">
        <w:rPr>
          <w:lang w:val="en-US"/>
        </w:rPr>
        <w:t xml:space="preserve">ANDERSON, </w:t>
      </w:r>
      <w:proofErr w:type="spellStart"/>
      <w:r w:rsidRPr="006135BA">
        <w:rPr>
          <w:lang w:val="en-US"/>
        </w:rPr>
        <w:t>Lynley</w:t>
      </w:r>
      <w:proofErr w:type="spellEnd"/>
      <w:r w:rsidRPr="006135BA">
        <w:rPr>
          <w:lang w:val="en-US"/>
        </w:rPr>
        <w:t>; KNOX, Taryn; HEATHER, Alison. Trans-athletes in elite sport: inclusion and fairness. </w:t>
      </w:r>
      <w:proofErr w:type="spellStart"/>
      <w:r w:rsidRPr="006135BA">
        <w:rPr>
          <w:b/>
          <w:bCs/>
        </w:rPr>
        <w:t>Emerging</w:t>
      </w:r>
      <w:proofErr w:type="spellEnd"/>
      <w:r w:rsidRPr="006135BA">
        <w:rPr>
          <w:b/>
          <w:bCs/>
        </w:rPr>
        <w:t xml:space="preserve"> </w:t>
      </w:r>
      <w:proofErr w:type="spellStart"/>
      <w:r w:rsidRPr="006135BA">
        <w:rPr>
          <w:b/>
          <w:bCs/>
        </w:rPr>
        <w:t>Topics</w:t>
      </w:r>
      <w:proofErr w:type="spellEnd"/>
      <w:r w:rsidRPr="006135BA">
        <w:rPr>
          <w:b/>
          <w:bCs/>
        </w:rPr>
        <w:t xml:space="preserve"> in Life </w:t>
      </w:r>
      <w:proofErr w:type="spellStart"/>
      <w:r w:rsidRPr="006135BA">
        <w:rPr>
          <w:b/>
          <w:bCs/>
        </w:rPr>
        <w:t>Sciences</w:t>
      </w:r>
      <w:proofErr w:type="spellEnd"/>
      <w:r w:rsidRPr="006135BA">
        <w:t>, v. 3, p. 759-762, 2019.</w:t>
      </w:r>
    </w:p>
    <w:p w14:paraId="20A2F2AD" w14:textId="0E79CDCF" w:rsidR="00436138" w:rsidRPr="006135BA" w:rsidRDefault="00436138" w:rsidP="00436138">
      <w:pPr>
        <w:pStyle w:val="ABNT"/>
        <w:spacing w:afterLines="40" w:after="96"/>
      </w:pPr>
      <w:r w:rsidRPr="00436138">
        <w:rPr>
          <w:lang w:val="en-US"/>
        </w:rPr>
        <w:t xml:space="preserve">ANDERSON, Eric. </w:t>
      </w:r>
      <w:r w:rsidRPr="00436138">
        <w:rPr>
          <w:b/>
          <w:bCs/>
          <w:lang w:val="en-US"/>
        </w:rPr>
        <w:t>In the game:</w:t>
      </w:r>
      <w:r w:rsidRPr="00436138">
        <w:rPr>
          <w:lang w:val="en-US"/>
        </w:rPr>
        <w:t xml:space="preserve"> gay athletes and the cult of masculinity. </w:t>
      </w:r>
      <w:r w:rsidRPr="00436138">
        <w:t xml:space="preserve">New York: </w:t>
      </w:r>
      <w:proofErr w:type="spellStart"/>
      <w:r w:rsidRPr="00436138">
        <w:t>StateUniversity</w:t>
      </w:r>
      <w:proofErr w:type="spellEnd"/>
      <w:r w:rsidRPr="00436138">
        <w:t xml:space="preserve"> </w:t>
      </w:r>
      <w:proofErr w:type="spellStart"/>
      <w:r w:rsidRPr="00436138">
        <w:t>of</w:t>
      </w:r>
      <w:proofErr w:type="spellEnd"/>
      <w:r w:rsidRPr="00436138">
        <w:t xml:space="preserve"> New York, 2005.</w:t>
      </w:r>
    </w:p>
    <w:p w14:paraId="23617FFD" w14:textId="77777777" w:rsidR="00436138" w:rsidRPr="006135BA" w:rsidRDefault="00436138" w:rsidP="00436138">
      <w:pPr>
        <w:pStyle w:val="SemEspaamento"/>
        <w:spacing w:afterLines="40" w:after="96"/>
        <w:rPr>
          <w:rFonts w:ascii="Times New Roman" w:hAnsi="Times New Roman" w:cs="Times New Roman"/>
          <w:sz w:val="24"/>
          <w:szCs w:val="24"/>
        </w:rPr>
      </w:pPr>
      <w:r w:rsidRPr="006135BA">
        <w:rPr>
          <w:rFonts w:ascii="Times New Roman" w:hAnsi="Times New Roman" w:cs="Times New Roman"/>
          <w:sz w:val="24"/>
          <w:szCs w:val="24"/>
        </w:rPr>
        <w:t xml:space="preserve">ANDRADE, Carla Andreia Alves de. </w:t>
      </w:r>
      <w:r w:rsidRPr="006135BA">
        <w:rPr>
          <w:rFonts w:ascii="Times New Roman" w:hAnsi="Times New Roman" w:cs="Times New Roman"/>
          <w:b/>
          <w:bCs/>
          <w:sz w:val="24"/>
          <w:szCs w:val="24"/>
        </w:rPr>
        <w:t>Autocuidado de mulheres transexuais em uso de hormônios à luz da Teoria de Orem</w:t>
      </w:r>
      <w:r w:rsidRPr="006135BA">
        <w:rPr>
          <w:rFonts w:ascii="Times New Roman" w:hAnsi="Times New Roman" w:cs="Times New Roman"/>
          <w:sz w:val="24"/>
          <w:szCs w:val="24"/>
        </w:rPr>
        <w:t xml:space="preserve">. 2017. 107f. Dissertação (Mestrado em Enfermagem). Programa de Pós-Graduação em Enfermagem, Universidade Federal de Pernambuco, Recife/PE, 2017. </w:t>
      </w:r>
    </w:p>
    <w:p w14:paraId="6E77DF1B" w14:textId="77777777" w:rsidR="00436138" w:rsidRPr="006135BA" w:rsidRDefault="00436138" w:rsidP="00436138">
      <w:pPr>
        <w:pStyle w:val="SemEspaamento"/>
        <w:spacing w:afterLines="40" w:after="96"/>
        <w:rPr>
          <w:rFonts w:ascii="Times New Roman" w:hAnsi="Times New Roman" w:cs="Times New Roman"/>
          <w:sz w:val="24"/>
          <w:szCs w:val="24"/>
        </w:rPr>
      </w:pPr>
      <w:r w:rsidRPr="006135BA">
        <w:rPr>
          <w:rFonts w:ascii="Times New Roman" w:hAnsi="Times New Roman" w:cs="Times New Roman"/>
          <w:sz w:val="24"/>
          <w:szCs w:val="24"/>
        </w:rPr>
        <w:t xml:space="preserve">ANJOS, Luiza Aguiar. “Vôlei masculino é pra homem”: representações do homossexual e do torcedor a partir de um episódio de homofobia. </w:t>
      </w:r>
      <w:r w:rsidRPr="006135BA">
        <w:rPr>
          <w:rFonts w:ascii="Times New Roman" w:hAnsi="Times New Roman" w:cs="Times New Roman"/>
          <w:b/>
          <w:bCs/>
          <w:sz w:val="24"/>
          <w:szCs w:val="24"/>
        </w:rPr>
        <w:t>Movimento</w:t>
      </w:r>
      <w:r w:rsidRPr="006135BA">
        <w:rPr>
          <w:rFonts w:ascii="Times New Roman" w:hAnsi="Times New Roman" w:cs="Times New Roman"/>
          <w:sz w:val="24"/>
          <w:szCs w:val="24"/>
        </w:rPr>
        <w:t xml:space="preserve">, Porto Alegre, v. 21, n. 1, p. 11-24, jan./mar. 2015.  </w:t>
      </w:r>
    </w:p>
    <w:p w14:paraId="0AA2C8AC" w14:textId="77777777" w:rsidR="00436138" w:rsidRPr="00695ADD" w:rsidRDefault="00436138" w:rsidP="00436138">
      <w:pPr>
        <w:pStyle w:val="ABNT"/>
        <w:spacing w:afterLines="40" w:after="96"/>
      </w:pPr>
      <w:r w:rsidRPr="006135BA">
        <w:t xml:space="preserve">BAKHTIN, Mikhail. O problema do Conteúdo, do Material e da Forma na Criação Literária. </w:t>
      </w:r>
      <w:r w:rsidRPr="006135BA">
        <w:rPr>
          <w:i/>
          <w:iCs/>
        </w:rPr>
        <w:t xml:space="preserve">In: </w:t>
      </w:r>
      <w:r w:rsidRPr="006135BA">
        <w:rPr>
          <w:b/>
          <w:bCs/>
        </w:rPr>
        <w:t>Questões de literatura e de estética:</w:t>
      </w:r>
      <w:r w:rsidRPr="006135BA">
        <w:t xml:space="preserve"> A Teoria do Romance. Equipe de tradução (do russo) BERNARDINI, Aurora </w:t>
      </w:r>
      <w:proofErr w:type="spellStart"/>
      <w:r w:rsidRPr="006135BA">
        <w:t>Fornoni</w:t>
      </w:r>
      <w:proofErr w:type="spellEnd"/>
      <w:r w:rsidRPr="006135BA">
        <w:t xml:space="preserve">; PEREIRA JÚNIOR, José; GÓES JÚNIOR, Augusto; NAZÁRIO, Helena </w:t>
      </w:r>
      <w:proofErr w:type="spellStart"/>
      <w:r w:rsidRPr="006135BA">
        <w:t>Spryndis</w:t>
      </w:r>
      <w:proofErr w:type="spellEnd"/>
      <w:r w:rsidRPr="006135BA">
        <w:t xml:space="preserve">; ANDRADE, Homero Freitas de. 6. ed. </w:t>
      </w:r>
      <w:r w:rsidRPr="00695ADD">
        <w:t xml:space="preserve">São Paulo: Editora </w:t>
      </w:r>
      <w:proofErr w:type="spellStart"/>
      <w:r w:rsidRPr="00695ADD">
        <w:t>Hucitec</w:t>
      </w:r>
      <w:proofErr w:type="spellEnd"/>
      <w:r w:rsidRPr="00695ADD">
        <w:t>, 2010.</w:t>
      </w:r>
    </w:p>
    <w:p w14:paraId="21F921D0" w14:textId="77777777" w:rsidR="00436138" w:rsidRPr="00695ADD" w:rsidRDefault="00436138" w:rsidP="00436138">
      <w:pPr>
        <w:pStyle w:val="SemEspaamento"/>
        <w:spacing w:afterLines="40" w:after="96"/>
        <w:rPr>
          <w:rFonts w:ascii="Times New Roman" w:hAnsi="Times New Roman" w:cs="Times New Roman"/>
          <w:sz w:val="24"/>
          <w:szCs w:val="24"/>
        </w:rPr>
      </w:pPr>
      <w:r w:rsidRPr="006135BA">
        <w:rPr>
          <w:rFonts w:ascii="Times New Roman" w:hAnsi="Times New Roman" w:cs="Times New Roman"/>
          <w:sz w:val="24"/>
          <w:szCs w:val="24"/>
        </w:rPr>
        <w:t>BALIEIRO, Fernando de Figueiredo. “Não se meta com meus filhos”: a construção do pânico moral da criança sob ameaça.</w:t>
      </w:r>
      <w:r w:rsidRPr="006135BA">
        <w:rPr>
          <w:rFonts w:ascii="Times New Roman" w:hAnsi="Times New Roman" w:cs="Times New Roman"/>
          <w:b/>
          <w:bCs/>
          <w:sz w:val="24"/>
          <w:szCs w:val="24"/>
        </w:rPr>
        <w:t> </w:t>
      </w:r>
      <w:r w:rsidRPr="00695ADD">
        <w:rPr>
          <w:rFonts w:ascii="Times New Roman" w:hAnsi="Times New Roman" w:cs="Times New Roman"/>
          <w:b/>
          <w:bCs/>
          <w:sz w:val="24"/>
          <w:szCs w:val="24"/>
        </w:rPr>
        <w:t>Cadernos Pagu</w:t>
      </w:r>
      <w:r w:rsidRPr="00695ADD">
        <w:rPr>
          <w:rFonts w:ascii="Times New Roman" w:hAnsi="Times New Roman" w:cs="Times New Roman"/>
          <w:sz w:val="24"/>
          <w:szCs w:val="24"/>
        </w:rPr>
        <w:t>, Campinas, n. 53, e185306, 2018.</w:t>
      </w:r>
    </w:p>
    <w:p w14:paraId="6D92EC4C" w14:textId="77777777" w:rsidR="00436138" w:rsidRPr="006135BA" w:rsidRDefault="00436138" w:rsidP="00436138">
      <w:pPr>
        <w:pStyle w:val="ABNT"/>
        <w:spacing w:afterLines="40" w:after="96"/>
      </w:pPr>
      <w:r w:rsidRPr="006135BA">
        <w:t xml:space="preserve">BENEDETTI, Marcos Renato. </w:t>
      </w:r>
      <w:r w:rsidRPr="006135BA">
        <w:rPr>
          <w:b/>
        </w:rPr>
        <w:t>Toda feita</w:t>
      </w:r>
      <w:r w:rsidRPr="006135BA">
        <w:rPr>
          <w:b/>
          <w:bCs/>
        </w:rPr>
        <w:t xml:space="preserve">: </w:t>
      </w:r>
      <w:r w:rsidRPr="006135BA">
        <w:t xml:space="preserve">o corpo e o gênero das travestis. Rio de Janeiro: </w:t>
      </w:r>
      <w:proofErr w:type="spellStart"/>
      <w:r w:rsidRPr="006135BA">
        <w:t>Garamond</w:t>
      </w:r>
      <w:proofErr w:type="spellEnd"/>
      <w:r w:rsidRPr="006135BA">
        <w:t>, 2005.</w:t>
      </w:r>
    </w:p>
    <w:p w14:paraId="3880013E" w14:textId="77777777" w:rsidR="00436138" w:rsidRPr="006135BA" w:rsidRDefault="00436138" w:rsidP="00436138">
      <w:pPr>
        <w:spacing w:afterLines="40" w:after="96" w:line="240" w:lineRule="auto"/>
        <w:rPr>
          <w:rFonts w:ascii="Times New Roman" w:eastAsia="Times New Roman" w:hAnsi="Times New Roman" w:cs="Times New Roman"/>
          <w:sz w:val="24"/>
          <w:szCs w:val="24"/>
        </w:rPr>
      </w:pPr>
      <w:bookmarkStart w:id="61" w:name="_Hlk39670552"/>
      <w:r w:rsidRPr="006135BA">
        <w:rPr>
          <w:rFonts w:ascii="Times New Roman" w:eastAsia="Times New Roman" w:hAnsi="Times New Roman" w:cs="Times New Roman"/>
          <w:sz w:val="24"/>
          <w:szCs w:val="24"/>
        </w:rPr>
        <w:t xml:space="preserve">BENTO, Berenice. </w:t>
      </w:r>
      <w:r w:rsidRPr="006135BA">
        <w:rPr>
          <w:rFonts w:ascii="Times New Roman" w:eastAsia="Times New Roman" w:hAnsi="Times New Roman" w:cs="Times New Roman"/>
          <w:b/>
          <w:sz w:val="24"/>
          <w:szCs w:val="24"/>
        </w:rPr>
        <w:t>A reinvenção do corpo:</w:t>
      </w:r>
      <w:r w:rsidRPr="006135BA">
        <w:rPr>
          <w:rFonts w:ascii="Times New Roman" w:eastAsia="Times New Roman" w:hAnsi="Times New Roman" w:cs="Times New Roman"/>
          <w:sz w:val="24"/>
          <w:szCs w:val="24"/>
        </w:rPr>
        <w:t xml:space="preserve"> sexualidade e gênero na experiência transexual. Rio de Janeiro: </w:t>
      </w:r>
      <w:proofErr w:type="spellStart"/>
      <w:r w:rsidRPr="006135BA">
        <w:rPr>
          <w:rFonts w:ascii="Times New Roman" w:eastAsia="Times New Roman" w:hAnsi="Times New Roman" w:cs="Times New Roman"/>
          <w:sz w:val="24"/>
          <w:szCs w:val="24"/>
        </w:rPr>
        <w:t>Garamond</w:t>
      </w:r>
      <w:proofErr w:type="spellEnd"/>
      <w:r w:rsidRPr="006135BA">
        <w:rPr>
          <w:rFonts w:ascii="Times New Roman" w:eastAsia="Times New Roman" w:hAnsi="Times New Roman" w:cs="Times New Roman"/>
          <w:sz w:val="24"/>
          <w:szCs w:val="24"/>
        </w:rPr>
        <w:t>, 2006.</w:t>
      </w:r>
    </w:p>
    <w:p w14:paraId="21BC7514" w14:textId="77777777" w:rsidR="00436138" w:rsidRPr="006135BA" w:rsidRDefault="00436138" w:rsidP="00436138">
      <w:pPr>
        <w:spacing w:afterLines="40" w:after="96" w:line="240" w:lineRule="auto"/>
        <w:rPr>
          <w:rFonts w:ascii="Times New Roman" w:hAnsi="Times New Roman" w:cs="Times New Roman"/>
          <w:iCs/>
          <w:sz w:val="24"/>
          <w:szCs w:val="24"/>
        </w:rPr>
      </w:pPr>
      <w:r w:rsidRPr="006135BA">
        <w:rPr>
          <w:rFonts w:ascii="Times New Roman" w:hAnsi="Times New Roman" w:cs="Times New Roman"/>
          <w:iCs/>
          <w:sz w:val="24"/>
          <w:szCs w:val="24"/>
        </w:rPr>
        <w:t xml:space="preserve">BENTO, Berenice. As famílias que habitam “a família”. </w:t>
      </w:r>
      <w:r w:rsidRPr="006135BA">
        <w:rPr>
          <w:rFonts w:ascii="Times New Roman" w:hAnsi="Times New Roman" w:cs="Times New Roman"/>
          <w:b/>
          <w:bCs/>
          <w:iCs/>
          <w:sz w:val="24"/>
          <w:szCs w:val="24"/>
        </w:rPr>
        <w:t>Sociedade e Cultura</w:t>
      </w:r>
      <w:r w:rsidRPr="006135BA">
        <w:rPr>
          <w:rFonts w:ascii="Times New Roman" w:hAnsi="Times New Roman" w:cs="Times New Roman"/>
          <w:iCs/>
          <w:sz w:val="24"/>
          <w:szCs w:val="24"/>
        </w:rPr>
        <w:t>, Goiânia, v. 15, n. 2, p. 275-283, jul./dez. 2012.</w:t>
      </w:r>
    </w:p>
    <w:p w14:paraId="55E433AA" w14:textId="3A9A75D2" w:rsidR="00436138" w:rsidRDefault="00436138" w:rsidP="00436138">
      <w:pPr>
        <w:pStyle w:val="ABNT"/>
        <w:spacing w:afterLines="40" w:after="96"/>
      </w:pPr>
      <w:r w:rsidRPr="006135BA">
        <w:t xml:space="preserve">BENTO, Berenice. Nome social para pessoas trans: cidadania precária e gambiarra legal. </w:t>
      </w:r>
      <w:r w:rsidRPr="006135BA">
        <w:rPr>
          <w:b/>
        </w:rPr>
        <w:t>Contemporânea</w:t>
      </w:r>
      <w:r w:rsidRPr="006135BA">
        <w:t>, São Carlos, v. 4, n. 1, p. 165-182, jan./jun. 2014a.</w:t>
      </w:r>
    </w:p>
    <w:p w14:paraId="52A6C172" w14:textId="0DB530D2" w:rsidR="00436138" w:rsidRPr="00436138" w:rsidRDefault="00436138" w:rsidP="00436138">
      <w:pPr>
        <w:pStyle w:val="ABNT"/>
        <w:spacing w:afterLines="40" w:after="96"/>
        <w:rPr>
          <w:szCs w:val="24"/>
        </w:rPr>
      </w:pPr>
      <w:r w:rsidRPr="00436138">
        <w:rPr>
          <w:szCs w:val="24"/>
          <w:shd w:val="clear" w:color="auto" w:fill="FFFFFF"/>
        </w:rPr>
        <w:t xml:space="preserve">BENTO, Berenice. Na escola se aprende que a diferença faz a diferença. </w:t>
      </w:r>
      <w:r w:rsidRPr="00436138">
        <w:rPr>
          <w:b/>
          <w:bCs/>
          <w:szCs w:val="24"/>
          <w:shd w:val="clear" w:color="auto" w:fill="FFFFFF"/>
        </w:rPr>
        <w:t>Revista Estudos</w:t>
      </w:r>
      <w:r w:rsidRPr="00436138">
        <w:rPr>
          <w:b/>
          <w:bCs/>
          <w:szCs w:val="24"/>
          <w:shd w:val="clear" w:color="auto" w:fill="FFFFFF"/>
        </w:rPr>
        <w:t xml:space="preserve"> </w:t>
      </w:r>
      <w:r w:rsidRPr="00436138">
        <w:rPr>
          <w:b/>
          <w:bCs/>
          <w:szCs w:val="24"/>
          <w:shd w:val="clear" w:color="auto" w:fill="FFFFFF"/>
        </w:rPr>
        <w:t>Feministas</w:t>
      </w:r>
      <w:r w:rsidRPr="00436138">
        <w:rPr>
          <w:szCs w:val="24"/>
          <w:shd w:val="clear" w:color="auto" w:fill="FFFFFF"/>
        </w:rPr>
        <w:t xml:space="preserve">, </w:t>
      </w:r>
      <w:r>
        <w:rPr>
          <w:szCs w:val="24"/>
          <w:shd w:val="clear" w:color="auto" w:fill="FFFFFF"/>
        </w:rPr>
        <w:t xml:space="preserve">Florianópolis, </w:t>
      </w:r>
      <w:r w:rsidRPr="00436138">
        <w:rPr>
          <w:szCs w:val="24"/>
          <w:shd w:val="clear" w:color="auto" w:fill="FFFFFF"/>
        </w:rPr>
        <w:t>v. 19, n. 2, p. 549-559, mai./ago. 2011.</w:t>
      </w:r>
    </w:p>
    <w:p w14:paraId="2E9EF1D3" w14:textId="77777777" w:rsidR="00436138" w:rsidRPr="006135BA" w:rsidRDefault="00436138" w:rsidP="00436138">
      <w:pPr>
        <w:spacing w:afterLines="40" w:after="96" w:line="240" w:lineRule="auto"/>
        <w:rPr>
          <w:rFonts w:ascii="Times New Roman" w:eastAsia="Times New Roman" w:hAnsi="Times New Roman" w:cs="Times New Roman"/>
          <w:sz w:val="24"/>
          <w:szCs w:val="24"/>
        </w:rPr>
      </w:pPr>
      <w:r w:rsidRPr="006135BA">
        <w:rPr>
          <w:rFonts w:ascii="Times New Roman" w:eastAsia="Times New Roman" w:hAnsi="Times New Roman" w:cs="Times New Roman"/>
          <w:sz w:val="24"/>
          <w:szCs w:val="24"/>
        </w:rPr>
        <w:t xml:space="preserve">BENTO, Berenice. </w:t>
      </w:r>
      <w:r w:rsidRPr="006135BA">
        <w:rPr>
          <w:rFonts w:ascii="Times New Roman" w:eastAsia="Times New Roman" w:hAnsi="Times New Roman" w:cs="Times New Roman"/>
          <w:b/>
          <w:sz w:val="24"/>
          <w:szCs w:val="24"/>
        </w:rPr>
        <w:t xml:space="preserve">O que é transexualidade. </w:t>
      </w:r>
      <w:r w:rsidRPr="006135BA">
        <w:rPr>
          <w:rFonts w:ascii="Times New Roman" w:eastAsia="Times New Roman" w:hAnsi="Times New Roman" w:cs="Times New Roman"/>
          <w:sz w:val="24"/>
          <w:szCs w:val="24"/>
        </w:rPr>
        <w:t>São Paulo: Brasiliense, 2008.</w:t>
      </w:r>
    </w:p>
    <w:bookmarkEnd w:id="61"/>
    <w:p w14:paraId="22B0092A" w14:textId="77777777" w:rsidR="00436138" w:rsidRPr="006135BA" w:rsidRDefault="00436138" w:rsidP="00436138">
      <w:pPr>
        <w:spacing w:afterLines="40" w:after="96" w:line="240" w:lineRule="auto"/>
        <w:rPr>
          <w:rFonts w:ascii="Times New Roman" w:eastAsia="Times New Roman" w:hAnsi="Times New Roman" w:cs="Times New Roman"/>
          <w:sz w:val="24"/>
          <w:szCs w:val="24"/>
        </w:rPr>
      </w:pPr>
      <w:r w:rsidRPr="006135BA">
        <w:rPr>
          <w:rFonts w:ascii="Times New Roman" w:eastAsia="Times New Roman" w:hAnsi="Times New Roman" w:cs="Times New Roman"/>
          <w:sz w:val="24"/>
          <w:szCs w:val="24"/>
        </w:rPr>
        <w:t xml:space="preserve">BENTO, Berenice. O que pode uma teoria? Estudos transviados e a </w:t>
      </w:r>
      <w:proofErr w:type="spellStart"/>
      <w:r w:rsidRPr="006135BA">
        <w:rPr>
          <w:rFonts w:ascii="Times New Roman" w:eastAsia="Times New Roman" w:hAnsi="Times New Roman" w:cs="Times New Roman"/>
          <w:sz w:val="24"/>
          <w:szCs w:val="24"/>
        </w:rPr>
        <w:t>despatologização</w:t>
      </w:r>
      <w:proofErr w:type="spellEnd"/>
      <w:r w:rsidRPr="006135BA">
        <w:rPr>
          <w:rFonts w:ascii="Times New Roman" w:eastAsia="Times New Roman" w:hAnsi="Times New Roman" w:cs="Times New Roman"/>
          <w:sz w:val="24"/>
          <w:szCs w:val="24"/>
        </w:rPr>
        <w:t xml:space="preserve"> das identidades trans. </w:t>
      </w:r>
      <w:r w:rsidRPr="006135BA">
        <w:rPr>
          <w:rFonts w:ascii="Times New Roman" w:eastAsia="Times New Roman" w:hAnsi="Times New Roman" w:cs="Times New Roman"/>
          <w:b/>
          <w:bCs/>
          <w:sz w:val="24"/>
          <w:szCs w:val="24"/>
        </w:rPr>
        <w:t>Revista Florestan</w:t>
      </w:r>
      <w:r w:rsidRPr="006135BA">
        <w:rPr>
          <w:rFonts w:ascii="Times New Roman" w:eastAsia="Times New Roman" w:hAnsi="Times New Roman" w:cs="Times New Roman"/>
          <w:sz w:val="24"/>
          <w:szCs w:val="24"/>
        </w:rPr>
        <w:t>, São Carlos, v. 1, n. 2, p. 32-48, nov. 2014b.</w:t>
      </w:r>
    </w:p>
    <w:p w14:paraId="565C5E1B" w14:textId="77777777" w:rsidR="00436138" w:rsidRPr="00695ADD" w:rsidRDefault="00436138" w:rsidP="00436138">
      <w:pPr>
        <w:spacing w:afterLines="40" w:after="96" w:line="240" w:lineRule="auto"/>
        <w:rPr>
          <w:rFonts w:ascii="Times New Roman" w:eastAsia="Times New Roman" w:hAnsi="Times New Roman" w:cs="Times New Roman"/>
          <w:sz w:val="24"/>
          <w:szCs w:val="24"/>
          <w:lang w:val="en-US"/>
        </w:rPr>
      </w:pPr>
      <w:r w:rsidRPr="006135BA">
        <w:rPr>
          <w:rFonts w:ascii="Times New Roman" w:eastAsia="Times New Roman" w:hAnsi="Times New Roman" w:cs="Times New Roman"/>
          <w:sz w:val="24"/>
          <w:szCs w:val="24"/>
        </w:rPr>
        <w:t xml:space="preserve">BENTO, Berenice. </w:t>
      </w:r>
      <w:proofErr w:type="spellStart"/>
      <w:r w:rsidRPr="006135BA">
        <w:rPr>
          <w:rFonts w:ascii="Times New Roman" w:eastAsia="Times New Roman" w:hAnsi="Times New Roman" w:cs="Times New Roman"/>
          <w:b/>
          <w:sz w:val="24"/>
          <w:szCs w:val="24"/>
        </w:rPr>
        <w:t>Transviad@s</w:t>
      </w:r>
      <w:proofErr w:type="spellEnd"/>
      <w:r w:rsidRPr="006135BA">
        <w:rPr>
          <w:rFonts w:ascii="Times New Roman" w:eastAsia="Times New Roman" w:hAnsi="Times New Roman" w:cs="Times New Roman"/>
          <w:sz w:val="24"/>
          <w:szCs w:val="24"/>
        </w:rPr>
        <w:t xml:space="preserve">: gênero, sexualidade e direitos humanos. </w:t>
      </w:r>
      <w:r w:rsidRPr="00695ADD">
        <w:rPr>
          <w:rFonts w:ascii="Times New Roman" w:eastAsia="Times New Roman" w:hAnsi="Times New Roman" w:cs="Times New Roman"/>
          <w:sz w:val="24"/>
          <w:szCs w:val="24"/>
          <w:lang w:val="en-US"/>
        </w:rPr>
        <w:t>Salvador: EDUFBA, 2017.</w:t>
      </w:r>
    </w:p>
    <w:p w14:paraId="30932773" w14:textId="77777777" w:rsidR="00436138" w:rsidRPr="006135BA" w:rsidRDefault="00436138" w:rsidP="00436138">
      <w:pPr>
        <w:pStyle w:val="ABNT"/>
        <w:spacing w:afterLines="40" w:after="96"/>
        <w:rPr>
          <w:lang w:val="en-US"/>
        </w:rPr>
      </w:pPr>
      <w:r w:rsidRPr="00695ADD">
        <w:rPr>
          <w:lang w:val="en-US"/>
        </w:rPr>
        <w:t xml:space="preserve">BETANCURT, Jonathan Ospina </w:t>
      </w:r>
      <w:r w:rsidRPr="00695ADD">
        <w:rPr>
          <w:i/>
          <w:iCs/>
          <w:lang w:val="en-US"/>
        </w:rPr>
        <w:t>et al.</w:t>
      </w:r>
      <w:r w:rsidRPr="00695ADD">
        <w:rPr>
          <w:lang w:val="en-US"/>
        </w:rPr>
        <w:t xml:space="preserve"> </w:t>
      </w:r>
      <w:r w:rsidRPr="006135BA">
        <w:rPr>
          <w:lang w:val="en-US"/>
        </w:rPr>
        <w:t xml:space="preserve">Hyperandrogenic athletes: performance differences in elite-standard 200m and 800m finals. </w:t>
      </w:r>
      <w:r w:rsidRPr="006135BA">
        <w:rPr>
          <w:b/>
          <w:bCs/>
          <w:lang w:val="en-US"/>
        </w:rPr>
        <w:t>Journal of Sports Sciences</w:t>
      </w:r>
      <w:r w:rsidRPr="006135BA">
        <w:rPr>
          <w:lang w:val="en-US"/>
        </w:rPr>
        <w:t>, v. 36, n. 21, p. 2464-2471, 2018.</w:t>
      </w:r>
    </w:p>
    <w:p w14:paraId="185D2100" w14:textId="77777777" w:rsidR="00436138" w:rsidRPr="006135BA" w:rsidRDefault="00436138" w:rsidP="00436138">
      <w:pPr>
        <w:spacing w:afterLines="40" w:after="96" w:line="240" w:lineRule="auto"/>
        <w:rPr>
          <w:rFonts w:ascii="Times New Roman" w:eastAsia="Arial" w:hAnsi="Times New Roman" w:cs="Times New Roman"/>
          <w:sz w:val="24"/>
          <w:szCs w:val="24"/>
        </w:rPr>
      </w:pPr>
      <w:r w:rsidRPr="00695ADD">
        <w:rPr>
          <w:rFonts w:ascii="Times New Roman" w:eastAsia="Arial" w:hAnsi="Times New Roman" w:cs="Times New Roman"/>
          <w:sz w:val="24"/>
          <w:szCs w:val="24"/>
          <w:lang w:val="en-US"/>
        </w:rPr>
        <w:t xml:space="preserve">BOMFIM, Patrick Thiago dos Santos. </w:t>
      </w:r>
      <w:r w:rsidRPr="006135BA">
        <w:rPr>
          <w:rFonts w:ascii="Times New Roman" w:eastAsia="Arial" w:hAnsi="Times New Roman" w:cs="Times New Roman"/>
          <w:b/>
          <w:bCs/>
          <w:sz w:val="24"/>
          <w:szCs w:val="24"/>
        </w:rPr>
        <w:t>Discriminação e preconceito:</w:t>
      </w:r>
      <w:r w:rsidRPr="006135BA">
        <w:rPr>
          <w:rFonts w:ascii="Times New Roman" w:eastAsia="Arial" w:hAnsi="Times New Roman" w:cs="Times New Roman"/>
          <w:sz w:val="24"/>
          <w:szCs w:val="24"/>
        </w:rPr>
        <w:t xml:space="preserve"> identidade, cotidiano e religiosidade de travestis e transexuais. 2009. 132f. Dissertação (Mestrado em Psicologia). Universidade Católica de Brasília, Brasília/DF, 2009.</w:t>
      </w:r>
    </w:p>
    <w:p w14:paraId="47C7B5A5" w14:textId="77777777" w:rsidR="00436138" w:rsidRPr="006135BA" w:rsidRDefault="00436138" w:rsidP="00436138">
      <w:pPr>
        <w:spacing w:afterLines="40" w:after="96" w:line="240" w:lineRule="auto"/>
        <w:rPr>
          <w:rFonts w:ascii="Times New Roman" w:hAnsi="Times New Roman" w:cs="Times New Roman"/>
          <w:iCs/>
          <w:sz w:val="24"/>
          <w:szCs w:val="24"/>
          <w:lang w:val="es-ES_tradnl"/>
        </w:rPr>
      </w:pPr>
      <w:r w:rsidRPr="006135BA">
        <w:rPr>
          <w:rFonts w:ascii="Times New Roman" w:hAnsi="Times New Roman" w:cs="Times New Roman"/>
          <w:iCs/>
          <w:sz w:val="24"/>
          <w:szCs w:val="24"/>
        </w:rPr>
        <w:t xml:space="preserve">BRAH, Avtar. Diferença, diversidade, diferenciação. </w:t>
      </w:r>
      <w:proofErr w:type="spellStart"/>
      <w:r w:rsidRPr="006135BA">
        <w:rPr>
          <w:rFonts w:ascii="Times New Roman" w:hAnsi="Times New Roman" w:cs="Times New Roman"/>
          <w:b/>
          <w:bCs/>
          <w:iCs/>
          <w:sz w:val="24"/>
          <w:szCs w:val="24"/>
          <w:lang w:val="es-ES_tradnl"/>
        </w:rPr>
        <w:t>Cadernos</w:t>
      </w:r>
      <w:proofErr w:type="spellEnd"/>
      <w:r w:rsidRPr="006135BA">
        <w:rPr>
          <w:rFonts w:ascii="Times New Roman" w:hAnsi="Times New Roman" w:cs="Times New Roman"/>
          <w:b/>
          <w:bCs/>
          <w:iCs/>
          <w:sz w:val="24"/>
          <w:szCs w:val="24"/>
          <w:lang w:val="es-ES_tradnl"/>
        </w:rPr>
        <w:t xml:space="preserve"> Pagu</w:t>
      </w:r>
      <w:r w:rsidRPr="006135BA">
        <w:rPr>
          <w:rFonts w:ascii="Times New Roman" w:hAnsi="Times New Roman" w:cs="Times New Roman"/>
          <w:iCs/>
          <w:sz w:val="24"/>
          <w:szCs w:val="24"/>
          <w:lang w:val="es-ES_tradnl"/>
        </w:rPr>
        <w:t xml:space="preserve">, Campinas, n. 26, p. 329-376, </w:t>
      </w:r>
      <w:proofErr w:type="spellStart"/>
      <w:proofErr w:type="gramStart"/>
      <w:r w:rsidRPr="006135BA">
        <w:rPr>
          <w:rFonts w:ascii="Times New Roman" w:hAnsi="Times New Roman" w:cs="Times New Roman"/>
          <w:iCs/>
          <w:sz w:val="24"/>
          <w:szCs w:val="24"/>
          <w:lang w:val="es-ES_tradnl"/>
        </w:rPr>
        <w:t>jan</w:t>
      </w:r>
      <w:proofErr w:type="spellEnd"/>
      <w:r w:rsidRPr="006135BA">
        <w:rPr>
          <w:rFonts w:ascii="Times New Roman" w:hAnsi="Times New Roman" w:cs="Times New Roman"/>
          <w:iCs/>
          <w:sz w:val="24"/>
          <w:szCs w:val="24"/>
          <w:lang w:val="es-ES_tradnl"/>
        </w:rPr>
        <w:t>./</w:t>
      </w:r>
      <w:proofErr w:type="gramEnd"/>
      <w:r w:rsidRPr="006135BA">
        <w:rPr>
          <w:rFonts w:ascii="Times New Roman" w:hAnsi="Times New Roman" w:cs="Times New Roman"/>
          <w:iCs/>
          <w:sz w:val="24"/>
          <w:szCs w:val="24"/>
          <w:lang w:val="es-ES_tradnl"/>
        </w:rPr>
        <w:t xml:space="preserve">jun. 2006. </w:t>
      </w:r>
    </w:p>
    <w:p w14:paraId="64E8B91E" w14:textId="77777777" w:rsidR="00436138" w:rsidRPr="006135BA" w:rsidRDefault="00436138" w:rsidP="00436138">
      <w:pPr>
        <w:pStyle w:val="ABNT"/>
        <w:spacing w:afterLines="40" w:after="96"/>
      </w:pPr>
      <w:r w:rsidRPr="006135BA">
        <w:rPr>
          <w:rFonts w:eastAsia="Times New Roman"/>
          <w:szCs w:val="24"/>
        </w:rPr>
        <w:lastRenderedPageBreak/>
        <w:t xml:space="preserve">BRITO, Leandro Teófilo de. “Deixa a pinta pra fora da quadra”: sobre heteronormatividade e precariedade no contexto do voleibol. </w:t>
      </w:r>
      <w:r w:rsidRPr="006135BA">
        <w:t xml:space="preserve">In: SEMINÁRIO INTERNACIONAL ENLAÇANDO SEXUALIDADES, 1. 2017, Salvador/BA. </w:t>
      </w:r>
      <w:r w:rsidRPr="006135BA">
        <w:rPr>
          <w:b/>
          <w:bCs/>
        </w:rPr>
        <w:t>Anais...</w:t>
      </w:r>
      <w:r w:rsidRPr="006135BA">
        <w:t xml:space="preserve"> Salvador/BA, 2017. Disponível em: &lt; </w:t>
      </w:r>
      <w:hyperlink r:id="rId10" w:history="1">
        <w:r w:rsidRPr="006135BA">
          <w:rPr>
            <w:rStyle w:val="Hyperlink"/>
          </w:rPr>
          <w:t>https://www.editorarealize.com.br/revistas/enlacando/trabalhos/TRABALHO_EV072_MD1_SA18_ID268_19062017192331.pdf</w:t>
        </w:r>
      </w:hyperlink>
      <w:r w:rsidRPr="006135BA">
        <w:t xml:space="preserve"> &gt;. Acesso em 27 mar. 2020.</w:t>
      </w:r>
    </w:p>
    <w:p w14:paraId="4F129BF9" w14:textId="77777777" w:rsidR="00436138" w:rsidRPr="006135BA" w:rsidRDefault="00436138" w:rsidP="00436138">
      <w:pPr>
        <w:pStyle w:val="ABNT"/>
        <w:spacing w:afterLines="40" w:after="96"/>
        <w:rPr>
          <w:szCs w:val="24"/>
        </w:rPr>
      </w:pPr>
      <w:r w:rsidRPr="006135BA">
        <w:rPr>
          <w:szCs w:val="24"/>
        </w:rPr>
        <w:t xml:space="preserve">BRITO, Leandro Teófilo de. </w:t>
      </w:r>
      <w:r w:rsidRPr="006135BA">
        <w:rPr>
          <w:b/>
          <w:bCs/>
          <w:iCs/>
          <w:szCs w:val="24"/>
        </w:rPr>
        <w:t>Enunciações de masculinidade em narrativas de jovens atletas de voleibol: leituras em horizonte queer.</w:t>
      </w:r>
      <w:r w:rsidRPr="006135BA">
        <w:rPr>
          <w:szCs w:val="24"/>
        </w:rPr>
        <w:t xml:space="preserve"> 225f. Tese (Doutorado em Educação). Faculdade de Educação da Universidade do Estado do Rio de Janeiro, Rio de Janeiro/RJ, 2018.</w:t>
      </w:r>
    </w:p>
    <w:p w14:paraId="17F684C3" w14:textId="77777777" w:rsidR="00436138" w:rsidRPr="006135BA" w:rsidRDefault="00436138" w:rsidP="00436138">
      <w:pPr>
        <w:spacing w:afterLines="40" w:after="96" w:line="240" w:lineRule="auto"/>
        <w:rPr>
          <w:rFonts w:ascii="Times New Roman" w:eastAsia="Times New Roman" w:hAnsi="Times New Roman" w:cs="Times New Roman"/>
          <w:sz w:val="24"/>
          <w:szCs w:val="24"/>
        </w:rPr>
      </w:pPr>
      <w:r w:rsidRPr="006135BA">
        <w:rPr>
          <w:rFonts w:ascii="Times New Roman" w:eastAsia="Times New Roman" w:hAnsi="Times New Roman" w:cs="Times New Roman"/>
          <w:sz w:val="24"/>
          <w:szCs w:val="24"/>
        </w:rPr>
        <w:t xml:space="preserve">BRITO, Leandro Teófilo de. Identificações performativas do masculino no voleibol: narrativas de jovens adolescentes atletas em debate. </w:t>
      </w:r>
      <w:r w:rsidRPr="006135BA">
        <w:rPr>
          <w:rFonts w:ascii="Times New Roman" w:eastAsia="Times New Roman" w:hAnsi="Times New Roman" w:cs="Times New Roman"/>
          <w:b/>
          <w:bCs/>
          <w:sz w:val="24"/>
          <w:szCs w:val="24"/>
        </w:rPr>
        <w:t>Esporte e Sociedade</w:t>
      </w:r>
      <w:r w:rsidRPr="006135BA">
        <w:rPr>
          <w:rFonts w:ascii="Times New Roman" w:eastAsia="Times New Roman" w:hAnsi="Times New Roman" w:cs="Times New Roman"/>
          <w:sz w:val="24"/>
          <w:szCs w:val="24"/>
        </w:rPr>
        <w:t>, Niterói, v. 11, n. 28, p. 1-20, set. 2016.</w:t>
      </w:r>
    </w:p>
    <w:p w14:paraId="674FF67E" w14:textId="77777777" w:rsidR="00436138" w:rsidRPr="00317099" w:rsidRDefault="00436138" w:rsidP="00436138">
      <w:pPr>
        <w:pStyle w:val="ABNT"/>
        <w:spacing w:afterLines="40" w:after="96"/>
        <w:rPr>
          <w:szCs w:val="24"/>
        </w:rPr>
      </w:pPr>
      <w:r w:rsidRPr="006135BA">
        <w:rPr>
          <w:szCs w:val="24"/>
        </w:rPr>
        <w:t xml:space="preserve">BRITO, Leandro Teófilo de. Performances dissidentes no espaço do voleibol: masculinidades </w:t>
      </w:r>
      <w:r w:rsidRPr="006135BA">
        <w:rPr>
          <w:i/>
          <w:szCs w:val="24"/>
        </w:rPr>
        <w:t>queer</w:t>
      </w:r>
      <w:r w:rsidRPr="006135BA">
        <w:rPr>
          <w:szCs w:val="24"/>
        </w:rPr>
        <w:t xml:space="preserve">? </w:t>
      </w:r>
      <w:r w:rsidRPr="006135BA">
        <w:rPr>
          <w:iCs/>
          <w:szCs w:val="24"/>
        </w:rPr>
        <w:t>In:</w:t>
      </w:r>
      <w:r w:rsidRPr="006135BA">
        <w:rPr>
          <w:szCs w:val="24"/>
        </w:rPr>
        <w:t xml:space="preserve"> PEREIRA, Erik Giuseppe Barbosa; SILVA, Alan Camargo (Orgs.). </w:t>
      </w:r>
      <w:r w:rsidRPr="006135BA">
        <w:rPr>
          <w:b/>
          <w:bCs/>
          <w:iCs/>
          <w:szCs w:val="24"/>
        </w:rPr>
        <w:t xml:space="preserve">Educação Física, Esporte e </w:t>
      </w:r>
      <w:r w:rsidRPr="006135BA">
        <w:rPr>
          <w:b/>
          <w:bCs/>
          <w:i/>
          <w:szCs w:val="24"/>
        </w:rPr>
        <w:t>Queer:</w:t>
      </w:r>
      <w:r w:rsidRPr="006135BA">
        <w:rPr>
          <w:iCs/>
          <w:szCs w:val="24"/>
        </w:rPr>
        <w:t xml:space="preserve"> Sexualidades em Movimento.</w:t>
      </w:r>
      <w:r w:rsidRPr="006135BA">
        <w:rPr>
          <w:szCs w:val="24"/>
        </w:rPr>
        <w:t xml:space="preserve"> </w:t>
      </w:r>
      <w:r w:rsidRPr="00317099">
        <w:rPr>
          <w:szCs w:val="24"/>
        </w:rPr>
        <w:t>Curitiba: Appris, 2019. p. 83-103.</w:t>
      </w:r>
    </w:p>
    <w:p w14:paraId="01B02ED2" w14:textId="77777777" w:rsidR="00436138" w:rsidRPr="006135BA" w:rsidRDefault="00436138" w:rsidP="00436138">
      <w:pPr>
        <w:pStyle w:val="SemEspaamento"/>
        <w:spacing w:afterLines="40" w:after="96"/>
        <w:rPr>
          <w:rFonts w:ascii="Times New Roman" w:eastAsia="Times New Roman" w:hAnsi="Times New Roman" w:cs="Times New Roman"/>
          <w:sz w:val="24"/>
          <w:szCs w:val="24"/>
          <w:lang w:eastAsia="pt-BR"/>
        </w:rPr>
      </w:pPr>
      <w:r w:rsidRPr="006135BA">
        <w:rPr>
          <w:rFonts w:ascii="Times New Roman" w:eastAsia="Times New Roman" w:hAnsi="Times New Roman" w:cs="Times New Roman"/>
          <w:sz w:val="24"/>
          <w:szCs w:val="24"/>
          <w:lang w:eastAsia="pt-BR"/>
        </w:rPr>
        <w:t xml:space="preserve">BRITO, Leandro Teófilo de; PONTES, Vanessa Silva. “Tifanny Abreu </w:t>
      </w:r>
      <w:proofErr w:type="spellStart"/>
      <w:r w:rsidRPr="006135BA">
        <w:rPr>
          <w:rFonts w:ascii="Times New Roman" w:eastAsia="Times New Roman" w:hAnsi="Times New Roman" w:cs="Times New Roman"/>
          <w:i/>
          <w:iCs/>
          <w:sz w:val="24"/>
          <w:szCs w:val="24"/>
          <w:lang w:eastAsia="pt-BR"/>
        </w:rPr>
        <w:t>is</w:t>
      </w:r>
      <w:proofErr w:type="spellEnd"/>
      <w:r w:rsidRPr="006135BA">
        <w:rPr>
          <w:rFonts w:ascii="Times New Roman" w:eastAsia="Times New Roman" w:hAnsi="Times New Roman" w:cs="Times New Roman"/>
          <w:i/>
          <w:iCs/>
          <w:sz w:val="24"/>
          <w:szCs w:val="24"/>
          <w:lang w:eastAsia="pt-BR"/>
        </w:rPr>
        <w:t xml:space="preserve"> still </w:t>
      </w:r>
      <w:proofErr w:type="spellStart"/>
      <w:r w:rsidRPr="006135BA">
        <w:rPr>
          <w:rFonts w:ascii="Times New Roman" w:eastAsia="Times New Roman" w:hAnsi="Times New Roman" w:cs="Times New Roman"/>
          <w:i/>
          <w:iCs/>
          <w:sz w:val="24"/>
          <w:szCs w:val="24"/>
          <w:lang w:eastAsia="pt-BR"/>
        </w:rPr>
        <w:t>one</w:t>
      </w:r>
      <w:proofErr w:type="spellEnd"/>
      <w:r w:rsidRPr="006135BA">
        <w:rPr>
          <w:rFonts w:ascii="Times New Roman" w:eastAsia="Times New Roman" w:hAnsi="Times New Roman" w:cs="Times New Roman"/>
          <w:i/>
          <w:iCs/>
          <w:sz w:val="24"/>
          <w:szCs w:val="24"/>
          <w:lang w:eastAsia="pt-BR"/>
        </w:rPr>
        <w:t xml:space="preserve"> </w:t>
      </w:r>
      <w:proofErr w:type="spellStart"/>
      <w:r w:rsidRPr="006135BA">
        <w:rPr>
          <w:rFonts w:ascii="Times New Roman" w:eastAsia="Times New Roman" w:hAnsi="Times New Roman" w:cs="Times New Roman"/>
          <w:i/>
          <w:iCs/>
          <w:sz w:val="24"/>
          <w:szCs w:val="24"/>
          <w:lang w:eastAsia="pt-BR"/>
        </w:rPr>
        <w:t>of</w:t>
      </w:r>
      <w:proofErr w:type="spellEnd"/>
      <w:r w:rsidRPr="006135BA">
        <w:rPr>
          <w:rFonts w:ascii="Times New Roman" w:eastAsia="Times New Roman" w:hAnsi="Times New Roman" w:cs="Times New Roman"/>
          <w:i/>
          <w:iCs/>
          <w:sz w:val="24"/>
          <w:szCs w:val="24"/>
          <w:lang w:eastAsia="pt-BR"/>
        </w:rPr>
        <w:t xml:space="preserve"> </w:t>
      </w:r>
      <w:proofErr w:type="spellStart"/>
      <w:r w:rsidRPr="006135BA">
        <w:rPr>
          <w:rFonts w:ascii="Times New Roman" w:eastAsia="Times New Roman" w:hAnsi="Times New Roman" w:cs="Times New Roman"/>
          <w:i/>
          <w:iCs/>
          <w:sz w:val="24"/>
          <w:szCs w:val="24"/>
          <w:lang w:eastAsia="pt-BR"/>
        </w:rPr>
        <w:t>the</w:t>
      </w:r>
      <w:proofErr w:type="spellEnd"/>
      <w:r w:rsidRPr="006135BA">
        <w:rPr>
          <w:rFonts w:ascii="Times New Roman" w:eastAsia="Times New Roman" w:hAnsi="Times New Roman" w:cs="Times New Roman"/>
          <w:i/>
          <w:iCs/>
          <w:sz w:val="24"/>
          <w:szCs w:val="24"/>
          <w:lang w:eastAsia="pt-BR"/>
        </w:rPr>
        <w:t xml:space="preserve"> </w:t>
      </w:r>
      <w:proofErr w:type="spellStart"/>
      <w:r w:rsidRPr="006135BA">
        <w:rPr>
          <w:rFonts w:ascii="Times New Roman" w:eastAsia="Times New Roman" w:hAnsi="Times New Roman" w:cs="Times New Roman"/>
          <w:i/>
          <w:iCs/>
          <w:sz w:val="24"/>
          <w:szCs w:val="24"/>
          <w:lang w:eastAsia="pt-BR"/>
        </w:rPr>
        <w:t>guys</w:t>
      </w:r>
      <w:proofErr w:type="spellEnd"/>
      <w:r w:rsidRPr="006135BA">
        <w:rPr>
          <w:rFonts w:ascii="Times New Roman" w:eastAsia="Times New Roman" w:hAnsi="Times New Roman" w:cs="Times New Roman"/>
          <w:i/>
          <w:iCs/>
          <w:sz w:val="24"/>
          <w:szCs w:val="24"/>
          <w:lang w:eastAsia="pt-BR"/>
        </w:rPr>
        <w:t>”</w:t>
      </w:r>
      <w:r w:rsidRPr="006135BA">
        <w:rPr>
          <w:rFonts w:ascii="Times New Roman" w:eastAsia="Times New Roman" w:hAnsi="Times New Roman" w:cs="Times New Roman"/>
          <w:sz w:val="24"/>
          <w:szCs w:val="24"/>
          <w:lang w:eastAsia="pt-BR"/>
        </w:rPr>
        <w:t xml:space="preserve"> - uma discussão sobre transgeneridade no espaço do voleibol”. In: CONGRESSO BRASILEIRO DE CIÊNCIAS DO ESPORTE E VI CONGRESSO INTERNACIONAL DE CIÊNCIAS DO ESPORTE, 19. 2015, Vitória/ES. </w:t>
      </w:r>
      <w:r w:rsidRPr="006135BA">
        <w:rPr>
          <w:rFonts w:ascii="Times New Roman" w:eastAsia="Times New Roman" w:hAnsi="Times New Roman" w:cs="Times New Roman"/>
          <w:b/>
          <w:bCs/>
          <w:sz w:val="24"/>
          <w:szCs w:val="24"/>
          <w:lang w:eastAsia="pt-BR"/>
        </w:rPr>
        <w:t>Anais...</w:t>
      </w:r>
      <w:r w:rsidRPr="006135BA">
        <w:rPr>
          <w:rFonts w:ascii="Times New Roman" w:eastAsia="Times New Roman" w:hAnsi="Times New Roman" w:cs="Times New Roman"/>
          <w:sz w:val="24"/>
          <w:szCs w:val="24"/>
          <w:lang w:eastAsia="pt-BR"/>
        </w:rPr>
        <w:t xml:space="preserve"> Vitória/ES, 2015. Disponível em: &lt; </w:t>
      </w:r>
      <w:hyperlink r:id="rId11" w:history="1">
        <w:r w:rsidRPr="006135BA">
          <w:rPr>
            <w:rStyle w:val="Hyperlink"/>
            <w:rFonts w:ascii="Times New Roman" w:eastAsia="Times New Roman" w:hAnsi="Times New Roman" w:cs="Times New Roman"/>
            <w:sz w:val="24"/>
            <w:szCs w:val="24"/>
            <w:lang w:eastAsia="pt-BR"/>
          </w:rPr>
          <w:t>http://congressos.cbce.org.br/index.php/conbrace2015/6conice/paper/view/6922/3651</w:t>
        </w:r>
      </w:hyperlink>
      <w:r w:rsidRPr="006135BA">
        <w:rPr>
          <w:rFonts w:ascii="Times New Roman" w:eastAsia="Times New Roman" w:hAnsi="Times New Roman" w:cs="Times New Roman"/>
          <w:sz w:val="24"/>
          <w:szCs w:val="24"/>
          <w:lang w:eastAsia="pt-BR"/>
        </w:rPr>
        <w:t xml:space="preserve"> &gt; Acesso em 16 fev. 2019.</w:t>
      </w:r>
    </w:p>
    <w:p w14:paraId="40FBA134" w14:textId="77777777" w:rsidR="00436138" w:rsidRPr="006135BA" w:rsidRDefault="00436138" w:rsidP="00436138">
      <w:pPr>
        <w:pStyle w:val="SemEspaamento"/>
        <w:spacing w:afterLines="40" w:after="96"/>
        <w:rPr>
          <w:rFonts w:ascii="Times New Roman" w:hAnsi="Times New Roman" w:cs="Times New Roman"/>
          <w:color w:val="000000"/>
          <w:sz w:val="24"/>
          <w:szCs w:val="24"/>
        </w:rPr>
      </w:pPr>
      <w:r w:rsidRPr="006135BA">
        <w:rPr>
          <w:rFonts w:ascii="Times New Roman" w:hAnsi="Times New Roman" w:cs="Times New Roman"/>
          <w:color w:val="000000"/>
          <w:sz w:val="24"/>
          <w:szCs w:val="24"/>
        </w:rPr>
        <w:t xml:space="preserve">BUTLER, Judith. Alianças </w:t>
      </w:r>
      <w:r w:rsidRPr="006135BA">
        <w:rPr>
          <w:rFonts w:ascii="Times New Roman" w:hAnsi="Times New Roman" w:cs="Times New Roman"/>
          <w:i/>
          <w:iCs/>
          <w:color w:val="000000"/>
          <w:sz w:val="24"/>
          <w:szCs w:val="24"/>
        </w:rPr>
        <w:t>queer</w:t>
      </w:r>
      <w:r w:rsidRPr="006135BA">
        <w:rPr>
          <w:rFonts w:ascii="Times New Roman" w:hAnsi="Times New Roman" w:cs="Times New Roman"/>
          <w:color w:val="000000"/>
          <w:sz w:val="24"/>
          <w:szCs w:val="24"/>
        </w:rPr>
        <w:t xml:space="preserve"> e política </w:t>
      </w:r>
      <w:proofErr w:type="spellStart"/>
      <w:r w:rsidRPr="006135BA">
        <w:rPr>
          <w:rFonts w:ascii="Times New Roman" w:hAnsi="Times New Roman" w:cs="Times New Roman"/>
          <w:color w:val="000000"/>
          <w:sz w:val="24"/>
          <w:szCs w:val="24"/>
        </w:rPr>
        <w:t>anti-guerra</w:t>
      </w:r>
      <w:proofErr w:type="spellEnd"/>
      <w:r w:rsidRPr="006135BA">
        <w:rPr>
          <w:rFonts w:ascii="Times New Roman" w:hAnsi="Times New Roman" w:cs="Times New Roman"/>
          <w:color w:val="000000"/>
          <w:sz w:val="24"/>
          <w:szCs w:val="24"/>
        </w:rPr>
        <w:t xml:space="preserve">. </w:t>
      </w:r>
      <w:proofErr w:type="spellStart"/>
      <w:r w:rsidRPr="006135BA">
        <w:rPr>
          <w:rFonts w:ascii="Times New Roman" w:hAnsi="Times New Roman" w:cs="Times New Roman"/>
          <w:b/>
          <w:color w:val="000000"/>
          <w:sz w:val="24"/>
          <w:szCs w:val="24"/>
        </w:rPr>
        <w:t>Bagoas</w:t>
      </w:r>
      <w:proofErr w:type="spellEnd"/>
      <w:r w:rsidRPr="006135BA">
        <w:rPr>
          <w:rFonts w:ascii="Times New Roman" w:hAnsi="Times New Roman" w:cs="Times New Roman"/>
          <w:b/>
          <w:color w:val="000000"/>
          <w:sz w:val="24"/>
          <w:szCs w:val="24"/>
        </w:rPr>
        <w:t xml:space="preserve"> - Estudos Gays: gênero e sexualidades,</w:t>
      </w:r>
      <w:r w:rsidRPr="006135BA">
        <w:rPr>
          <w:rFonts w:ascii="Times New Roman" w:hAnsi="Times New Roman" w:cs="Times New Roman"/>
          <w:color w:val="000000"/>
          <w:sz w:val="24"/>
          <w:szCs w:val="24"/>
        </w:rPr>
        <w:t xml:space="preserve"> Natal, v. 11, n. 16, p. 29-49, jan./jun. 2017.</w:t>
      </w:r>
    </w:p>
    <w:p w14:paraId="1064240E" w14:textId="77777777" w:rsidR="00436138" w:rsidRPr="00317099" w:rsidRDefault="00436138" w:rsidP="00436138">
      <w:pPr>
        <w:pStyle w:val="ABNT"/>
        <w:spacing w:afterLines="40" w:after="96"/>
        <w:rPr>
          <w:szCs w:val="24"/>
        </w:rPr>
      </w:pPr>
      <w:r w:rsidRPr="006135BA">
        <w:rPr>
          <w:szCs w:val="24"/>
          <w:lang w:val="en-US"/>
        </w:rPr>
        <w:t xml:space="preserve">BUTLER, Judith. </w:t>
      </w:r>
      <w:r w:rsidRPr="006135BA">
        <w:rPr>
          <w:b/>
          <w:bCs/>
          <w:iCs/>
          <w:szCs w:val="24"/>
          <w:lang w:val="en-US"/>
        </w:rPr>
        <w:t>Bodies that matter:</w:t>
      </w:r>
      <w:r w:rsidRPr="006135BA">
        <w:rPr>
          <w:i/>
          <w:szCs w:val="24"/>
          <w:lang w:val="en-US"/>
        </w:rPr>
        <w:t xml:space="preserve"> </w:t>
      </w:r>
      <w:r w:rsidRPr="006135BA">
        <w:rPr>
          <w:iCs/>
          <w:szCs w:val="24"/>
          <w:lang w:val="en-US"/>
        </w:rPr>
        <w:t>on the discursive limits of 'sex'.</w:t>
      </w:r>
      <w:r w:rsidRPr="006135BA">
        <w:rPr>
          <w:szCs w:val="24"/>
          <w:lang w:val="en-US"/>
        </w:rPr>
        <w:t xml:space="preserve"> </w:t>
      </w:r>
      <w:r w:rsidRPr="00317099">
        <w:rPr>
          <w:szCs w:val="24"/>
        </w:rPr>
        <w:t xml:space="preserve">Londres: </w:t>
      </w:r>
      <w:proofErr w:type="spellStart"/>
      <w:r w:rsidRPr="00317099">
        <w:rPr>
          <w:szCs w:val="24"/>
        </w:rPr>
        <w:t>Routledge</w:t>
      </w:r>
      <w:proofErr w:type="spellEnd"/>
      <w:r w:rsidRPr="00317099">
        <w:rPr>
          <w:szCs w:val="24"/>
        </w:rPr>
        <w:t>, 1993.</w:t>
      </w:r>
    </w:p>
    <w:p w14:paraId="6CC7F098" w14:textId="77777777" w:rsidR="00436138" w:rsidRPr="00317099" w:rsidRDefault="00436138" w:rsidP="00436138">
      <w:pPr>
        <w:pStyle w:val="ABNT"/>
        <w:spacing w:afterLines="40" w:after="96"/>
        <w:rPr>
          <w:szCs w:val="24"/>
          <w:lang w:val="en-US"/>
        </w:rPr>
      </w:pPr>
      <w:r w:rsidRPr="006135BA">
        <w:rPr>
          <w:szCs w:val="24"/>
        </w:rPr>
        <w:t xml:space="preserve">BUTLER, Judith. </w:t>
      </w:r>
      <w:r w:rsidRPr="006135BA">
        <w:t xml:space="preserve">Corpos que pesam: sobre os limites discursivos do sexo. In: </w:t>
      </w:r>
      <w:r w:rsidRPr="006135BA">
        <w:rPr>
          <w:szCs w:val="24"/>
        </w:rPr>
        <w:t xml:space="preserve">LOURO, Guacira Lopes (Org.). </w:t>
      </w:r>
      <w:r w:rsidRPr="006135BA">
        <w:t xml:space="preserve"> </w:t>
      </w:r>
      <w:r w:rsidRPr="006135BA">
        <w:rPr>
          <w:b/>
          <w:szCs w:val="24"/>
        </w:rPr>
        <w:t>O corpo educado:</w:t>
      </w:r>
      <w:r w:rsidRPr="006135BA">
        <w:rPr>
          <w:szCs w:val="24"/>
        </w:rPr>
        <w:t xml:space="preserve"> pedagogias da sexualidade. </w:t>
      </w:r>
      <w:r w:rsidRPr="00317099">
        <w:rPr>
          <w:szCs w:val="24"/>
          <w:lang w:val="en-US"/>
        </w:rPr>
        <w:t xml:space="preserve">2a. ed. Belo Horizonte: </w:t>
      </w:r>
      <w:proofErr w:type="spellStart"/>
      <w:r w:rsidRPr="00317099">
        <w:rPr>
          <w:szCs w:val="24"/>
          <w:lang w:val="en-US"/>
        </w:rPr>
        <w:t>Autêntica</w:t>
      </w:r>
      <w:proofErr w:type="spellEnd"/>
      <w:r w:rsidRPr="00317099">
        <w:rPr>
          <w:szCs w:val="24"/>
          <w:lang w:val="en-US"/>
        </w:rPr>
        <w:t>, 2000. p. 151-172.</w:t>
      </w:r>
    </w:p>
    <w:p w14:paraId="4D65EA4F" w14:textId="77777777" w:rsidR="00436138" w:rsidRPr="006135BA" w:rsidRDefault="00436138" w:rsidP="00436138">
      <w:pPr>
        <w:pStyle w:val="ABNT"/>
        <w:spacing w:afterLines="40" w:after="96"/>
        <w:rPr>
          <w:szCs w:val="24"/>
        </w:rPr>
      </w:pPr>
      <w:r w:rsidRPr="006135BA">
        <w:rPr>
          <w:szCs w:val="24"/>
          <w:lang w:val="en-US"/>
        </w:rPr>
        <w:t xml:space="preserve">BUTLER, Judith. </w:t>
      </w:r>
      <w:r w:rsidRPr="006135BA">
        <w:rPr>
          <w:b/>
          <w:bCs/>
          <w:iCs/>
          <w:szCs w:val="24"/>
          <w:lang w:val="en-US"/>
        </w:rPr>
        <w:t>Excitable speech:</w:t>
      </w:r>
      <w:r w:rsidRPr="006135BA">
        <w:rPr>
          <w:iCs/>
          <w:szCs w:val="24"/>
          <w:lang w:val="en-US"/>
        </w:rPr>
        <w:t xml:space="preserve"> a politics of the performative.</w:t>
      </w:r>
      <w:r w:rsidRPr="006135BA">
        <w:rPr>
          <w:szCs w:val="24"/>
          <w:lang w:val="en-US"/>
        </w:rPr>
        <w:t xml:space="preserve"> </w:t>
      </w:r>
      <w:r w:rsidRPr="006135BA">
        <w:rPr>
          <w:szCs w:val="24"/>
        </w:rPr>
        <w:t xml:space="preserve">New York: </w:t>
      </w:r>
      <w:proofErr w:type="spellStart"/>
      <w:r w:rsidRPr="006135BA">
        <w:rPr>
          <w:szCs w:val="24"/>
        </w:rPr>
        <w:t>Routledge</w:t>
      </w:r>
      <w:proofErr w:type="spellEnd"/>
      <w:r w:rsidRPr="006135BA">
        <w:rPr>
          <w:szCs w:val="24"/>
        </w:rPr>
        <w:t>, 1997.</w:t>
      </w:r>
    </w:p>
    <w:p w14:paraId="59DAB289" w14:textId="77777777" w:rsidR="00436138" w:rsidRPr="006135BA" w:rsidRDefault="00436138" w:rsidP="00436138">
      <w:pPr>
        <w:pStyle w:val="ABNT"/>
        <w:spacing w:afterLines="40" w:after="96"/>
      </w:pPr>
      <w:r w:rsidRPr="006135BA">
        <w:rPr>
          <w:rFonts w:eastAsia="Times New Roman"/>
          <w:szCs w:val="24"/>
        </w:rPr>
        <w:t xml:space="preserve">BUTLER, Judith. </w:t>
      </w:r>
      <w:r w:rsidRPr="006135BA">
        <w:t xml:space="preserve">Os atos performativos e a constituição do gênero: um ensaio sobre fenomenologia e teoria feminista. Tradução de </w:t>
      </w:r>
      <w:proofErr w:type="spellStart"/>
      <w:r w:rsidRPr="006135BA">
        <w:t>Jamille</w:t>
      </w:r>
      <w:proofErr w:type="spellEnd"/>
      <w:r w:rsidRPr="006135BA">
        <w:t xml:space="preserve"> Pinheiro Dias. </w:t>
      </w:r>
      <w:r w:rsidRPr="006135BA">
        <w:rPr>
          <w:b/>
          <w:bCs/>
        </w:rPr>
        <w:t>Caderno de Leituras</w:t>
      </w:r>
      <w:r w:rsidRPr="006135BA">
        <w:t>, Edições Chão da Feira, n. 78, p. 1-16, 2018.</w:t>
      </w:r>
    </w:p>
    <w:p w14:paraId="360029CE" w14:textId="77777777" w:rsidR="00436138" w:rsidRPr="006135BA" w:rsidRDefault="00436138" w:rsidP="00436138">
      <w:pPr>
        <w:pStyle w:val="SemEspaamento"/>
        <w:spacing w:afterLines="40" w:after="96"/>
        <w:rPr>
          <w:rFonts w:ascii="Times New Roman" w:hAnsi="Times New Roman" w:cs="Times New Roman"/>
          <w:sz w:val="24"/>
          <w:szCs w:val="24"/>
        </w:rPr>
      </w:pPr>
      <w:r w:rsidRPr="006135BA">
        <w:rPr>
          <w:rFonts w:ascii="Times New Roman" w:hAnsi="Times New Roman" w:cs="Times New Roman"/>
          <w:sz w:val="24"/>
          <w:szCs w:val="24"/>
        </w:rPr>
        <w:t xml:space="preserve">BUTLER, Judith. </w:t>
      </w:r>
      <w:r w:rsidRPr="006135BA">
        <w:rPr>
          <w:rFonts w:ascii="Times New Roman" w:hAnsi="Times New Roman" w:cs="Times New Roman"/>
          <w:b/>
          <w:sz w:val="24"/>
          <w:szCs w:val="24"/>
        </w:rPr>
        <w:t>Problemas de gênero:</w:t>
      </w:r>
      <w:r w:rsidRPr="006135BA">
        <w:rPr>
          <w:rFonts w:ascii="Times New Roman" w:hAnsi="Times New Roman" w:cs="Times New Roman"/>
          <w:sz w:val="24"/>
          <w:szCs w:val="24"/>
        </w:rPr>
        <w:t xml:space="preserve"> feminismo e subversão da identidade. 8. ed. Rio de Janeiro: Civilização Brasileira, 2015a.</w:t>
      </w:r>
    </w:p>
    <w:p w14:paraId="3F509D3A" w14:textId="77777777" w:rsidR="00436138" w:rsidRPr="006135BA" w:rsidRDefault="00436138" w:rsidP="00436138">
      <w:pPr>
        <w:pStyle w:val="SemEspaamento"/>
        <w:spacing w:afterLines="40" w:after="96"/>
        <w:rPr>
          <w:rFonts w:ascii="Times New Roman" w:hAnsi="Times New Roman" w:cs="Times New Roman"/>
          <w:sz w:val="24"/>
          <w:szCs w:val="24"/>
        </w:rPr>
      </w:pPr>
      <w:r w:rsidRPr="006135BA">
        <w:rPr>
          <w:rFonts w:ascii="Times New Roman" w:hAnsi="Times New Roman" w:cs="Times New Roman"/>
          <w:sz w:val="24"/>
          <w:szCs w:val="24"/>
        </w:rPr>
        <w:t xml:space="preserve">BUTLER, Judith. </w:t>
      </w:r>
      <w:r w:rsidRPr="006135BA">
        <w:rPr>
          <w:rFonts w:ascii="Times New Roman" w:hAnsi="Times New Roman" w:cs="Times New Roman"/>
          <w:b/>
          <w:sz w:val="24"/>
          <w:szCs w:val="24"/>
        </w:rPr>
        <w:t>Quadros de guerra:</w:t>
      </w:r>
      <w:r w:rsidRPr="006135BA">
        <w:rPr>
          <w:rFonts w:ascii="Times New Roman" w:hAnsi="Times New Roman" w:cs="Times New Roman"/>
          <w:sz w:val="24"/>
          <w:szCs w:val="24"/>
        </w:rPr>
        <w:t xml:space="preserve"> quando a vida é passível de luto. Rio de Janeiro: Civilização Brasileira, 2015b.</w:t>
      </w:r>
    </w:p>
    <w:p w14:paraId="12AC884C" w14:textId="77777777" w:rsidR="00436138" w:rsidRPr="006135BA" w:rsidRDefault="00436138" w:rsidP="00436138">
      <w:pPr>
        <w:pStyle w:val="ABNT"/>
        <w:spacing w:afterLines="40" w:after="96"/>
        <w:rPr>
          <w:lang w:val="es-ES_tradnl"/>
        </w:rPr>
      </w:pPr>
      <w:bookmarkStart w:id="62" w:name="_1t3h5sf"/>
      <w:bookmarkStart w:id="63" w:name="_Hlk485048194"/>
      <w:bookmarkEnd w:id="62"/>
      <w:r w:rsidRPr="006135BA">
        <w:t xml:space="preserve">CAMARGO, Wagner Xavier de. Notas etnográficas sobre vestiários e a erotização de espaços esportivos. </w:t>
      </w:r>
      <w:r w:rsidRPr="00D075C2">
        <w:rPr>
          <w:b/>
          <w:iCs/>
          <w:lang w:val="es-ES_tradnl"/>
        </w:rPr>
        <w:t xml:space="preserve">Revista </w:t>
      </w:r>
      <w:proofErr w:type="spellStart"/>
      <w:r w:rsidRPr="00D075C2">
        <w:rPr>
          <w:b/>
          <w:iCs/>
          <w:lang w:val="es-ES_tradnl"/>
        </w:rPr>
        <w:t>Ártemis</w:t>
      </w:r>
      <w:proofErr w:type="spellEnd"/>
      <w:r w:rsidRPr="006135BA">
        <w:rPr>
          <w:lang w:val="es-ES_tradnl"/>
        </w:rPr>
        <w:t xml:space="preserve">, v. XVII, n. 1, p. 61-75, </w:t>
      </w:r>
      <w:proofErr w:type="spellStart"/>
      <w:proofErr w:type="gramStart"/>
      <w:r w:rsidRPr="006135BA">
        <w:rPr>
          <w:lang w:val="es-ES_tradnl"/>
        </w:rPr>
        <w:t>jan</w:t>
      </w:r>
      <w:proofErr w:type="spellEnd"/>
      <w:r w:rsidRPr="006135BA">
        <w:rPr>
          <w:lang w:val="es-ES_tradnl"/>
        </w:rPr>
        <w:t>./</w:t>
      </w:r>
      <w:proofErr w:type="gramEnd"/>
      <w:r w:rsidRPr="006135BA">
        <w:rPr>
          <w:lang w:val="es-ES_tradnl"/>
        </w:rPr>
        <w:t xml:space="preserve">jun. 2014. </w:t>
      </w:r>
    </w:p>
    <w:p w14:paraId="7FF5975C" w14:textId="77777777" w:rsidR="00436138" w:rsidRPr="004C0F68" w:rsidRDefault="00436138" w:rsidP="00436138">
      <w:pPr>
        <w:pStyle w:val="SemEspaamento"/>
        <w:spacing w:afterLines="40" w:after="96"/>
        <w:rPr>
          <w:rFonts w:ascii="Times New Roman" w:hAnsi="Times New Roman" w:cs="Times New Roman"/>
          <w:sz w:val="24"/>
          <w:szCs w:val="24"/>
        </w:rPr>
      </w:pPr>
      <w:r w:rsidRPr="00695ADD">
        <w:rPr>
          <w:rFonts w:ascii="Times New Roman" w:hAnsi="Times New Roman" w:cs="Times New Roman"/>
          <w:sz w:val="24"/>
          <w:szCs w:val="24"/>
          <w:lang w:val="es-ES_tradnl"/>
        </w:rPr>
        <w:t xml:space="preserve">CAMARGO, Wagner Xavier. </w:t>
      </w:r>
      <w:r w:rsidRPr="004C0F68">
        <w:rPr>
          <w:rFonts w:ascii="Times New Roman" w:hAnsi="Times New Roman" w:cs="Times New Roman"/>
          <w:b/>
          <w:bCs/>
          <w:iCs/>
          <w:sz w:val="24"/>
          <w:szCs w:val="24"/>
        </w:rPr>
        <w:t>Circulando entre práticas esportivas e sexuais: etnografia em competições esportivas mundiais LGBTs.</w:t>
      </w:r>
      <w:r w:rsidRPr="004C0F68">
        <w:rPr>
          <w:rFonts w:ascii="Times New Roman" w:hAnsi="Times New Roman" w:cs="Times New Roman"/>
          <w:sz w:val="24"/>
          <w:szCs w:val="24"/>
        </w:rPr>
        <w:t xml:space="preserve"> Tese (Doutorado Interdisciplinar em Ciências Humanas). 380f. 2012. Universidade Federal de Santa </w:t>
      </w:r>
      <w:r w:rsidRPr="004C0F68">
        <w:rPr>
          <w:rFonts w:ascii="Times New Roman" w:hAnsi="Times New Roman" w:cs="Times New Roman"/>
          <w:sz w:val="24"/>
          <w:szCs w:val="24"/>
        </w:rPr>
        <w:lastRenderedPageBreak/>
        <w:t xml:space="preserve">Catarina, Centro de Filosofia e Ciências Humanas. Programa de Pós-Graduação Interdisciplinar em Ciências Humanas, 2012. </w:t>
      </w:r>
    </w:p>
    <w:p w14:paraId="5CF097DF" w14:textId="77777777" w:rsidR="00436138" w:rsidRPr="006135BA" w:rsidRDefault="00436138" w:rsidP="00436138">
      <w:pPr>
        <w:pStyle w:val="ABNT"/>
        <w:spacing w:afterLines="40" w:after="96"/>
        <w:rPr>
          <w:szCs w:val="24"/>
        </w:rPr>
      </w:pPr>
      <w:r w:rsidRPr="006135BA">
        <w:rPr>
          <w:szCs w:val="24"/>
        </w:rPr>
        <w:t xml:space="preserve">CAMARGO, Wagner Xavier. Dilemas insurgentes no esporte: as práticas esportivas dissonantes. </w:t>
      </w:r>
      <w:r w:rsidRPr="006135BA">
        <w:rPr>
          <w:b/>
          <w:bCs/>
        </w:rPr>
        <w:t>Movimento</w:t>
      </w:r>
      <w:r w:rsidRPr="006135BA">
        <w:t>, Porto Alegre, v. 22, n. 4, p. 1337-1350, out./dez. 2016.</w:t>
      </w:r>
    </w:p>
    <w:bookmarkEnd w:id="63"/>
    <w:p w14:paraId="14FF2878" w14:textId="77777777" w:rsidR="00436138" w:rsidRPr="004C0F68" w:rsidRDefault="00436138" w:rsidP="00436138">
      <w:pPr>
        <w:pStyle w:val="SemEspaamento"/>
        <w:spacing w:afterLines="40" w:after="96"/>
        <w:rPr>
          <w:rFonts w:ascii="Times New Roman" w:hAnsi="Times New Roman" w:cs="Times New Roman"/>
          <w:sz w:val="24"/>
          <w:szCs w:val="24"/>
        </w:rPr>
      </w:pPr>
      <w:r w:rsidRPr="004C0F68">
        <w:rPr>
          <w:rFonts w:ascii="Times New Roman" w:hAnsi="Times New Roman" w:cs="Times New Roman"/>
          <w:sz w:val="24"/>
          <w:szCs w:val="24"/>
        </w:rPr>
        <w:t xml:space="preserve">CAMARGO, Wagner Xavier. O tênis na trajetória de Renée Richards. </w:t>
      </w:r>
      <w:r w:rsidRPr="004C0F68">
        <w:rPr>
          <w:rFonts w:ascii="Times New Roman" w:hAnsi="Times New Roman" w:cs="Times New Roman"/>
          <w:b/>
          <w:bCs/>
          <w:iCs/>
          <w:sz w:val="24"/>
          <w:szCs w:val="24"/>
        </w:rPr>
        <w:t>Revista Ludopédio</w:t>
      </w:r>
      <w:r w:rsidRPr="004C0F68">
        <w:rPr>
          <w:rFonts w:ascii="Times New Roman" w:hAnsi="Times New Roman" w:cs="Times New Roman"/>
          <w:iCs/>
          <w:sz w:val="24"/>
          <w:szCs w:val="24"/>
        </w:rPr>
        <w:t>.</w:t>
      </w:r>
      <w:r w:rsidRPr="004C0F68">
        <w:rPr>
          <w:rFonts w:ascii="Times New Roman" w:hAnsi="Times New Roman" w:cs="Times New Roman"/>
          <w:b/>
          <w:sz w:val="24"/>
          <w:szCs w:val="24"/>
        </w:rPr>
        <w:t xml:space="preserve"> </w:t>
      </w:r>
      <w:r w:rsidRPr="004C0F68">
        <w:rPr>
          <w:rFonts w:ascii="Times New Roman" w:hAnsi="Times New Roman" w:cs="Times New Roman"/>
          <w:sz w:val="24"/>
          <w:szCs w:val="24"/>
        </w:rPr>
        <w:t xml:space="preserve">Sessão Arquibancada, 29 abr. 2018. Disponível em: &lt; </w:t>
      </w:r>
      <w:hyperlink r:id="rId12" w:history="1">
        <w:r w:rsidRPr="004C0F68">
          <w:rPr>
            <w:rStyle w:val="Hyperlink"/>
            <w:rFonts w:ascii="Times New Roman" w:hAnsi="Times New Roman" w:cs="Times New Roman"/>
            <w:sz w:val="24"/>
            <w:szCs w:val="24"/>
          </w:rPr>
          <w:t>https://www.ludopedio.com.br/arquibancada/o-tenis-na-trajetoria-de-renee-richards/</w:t>
        </w:r>
      </w:hyperlink>
      <w:r w:rsidRPr="004C0F68">
        <w:rPr>
          <w:rFonts w:ascii="Times New Roman" w:hAnsi="Times New Roman" w:cs="Times New Roman"/>
          <w:sz w:val="24"/>
          <w:szCs w:val="24"/>
        </w:rPr>
        <w:t>. &gt; Acesso em: 16 fev. 2019.</w:t>
      </w:r>
    </w:p>
    <w:p w14:paraId="1BC050FF" w14:textId="77777777" w:rsidR="00436138" w:rsidRPr="006135BA" w:rsidRDefault="00436138" w:rsidP="00436138">
      <w:pPr>
        <w:pStyle w:val="ABNT"/>
        <w:spacing w:afterLines="40" w:after="96"/>
        <w:rPr>
          <w:szCs w:val="24"/>
        </w:rPr>
      </w:pPr>
      <w:r w:rsidRPr="00695ADD">
        <w:rPr>
          <w:szCs w:val="24"/>
          <w:lang w:val="es-ES_tradnl"/>
        </w:rPr>
        <w:t xml:space="preserve">CAMARGO, Wagner Xavier. O torcedor </w:t>
      </w:r>
      <w:r w:rsidRPr="00695ADD">
        <w:rPr>
          <w:i/>
          <w:szCs w:val="24"/>
          <w:lang w:val="es-ES_tradnl"/>
        </w:rPr>
        <w:t>queer</w:t>
      </w:r>
      <w:r w:rsidRPr="00695ADD">
        <w:rPr>
          <w:szCs w:val="24"/>
          <w:lang w:val="es-ES_tradnl"/>
        </w:rPr>
        <w:t xml:space="preserve">. </w:t>
      </w:r>
      <w:r w:rsidRPr="006135BA">
        <w:rPr>
          <w:b/>
          <w:bCs/>
          <w:iCs/>
          <w:szCs w:val="24"/>
        </w:rPr>
        <w:t>Ludopédio</w:t>
      </w:r>
      <w:r w:rsidRPr="006135BA">
        <w:rPr>
          <w:iCs/>
          <w:szCs w:val="24"/>
        </w:rPr>
        <w:t>, São Paulo,</w:t>
      </w:r>
      <w:r w:rsidRPr="006135BA">
        <w:rPr>
          <w:szCs w:val="24"/>
        </w:rPr>
        <w:t xml:space="preserve"> Sessão Arquibancada, 26 nov. 2017. Disponível em: &lt; </w:t>
      </w:r>
      <w:hyperlink r:id="rId13" w:history="1">
        <w:r w:rsidRPr="006135BA">
          <w:rPr>
            <w:rStyle w:val="Hyperlink"/>
            <w:szCs w:val="24"/>
          </w:rPr>
          <w:t>http://www.ludopedio.com.br/arquibancada/o-torcedor-queer/</w:t>
        </w:r>
      </w:hyperlink>
      <w:r w:rsidRPr="006135BA">
        <w:rPr>
          <w:szCs w:val="24"/>
        </w:rPr>
        <w:t xml:space="preserve"> &gt;. Acesso em 08 </w:t>
      </w:r>
      <w:proofErr w:type="gramStart"/>
      <w:r w:rsidRPr="006135BA">
        <w:rPr>
          <w:szCs w:val="24"/>
        </w:rPr>
        <w:t>Fev.</w:t>
      </w:r>
      <w:proofErr w:type="gramEnd"/>
      <w:r w:rsidRPr="006135BA">
        <w:rPr>
          <w:szCs w:val="24"/>
        </w:rPr>
        <w:t xml:space="preserve"> 2019.</w:t>
      </w:r>
    </w:p>
    <w:p w14:paraId="3BF01277" w14:textId="77777777" w:rsidR="00436138" w:rsidRPr="004C0F68" w:rsidRDefault="00436138" w:rsidP="00436138">
      <w:pPr>
        <w:pStyle w:val="SemEspaamento"/>
        <w:spacing w:afterLines="40" w:after="96"/>
        <w:rPr>
          <w:rFonts w:ascii="Times New Roman" w:hAnsi="Times New Roman" w:cs="Times New Roman"/>
          <w:sz w:val="24"/>
          <w:szCs w:val="24"/>
        </w:rPr>
      </w:pPr>
      <w:r w:rsidRPr="00695ADD">
        <w:rPr>
          <w:rFonts w:ascii="Times New Roman" w:hAnsi="Times New Roman" w:cs="Times New Roman"/>
          <w:sz w:val="24"/>
          <w:szCs w:val="24"/>
        </w:rPr>
        <w:t xml:space="preserve">CAMARGO, Wagner Xavier; KESSLER, Cláudia Samuel. </w:t>
      </w:r>
      <w:r w:rsidRPr="004C0F68">
        <w:rPr>
          <w:rFonts w:ascii="Times New Roman" w:hAnsi="Times New Roman" w:cs="Times New Roman"/>
          <w:sz w:val="24"/>
          <w:szCs w:val="24"/>
        </w:rPr>
        <w:t xml:space="preserve">Além do masculino/feminino: gênero, sexualidade, tecnologia e performance no esporte sob perspectiva crítica. </w:t>
      </w:r>
      <w:r w:rsidRPr="004C0F68">
        <w:rPr>
          <w:rFonts w:ascii="Times New Roman" w:hAnsi="Times New Roman" w:cs="Times New Roman"/>
          <w:b/>
          <w:bCs/>
          <w:iCs/>
          <w:sz w:val="24"/>
          <w:szCs w:val="24"/>
        </w:rPr>
        <w:t>Revista Horizontes Antropológicos</w:t>
      </w:r>
      <w:r w:rsidRPr="004C0F68">
        <w:rPr>
          <w:rFonts w:ascii="Times New Roman" w:hAnsi="Times New Roman" w:cs="Times New Roman"/>
          <w:sz w:val="24"/>
          <w:szCs w:val="24"/>
        </w:rPr>
        <w:t>, Porto Alegre, v. 23, n. 47, p. 191-225, abr. 2017.</w:t>
      </w:r>
    </w:p>
    <w:p w14:paraId="0401322E" w14:textId="77777777" w:rsidR="00436138" w:rsidRPr="006135BA" w:rsidRDefault="00436138" w:rsidP="00436138">
      <w:pPr>
        <w:pStyle w:val="SemEspaamento"/>
        <w:spacing w:afterLines="40" w:after="96"/>
        <w:rPr>
          <w:rFonts w:ascii="Times New Roman" w:hAnsi="Times New Roman" w:cs="Times New Roman"/>
          <w:color w:val="000000"/>
          <w:sz w:val="24"/>
          <w:szCs w:val="24"/>
        </w:rPr>
      </w:pPr>
      <w:r w:rsidRPr="006135BA">
        <w:rPr>
          <w:rFonts w:ascii="Times New Roman" w:hAnsi="Times New Roman" w:cs="Times New Roman"/>
          <w:color w:val="000000"/>
          <w:sz w:val="24"/>
          <w:szCs w:val="24"/>
        </w:rPr>
        <w:t xml:space="preserve">CAMARGO, Wagner Xavier; RIAL, Carmem Silva de Moraes. Competições esportivas mundiais LGBT: guetos sexualizados em escala global? </w:t>
      </w:r>
      <w:r w:rsidRPr="006135BA">
        <w:rPr>
          <w:rFonts w:ascii="Times New Roman" w:hAnsi="Times New Roman" w:cs="Times New Roman"/>
          <w:b/>
          <w:color w:val="000000"/>
          <w:sz w:val="24"/>
          <w:szCs w:val="24"/>
        </w:rPr>
        <w:t>Revista Estudos Feministas</w:t>
      </w:r>
      <w:r w:rsidRPr="006135BA">
        <w:rPr>
          <w:rFonts w:ascii="Times New Roman" w:hAnsi="Times New Roman" w:cs="Times New Roman"/>
          <w:color w:val="000000"/>
          <w:sz w:val="24"/>
          <w:szCs w:val="24"/>
        </w:rPr>
        <w:t>, Florianópolis, v. 19, n. 3, p. 977-1003, set./dez. 2011.</w:t>
      </w:r>
    </w:p>
    <w:p w14:paraId="3CEEC51C" w14:textId="77777777" w:rsidR="00436138" w:rsidRPr="006135BA" w:rsidRDefault="00436138" w:rsidP="00436138">
      <w:pPr>
        <w:pStyle w:val="SemEspaamento"/>
        <w:spacing w:afterLines="40" w:after="96"/>
        <w:rPr>
          <w:rFonts w:ascii="Times New Roman" w:hAnsi="Times New Roman" w:cs="Times New Roman"/>
          <w:color w:val="000000"/>
          <w:sz w:val="24"/>
          <w:szCs w:val="24"/>
        </w:rPr>
      </w:pPr>
      <w:r w:rsidRPr="006135BA">
        <w:rPr>
          <w:rFonts w:ascii="Times New Roman" w:hAnsi="Times New Roman" w:cs="Times New Roman"/>
          <w:color w:val="000000"/>
          <w:sz w:val="24"/>
          <w:szCs w:val="24"/>
        </w:rPr>
        <w:t xml:space="preserve">CAMARGO, Wagner Xavier; RIAL, Carmem Silva de Moraes. Esporte LGBT e Condição Pós Moderna: notas antropológicas. </w:t>
      </w:r>
      <w:r w:rsidRPr="006135BA">
        <w:rPr>
          <w:rFonts w:ascii="Times New Roman" w:hAnsi="Times New Roman" w:cs="Times New Roman"/>
          <w:b/>
          <w:color w:val="000000"/>
          <w:sz w:val="24"/>
          <w:szCs w:val="24"/>
        </w:rPr>
        <w:t>Cadernos de Pesquisa Interdisciplinar em Ciências Humanas,</w:t>
      </w:r>
      <w:r w:rsidRPr="006135BA">
        <w:rPr>
          <w:rFonts w:ascii="Times New Roman" w:hAnsi="Times New Roman" w:cs="Times New Roman"/>
          <w:color w:val="000000"/>
          <w:sz w:val="24"/>
          <w:szCs w:val="24"/>
        </w:rPr>
        <w:t xml:space="preserve"> Florianópolis, v. 10, n. 97, p. 269-286, jul., 2009.</w:t>
      </w:r>
    </w:p>
    <w:p w14:paraId="2F0C9811" w14:textId="77777777" w:rsidR="00436138" w:rsidRPr="004C0F68" w:rsidRDefault="00436138" w:rsidP="00436138">
      <w:pPr>
        <w:pStyle w:val="SemEspaamento"/>
        <w:spacing w:afterLines="40" w:after="96"/>
        <w:rPr>
          <w:rFonts w:ascii="Times New Roman" w:hAnsi="Times New Roman" w:cs="Times New Roman"/>
          <w:sz w:val="24"/>
          <w:szCs w:val="24"/>
        </w:rPr>
      </w:pPr>
      <w:r w:rsidRPr="004C0F68">
        <w:rPr>
          <w:rFonts w:ascii="Times New Roman" w:hAnsi="Times New Roman" w:cs="Times New Roman"/>
          <w:sz w:val="24"/>
          <w:szCs w:val="24"/>
          <w:lang w:val="es-ES_tradnl"/>
        </w:rPr>
        <w:t xml:space="preserve">CAMPANA, Gabriela Aline </w:t>
      </w:r>
      <w:r w:rsidRPr="004C0F68">
        <w:rPr>
          <w:rFonts w:ascii="Times New Roman" w:hAnsi="Times New Roman" w:cs="Times New Roman"/>
          <w:i/>
          <w:iCs/>
          <w:sz w:val="24"/>
          <w:szCs w:val="24"/>
          <w:lang w:val="es-ES_tradnl"/>
        </w:rPr>
        <w:t>et al.</w:t>
      </w:r>
      <w:r w:rsidRPr="004C0F68">
        <w:rPr>
          <w:rFonts w:ascii="Times New Roman" w:hAnsi="Times New Roman" w:cs="Times New Roman"/>
          <w:sz w:val="24"/>
          <w:szCs w:val="24"/>
          <w:lang w:val="es-ES_tradnl"/>
        </w:rPr>
        <w:t xml:space="preserve"> </w:t>
      </w:r>
      <w:r w:rsidRPr="004C0F68">
        <w:rPr>
          <w:rFonts w:ascii="Times New Roman" w:hAnsi="Times New Roman" w:cs="Times New Roman"/>
          <w:sz w:val="24"/>
          <w:szCs w:val="24"/>
        </w:rPr>
        <w:t xml:space="preserve">A terapia hormonal no processo de </w:t>
      </w:r>
      <w:proofErr w:type="spellStart"/>
      <w:r w:rsidRPr="004C0F68">
        <w:rPr>
          <w:rFonts w:ascii="Times New Roman" w:hAnsi="Times New Roman" w:cs="Times New Roman"/>
          <w:sz w:val="24"/>
          <w:szCs w:val="24"/>
        </w:rPr>
        <w:t>transexualização</w:t>
      </w:r>
      <w:proofErr w:type="spellEnd"/>
      <w:r w:rsidRPr="004C0F68">
        <w:rPr>
          <w:rFonts w:ascii="Times New Roman" w:hAnsi="Times New Roman" w:cs="Times New Roman"/>
          <w:sz w:val="24"/>
          <w:szCs w:val="24"/>
        </w:rPr>
        <w:t xml:space="preserve">. </w:t>
      </w:r>
      <w:r w:rsidRPr="004C0F68">
        <w:rPr>
          <w:rFonts w:ascii="Times New Roman" w:hAnsi="Times New Roman" w:cs="Times New Roman"/>
          <w:b/>
          <w:iCs/>
          <w:sz w:val="24"/>
          <w:szCs w:val="24"/>
        </w:rPr>
        <w:t>Revista da Faculdade de Educação e Meio Ambiente</w:t>
      </w:r>
      <w:r w:rsidRPr="004C0F68">
        <w:rPr>
          <w:rFonts w:ascii="Times New Roman" w:hAnsi="Times New Roman" w:cs="Times New Roman"/>
          <w:sz w:val="24"/>
          <w:szCs w:val="24"/>
        </w:rPr>
        <w:t>, Ariquemes, v. 9, ed. esp., p. 526-531, mai./jun., 2018.</w:t>
      </w:r>
    </w:p>
    <w:p w14:paraId="1132964D" w14:textId="6D14BBA5" w:rsidR="00436138" w:rsidRPr="006135BA" w:rsidRDefault="00436138" w:rsidP="00436138">
      <w:pPr>
        <w:pStyle w:val="ABNT"/>
        <w:spacing w:afterLines="40" w:after="96"/>
        <w:rPr>
          <w:lang w:val="en-US"/>
        </w:rPr>
      </w:pPr>
      <w:r w:rsidRPr="006135BA">
        <w:rPr>
          <w:lang w:val="en-US"/>
        </w:rPr>
        <w:t xml:space="preserve">CAMPORESI, Silvia. When does an advantage become unfair? Empirical and normative concerns in Semenya’s case. </w:t>
      </w:r>
      <w:r w:rsidRPr="006135BA">
        <w:rPr>
          <w:b/>
          <w:bCs/>
          <w:lang w:val="en-US"/>
        </w:rPr>
        <w:t>Journal of Medical Ethics</w:t>
      </w:r>
      <w:r w:rsidRPr="006135BA">
        <w:rPr>
          <w:lang w:val="en-US"/>
        </w:rPr>
        <w:t xml:space="preserve">, </w:t>
      </w:r>
      <w:r w:rsidR="00964B73">
        <w:rPr>
          <w:lang w:val="en-US"/>
        </w:rPr>
        <w:t xml:space="preserve">London, </w:t>
      </w:r>
      <w:r w:rsidRPr="006135BA">
        <w:rPr>
          <w:lang w:val="en-US"/>
        </w:rPr>
        <w:t>v. 45, n. 11, p. 700-704, Sep. 2019.</w:t>
      </w:r>
    </w:p>
    <w:p w14:paraId="4FE2F747" w14:textId="77777777" w:rsidR="00436138" w:rsidRPr="006135BA" w:rsidRDefault="00436138" w:rsidP="00436138">
      <w:pPr>
        <w:pStyle w:val="SemEspaamento"/>
        <w:spacing w:afterLines="40" w:after="96"/>
        <w:rPr>
          <w:rFonts w:ascii="Times New Roman" w:hAnsi="Times New Roman" w:cs="Times New Roman"/>
          <w:sz w:val="24"/>
          <w:szCs w:val="24"/>
          <w:lang w:val="es-ES_tradnl"/>
        </w:rPr>
      </w:pPr>
      <w:r w:rsidRPr="006135BA">
        <w:rPr>
          <w:rFonts w:ascii="Times New Roman" w:hAnsi="Times New Roman" w:cs="Times New Roman"/>
          <w:sz w:val="24"/>
          <w:szCs w:val="24"/>
        </w:rPr>
        <w:t xml:space="preserve">CASTRO, Pedro Henrique Zubcich Caiado de; BAPTISTA, Guilherme Gonçalves. Gênero, raça e formação docente: análise das ementas da Escola de Educação Física e Desportos-UFRJ. </w:t>
      </w:r>
      <w:r w:rsidRPr="006135BA">
        <w:rPr>
          <w:rFonts w:ascii="Times New Roman" w:hAnsi="Times New Roman" w:cs="Times New Roman"/>
          <w:b/>
          <w:bCs/>
          <w:sz w:val="24"/>
          <w:szCs w:val="24"/>
          <w:lang w:val="es-ES_tradnl"/>
        </w:rPr>
        <w:t>Educación Física y Deporte</w:t>
      </w:r>
      <w:r w:rsidRPr="006135BA">
        <w:rPr>
          <w:rFonts w:ascii="Times New Roman" w:hAnsi="Times New Roman" w:cs="Times New Roman"/>
          <w:sz w:val="24"/>
          <w:szCs w:val="24"/>
          <w:lang w:val="es-ES_tradnl"/>
        </w:rPr>
        <w:t>, Medellín, v. 38, n. 2, p. 1-10, jul./</w:t>
      </w:r>
      <w:proofErr w:type="spellStart"/>
      <w:r w:rsidRPr="006135BA">
        <w:rPr>
          <w:rFonts w:ascii="Times New Roman" w:hAnsi="Times New Roman" w:cs="Times New Roman"/>
          <w:sz w:val="24"/>
          <w:szCs w:val="24"/>
          <w:lang w:val="es-ES_tradnl"/>
        </w:rPr>
        <w:t>dez</w:t>
      </w:r>
      <w:proofErr w:type="spellEnd"/>
      <w:r w:rsidRPr="006135BA">
        <w:rPr>
          <w:rFonts w:ascii="Times New Roman" w:hAnsi="Times New Roman" w:cs="Times New Roman"/>
          <w:sz w:val="24"/>
          <w:szCs w:val="24"/>
          <w:lang w:val="es-ES_tradnl"/>
        </w:rPr>
        <w:t>. 2019.</w:t>
      </w:r>
    </w:p>
    <w:p w14:paraId="51352CCB" w14:textId="77777777" w:rsidR="00436138" w:rsidRPr="006135BA" w:rsidRDefault="00436138" w:rsidP="00436138">
      <w:pPr>
        <w:pStyle w:val="SemEspaamento"/>
        <w:spacing w:afterLines="40" w:after="96"/>
        <w:rPr>
          <w:rFonts w:ascii="Times New Roman" w:hAnsi="Times New Roman" w:cs="Times New Roman"/>
          <w:sz w:val="24"/>
          <w:szCs w:val="24"/>
        </w:rPr>
      </w:pPr>
      <w:bookmarkStart w:id="64" w:name="_Hlk53515795"/>
      <w:r w:rsidRPr="006135BA">
        <w:rPr>
          <w:rFonts w:ascii="Times New Roman" w:hAnsi="Times New Roman" w:cs="Times New Roman"/>
          <w:sz w:val="24"/>
          <w:szCs w:val="24"/>
        </w:rPr>
        <w:t xml:space="preserve">CASTRO, Pedro Henrique Zubcich Caiado de; GARCIA, Rafael Marques; PEREIRA, Erik Giuseppe Barbosa. O voleibol e a participação de atletas trans: outro ponto de vista. </w:t>
      </w:r>
      <w:r w:rsidRPr="006135BA">
        <w:rPr>
          <w:rFonts w:ascii="Times New Roman" w:hAnsi="Times New Roman" w:cs="Times New Roman"/>
          <w:b/>
          <w:bCs/>
          <w:sz w:val="24"/>
          <w:szCs w:val="24"/>
        </w:rPr>
        <w:t>Motrivivência</w:t>
      </w:r>
      <w:r w:rsidRPr="006135BA">
        <w:rPr>
          <w:rFonts w:ascii="Times New Roman" w:hAnsi="Times New Roman" w:cs="Times New Roman"/>
          <w:sz w:val="24"/>
          <w:szCs w:val="24"/>
        </w:rPr>
        <w:t>, Florianópolis, v. 32, n. 61, p. 01-22, abr. 2020.</w:t>
      </w:r>
    </w:p>
    <w:p w14:paraId="000444F6" w14:textId="77777777" w:rsidR="00436138" w:rsidRPr="00317099" w:rsidRDefault="00436138" w:rsidP="00436138">
      <w:pPr>
        <w:spacing w:afterLines="40" w:after="96" w:line="240" w:lineRule="auto"/>
        <w:rPr>
          <w:rFonts w:ascii="Times New Roman" w:eastAsia="Times New Roman" w:hAnsi="Times New Roman" w:cs="Times New Roman"/>
          <w:sz w:val="24"/>
          <w:szCs w:val="24"/>
          <w:lang w:val="en-US"/>
        </w:rPr>
      </w:pPr>
      <w:bookmarkStart w:id="65" w:name="_Hlk518147398"/>
      <w:r w:rsidRPr="006135BA">
        <w:rPr>
          <w:rFonts w:ascii="Times New Roman" w:eastAsia="Times New Roman" w:hAnsi="Times New Roman" w:cs="Times New Roman"/>
          <w:sz w:val="24"/>
          <w:szCs w:val="24"/>
        </w:rPr>
        <w:t xml:space="preserve">CAULDWELL, David Oliver. </w:t>
      </w:r>
      <w:proofErr w:type="spellStart"/>
      <w:r w:rsidRPr="006135BA">
        <w:rPr>
          <w:rFonts w:ascii="Times New Roman" w:eastAsia="Times New Roman" w:hAnsi="Times New Roman" w:cs="Times New Roman"/>
          <w:sz w:val="24"/>
          <w:szCs w:val="24"/>
        </w:rPr>
        <w:t>Psychopathia</w:t>
      </w:r>
      <w:proofErr w:type="spellEnd"/>
      <w:r w:rsidRPr="006135BA">
        <w:rPr>
          <w:rFonts w:ascii="Times New Roman" w:eastAsia="Times New Roman" w:hAnsi="Times New Roman" w:cs="Times New Roman"/>
          <w:sz w:val="24"/>
          <w:szCs w:val="24"/>
        </w:rPr>
        <w:t xml:space="preserve"> </w:t>
      </w:r>
      <w:proofErr w:type="spellStart"/>
      <w:r w:rsidRPr="006135BA">
        <w:rPr>
          <w:rFonts w:ascii="Times New Roman" w:eastAsia="Times New Roman" w:hAnsi="Times New Roman" w:cs="Times New Roman"/>
          <w:sz w:val="24"/>
          <w:szCs w:val="24"/>
        </w:rPr>
        <w:t>transexualis</w:t>
      </w:r>
      <w:proofErr w:type="spellEnd"/>
      <w:r w:rsidRPr="006135BA">
        <w:rPr>
          <w:rFonts w:ascii="Times New Roman" w:eastAsia="Times New Roman" w:hAnsi="Times New Roman" w:cs="Times New Roman"/>
          <w:sz w:val="24"/>
          <w:szCs w:val="24"/>
        </w:rPr>
        <w:t>. </w:t>
      </w:r>
      <w:r w:rsidRPr="00317099">
        <w:rPr>
          <w:rFonts w:ascii="Times New Roman" w:eastAsia="Times New Roman" w:hAnsi="Times New Roman" w:cs="Times New Roman"/>
          <w:b/>
          <w:bCs/>
          <w:sz w:val="24"/>
          <w:szCs w:val="24"/>
          <w:lang w:val="en-US"/>
        </w:rPr>
        <w:t>Sexology</w:t>
      </w:r>
      <w:r w:rsidRPr="00317099">
        <w:rPr>
          <w:rFonts w:ascii="Times New Roman" w:eastAsia="Times New Roman" w:hAnsi="Times New Roman" w:cs="Times New Roman"/>
          <w:sz w:val="24"/>
          <w:szCs w:val="24"/>
          <w:lang w:val="en-US"/>
        </w:rPr>
        <w:t>, v. 16, p. 274-280, 1949.</w:t>
      </w:r>
    </w:p>
    <w:bookmarkEnd w:id="65"/>
    <w:p w14:paraId="3CE266BB" w14:textId="77777777" w:rsidR="00436138" w:rsidRPr="006135BA" w:rsidRDefault="00436138" w:rsidP="00436138">
      <w:pPr>
        <w:pStyle w:val="SemEspaamento"/>
        <w:spacing w:afterLines="40" w:after="96"/>
        <w:rPr>
          <w:rFonts w:ascii="Times New Roman" w:eastAsia="Times New Roman" w:hAnsi="Times New Roman" w:cs="Times New Roman"/>
          <w:sz w:val="24"/>
          <w:szCs w:val="24"/>
          <w:lang w:eastAsia="pt-BR"/>
        </w:rPr>
      </w:pPr>
      <w:r w:rsidRPr="006135BA">
        <w:rPr>
          <w:rFonts w:ascii="Times New Roman" w:eastAsia="Times New Roman" w:hAnsi="Times New Roman" w:cs="Times New Roman"/>
          <w:sz w:val="24"/>
          <w:szCs w:val="24"/>
        </w:rPr>
        <w:t xml:space="preserve">CHAVES, Paula Nunes. Estigmas do corpo, gênero e sexualidade no esporte: voleibol enquanto espaço da mulher e da “bicha”. </w:t>
      </w:r>
      <w:r w:rsidRPr="007D63FB">
        <w:rPr>
          <w:rFonts w:ascii="Times New Roman" w:eastAsia="Times New Roman" w:hAnsi="Times New Roman" w:cs="Times New Roman"/>
          <w:i/>
          <w:iCs/>
          <w:sz w:val="24"/>
          <w:szCs w:val="24"/>
          <w:lang w:eastAsia="pt-BR"/>
        </w:rPr>
        <w:t>In:</w:t>
      </w:r>
      <w:r w:rsidRPr="006135BA">
        <w:rPr>
          <w:rFonts w:ascii="Times New Roman" w:eastAsia="Times New Roman" w:hAnsi="Times New Roman" w:cs="Times New Roman"/>
          <w:sz w:val="24"/>
          <w:szCs w:val="24"/>
          <w:lang w:eastAsia="pt-BR"/>
        </w:rPr>
        <w:t xml:space="preserve"> CONGRESSO BRASILEIRO DE CIÊNCIAS DO ESPORTE E VI CONGRESSO INTERNACIONAL DE CIÊNCIAS DO ESPORTE, 19. 2015, Vitória/ES. </w:t>
      </w:r>
      <w:r w:rsidRPr="006135BA">
        <w:rPr>
          <w:rFonts w:ascii="Times New Roman" w:eastAsia="Times New Roman" w:hAnsi="Times New Roman" w:cs="Times New Roman"/>
          <w:b/>
          <w:bCs/>
          <w:sz w:val="24"/>
          <w:szCs w:val="24"/>
          <w:lang w:eastAsia="pt-BR"/>
        </w:rPr>
        <w:t>Anais...</w:t>
      </w:r>
      <w:r w:rsidRPr="006135BA">
        <w:rPr>
          <w:rFonts w:ascii="Times New Roman" w:eastAsia="Times New Roman" w:hAnsi="Times New Roman" w:cs="Times New Roman"/>
          <w:sz w:val="24"/>
          <w:szCs w:val="24"/>
          <w:lang w:eastAsia="pt-BR"/>
        </w:rPr>
        <w:t xml:space="preserve"> Vitória/ES, 2015. Disponível em: &lt; </w:t>
      </w:r>
      <w:hyperlink r:id="rId14" w:history="1">
        <w:r w:rsidRPr="006135BA">
          <w:rPr>
            <w:rStyle w:val="Hyperlink"/>
            <w:rFonts w:ascii="Times New Roman" w:eastAsia="Times New Roman" w:hAnsi="Times New Roman" w:cs="Times New Roman"/>
            <w:sz w:val="24"/>
            <w:szCs w:val="24"/>
            <w:lang w:eastAsia="pt-BR"/>
          </w:rPr>
          <w:t>http://congressos.cbce.org.br/index.php/conbrace2015/6conice/paper/view/7245/3654</w:t>
        </w:r>
      </w:hyperlink>
      <w:r w:rsidRPr="006135BA">
        <w:rPr>
          <w:rFonts w:ascii="Times New Roman" w:eastAsia="Times New Roman" w:hAnsi="Times New Roman" w:cs="Times New Roman"/>
          <w:sz w:val="24"/>
          <w:szCs w:val="24"/>
          <w:lang w:eastAsia="pt-BR"/>
        </w:rPr>
        <w:t xml:space="preserve"> &gt; Acesso em 30 dez. 2019.</w:t>
      </w:r>
    </w:p>
    <w:p w14:paraId="548BDA84" w14:textId="77777777" w:rsidR="00436138" w:rsidRPr="006135BA" w:rsidRDefault="00436138" w:rsidP="00436138">
      <w:pPr>
        <w:pStyle w:val="SemEspaamento"/>
        <w:spacing w:afterLines="40" w:after="96"/>
        <w:rPr>
          <w:rFonts w:ascii="Times New Roman" w:eastAsia="Times New Roman" w:hAnsi="Times New Roman" w:cs="Times New Roman"/>
          <w:sz w:val="24"/>
          <w:szCs w:val="24"/>
          <w:lang w:eastAsia="pt-BR"/>
        </w:rPr>
      </w:pPr>
      <w:r w:rsidRPr="006135BA">
        <w:rPr>
          <w:rFonts w:ascii="Times New Roman" w:eastAsia="Times New Roman" w:hAnsi="Times New Roman" w:cs="Times New Roman"/>
          <w:sz w:val="24"/>
          <w:szCs w:val="24"/>
          <w:lang w:eastAsia="pt-BR"/>
        </w:rPr>
        <w:t xml:space="preserve">COELHO, Juliana Affonso Gomes. Voleibol: um espaço híbrido de sociabilidade esportiva. In: TOLEDO, Luiz Henrique; COSTA, Carlos Eduardo (Orgs.). </w:t>
      </w:r>
      <w:r w:rsidRPr="006135BA">
        <w:rPr>
          <w:rFonts w:ascii="Times New Roman" w:eastAsia="Times New Roman" w:hAnsi="Times New Roman" w:cs="Times New Roman"/>
          <w:b/>
          <w:bCs/>
          <w:sz w:val="24"/>
          <w:szCs w:val="24"/>
          <w:lang w:eastAsia="pt-BR"/>
        </w:rPr>
        <w:t xml:space="preserve">Visão de </w:t>
      </w:r>
      <w:r w:rsidRPr="006135BA">
        <w:rPr>
          <w:rFonts w:ascii="Times New Roman" w:eastAsia="Times New Roman" w:hAnsi="Times New Roman" w:cs="Times New Roman"/>
          <w:b/>
          <w:bCs/>
          <w:sz w:val="24"/>
          <w:szCs w:val="24"/>
          <w:lang w:eastAsia="pt-BR"/>
        </w:rPr>
        <w:lastRenderedPageBreak/>
        <w:t xml:space="preserve">jogo: </w:t>
      </w:r>
      <w:r w:rsidRPr="006135BA">
        <w:rPr>
          <w:rFonts w:ascii="Times New Roman" w:eastAsia="Times New Roman" w:hAnsi="Times New Roman" w:cs="Times New Roman"/>
          <w:sz w:val="24"/>
          <w:szCs w:val="24"/>
          <w:lang w:eastAsia="pt-BR"/>
        </w:rPr>
        <w:t>antropologia das práticas esportivas. São Paulo: Editora Terceiro Nome, 2009. p. 75-93.</w:t>
      </w:r>
    </w:p>
    <w:p w14:paraId="144AD7D7" w14:textId="77777777" w:rsidR="00436138" w:rsidRPr="00317099" w:rsidRDefault="00436138" w:rsidP="00436138">
      <w:pPr>
        <w:pStyle w:val="ABNT"/>
        <w:spacing w:afterLines="40" w:after="96"/>
      </w:pPr>
      <w:r w:rsidRPr="006135BA">
        <w:t xml:space="preserve">COLEMAN, Eli </w:t>
      </w:r>
      <w:r w:rsidRPr="006135BA">
        <w:rPr>
          <w:i/>
          <w:iCs/>
        </w:rPr>
        <w:t>et al.</w:t>
      </w:r>
      <w:r w:rsidRPr="006135BA">
        <w:t xml:space="preserve"> Normas de atenção à saúde das pessoas trans e com variabilidade de gênero. </w:t>
      </w:r>
      <w:r w:rsidRPr="006135BA">
        <w:rPr>
          <w:b/>
          <w:bCs/>
        </w:rPr>
        <w:t>Associação Mundial Profissional para a Saúde Transgênero</w:t>
      </w:r>
      <w:r w:rsidRPr="006135BA">
        <w:t xml:space="preserve">. Trad. </w:t>
      </w:r>
      <w:proofErr w:type="spellStart"/>
      <w:r w:rsidRPr="006135BA">
        <w:t>Lukas</w:t>
      </w:r>
      <w:proofErr w:type="spellEnd"/>
      <w:r w:rsidRPr="006135BA">
        <w:t xml:space="preserve"> Berredo, 7ª versão, p. 1-123, 2012. Disponível em: &lt; </w:t>
      </w:r>
      <w:hyperlink r:id="rId15" w:history="1">
        <w:r w:rsidRPr="006135BA">
          <w:rPr>
            <w:rStyle w:val="Hyperlink"/>
          </w:rPr>
          <w:t>https://www.wpath.org/media/cms/Documents/SOC%20v7/SOC%20V7_Portuguese.pdf</w:t>
        </w:r>
      </w:hyperlink>
      <w:r w:rsidRPr="006135BA">
        <w:t xml:space="preserve"> &gt;. </w:t>
      </w:r>
      <w:r w:rsidRPr="00317099">
        <w:t>Acesso em 27 Dez. 2019.</w:t>
      </w:r>
    </w:p>
    <w:p w14:paraId="41410C5B" w14:textId="77777777" w:rsidR="00436138" w:rsidRPr="000A3618" w:rsidRDefault="00436138" w:rsidP="00436138">
      <w:pPr>
        <w:pStyle w:val="SemEspaamento"/>
        <w:spacing w:afterLines="40" w:after="96"/>
        <w:rPr>
          <w:rFonts w:ascii="Times New Roman" w:hAnsi="Times New Roman" w:cs="Times New Roman"/>
          <w:sz w:val="24"/>
          <w:szCs w:val="24"/>
        </w:rPr>
      </w:pPr>
      <w:r w:rsidRPr="000A3618">
        <w:rPr>
          <w:rFonts w:ascii="Times New Roman" w:hAnsi="Times New Roman" w:cs="Times New Roman"/>
          <w:sz w:val="24"/>
          <w:szCs w:val="24"/>
        </w:rPr>
        <w:t xml:space="preserve">DAVI, Edmar Henrique </w:t>
      </w:r>
      <w:proofErr w:type="spellStart"/>
      <w:r w:rsidRPr="000A3618">
        <w:rPr>
          <w:rFonts w:ascii="Times New Roman" w:hAnsi="Times New Roman" w:cs="Times New Roman"/>
          <w:sz w:val="24"/>
          <w:szCs w:val="24"/>
        </w:rPr>
        <w:t>Dairell</w:t>
      </w:r>
      <w:proofErr w:type="spellEnd"/>
      <w:r w:rsidRPr="000A3618">
        <w:rPr>
          <w:rFonts w:ascii="Times New Roman" w:hAnsi="Times New Roman" w:cs="Times New Roman"/>
          <w:sz w:val="24"/>
          <w:szCs w:val="24"/>
        </w:rPr>
        <w:t xml:space="preserve">; BRUNS, Maria Alves de Toledo; SANTOS, </w:t>
      </w:r>
      <w:proofErr w:type="spellStart"/>
      <w:r w:rsidRPr="000A3618">
        <w:rPr>
          <w:rFonts w:ascii="Times New Roman" w:hAnsi="Times New Roman" w:cs="Times New Roman"/>
          <w:sz w:val="24"/>
          <w:szCs w:val="24"/>
        </w:rPr>
        <w:t>Claudiene</w:t>
      </w:r>
      <w:proofErr w:type="spellEnd"/>
      <w:r w:rsidRPr="000A3618">
        <w:rPr>
          <w:rFonts w:ascii="Times New Roman" w:hAnsi="Times New Roman" w:cs="Times New Roman"/>
          <w:sz w:val="24"/>
          <w:szCs w:val="24"/>
        </w:rPr>
        <w:t xml:space="preserve">. “Na batalha”: história de vida e corporalidade travesti. </w:t>
      </w:r>
      <w:r w:rsidRPr="000A3618">
        <w:rPr>
          <w:rFonts w:ascii="Times New Roman" w:hAnsi="Times New Roman" w:cs="Times New Roman"/>
          <w:b/>
          <w:sz w:val="24"/>
          <w:szCs w:val="24"/>
        </w:rPr>
        <w:t xml:space="preserve">Revista Cronos, </w:t>
      </w:r>
      <w:r w:rsidRPr="00655FBF">
        <w:rPr>
          <w:rFonts w:ascii="Times New Roman" w:hAnsi="Times New Roman" w:cs="Times New Roman"/>
          <w:bCs/>
          <w:sz w:val="24"/>
          <w:szCs w:val="24"/>
        </w:rPr>
        <w:t xml:space="preserve">Natal, </w:t>
      </w:r>
      <w:r w:rsidRPr="000A3618">
        <w:rPr>
          <w:rFonts w:ascii="Times New Roman" w:hAnsi="Times New Roman" w:cs="Times New Roman"/>
          <w:sz w:val="24"/>
          <w:szCs w:val="24"/>
        </w:rPr>
        <w:t>v. 11, n. 2, nov. 2012.</w:t>
      </w:r>
    </w:p>
    <w:p w14:paraId="7783E183" w14:textId="77777777" w:rsidR="00436138" w:rsidRPr="006135BA" w:rsidRDefault="00436138" w:rsidP="00436138">
      <w:pPr>
        <w:pStyle w:val="SemEspaamento"/>
        <w:spacing w:afterLines="40" w:after="96"/>
        <w:rPr>
          <w:rFonts w:ascii="Times New Roman" w:hAnsi="Times New Roman" w:cs="Times New Roman"/>
          <w:color w:val="000000"/>
          <w:sz w:val="24"/>
          <w:szCs w:val="24"/>
        </w:rPr>
      </w:pPr>
      <w:r w:rsidRPr="006135BA">
        <w:rPr>
          <w:rFonts w:ascii="Times New Roman" w:hAnsi="Times New Roman" w:cs="Times New Roman"/>
          <w:color w:val="000000"/>
          <w:sz w:val="24"/>
          <w:szCs w:val="24"/>
        </w:rPr>
        <w:t xml:space="preserve">DENTZ, </w:t>
      </w:r>
      <w:proofErr w:type="spellStart"/>
      <w:r w:rsidRPr="006135BA">
        <w:rPr>
          <w:rFonts w:ascii="Times New Roman" w:hAnsi="Times New Roman" w:cs="Times New Roman"/>
          <w:color w:val="000000"/>
          <w:sz w:val="24"/>
          <w:szCs w:val="24"/>
        </w:rPr>
        <w:t>Volmir</w:t>
      </w:r>
      <w:proofErr w:type="spellEnd"/>
      <w:r w:rsidRPr="006135BA">
        <w:rPr>
          <w:rFonts w:ascii="Times New Roman" w:hAnsi="Times New Roman" w:cs="Times New Roman"/>
          <w:color w:val="000000"/>
          <w:sz w:val="24"/>
          <w:szCs w:val="24"/>
        </w:rPr>
        <w:t xml:space="preserve"> von. </w:t>
      </w:r>
      <w:r w:rsidRPr="006135BA">
        <w:rPr>
          <w:rFonts w:ascii="Times New Roman" w:hAnsi="Times New Roman" w:cs="Times New Roman"/>
          <w:b/>
          <w:color w:val="000000"/>
          <w:sz w:val="24"/>
          <w:szCs w:val="24"/>
        </w:rPr>
        <w:t>As tendências pós-críticas na pesquisa em educação: análise filosófica e crítica ontológica</w:t>
      </w:r>
      <w:r w:rsidRPr="006135BA">
        <w:rPr>
          <w:rFonts w:ascii="Times New Roman" w:hAnsi="Times New Roman" w:cs="Times New Roman"/>
          <w:color w:val="000000"/>
          <w:sz w:val="24"/>
          <w:szCs w:val="24"/>
        </w:rPr>
        <w:t>. 2015. 393f. Tese (Doutorado em Educação) – Universidade Estadual de Campinas, Faculdade de Educação, Campinas/SP, 2015.</w:t>
      </w:r>
    </w:p>
    <w:p w14:paraId="196F525B" w14:textId="77777777" w:rsidR="00436138" w:rsidRPr="006135BA" w:rsidRDefault="00436138" w:rsidP="00436138">
      <w:pPr>
        <w:pStyle w:val="ABNT"/>
        <w:spacing w:afterLines="40" w:after="96"/>
        <w:rPr>
          <w:lang w:val="en-US"/>
        </w:rPr>
      </w:pPr>
      <w:r w:rsidRPr="006135BA">
        <w:rPr>
          <w:lang w:val="en-US"/>
        </w:rPr>
        <w:t xml:space="preserve">DEVINE, John William. Gender, Steroids, and Fairness in Sport. </w:t>
      </w:r>
      <w:r w:rsidRPr="006135BA">
        <w:rPr>
          <w:b/>
          <w:bCs/>
          <w:lang w:val="en-US"/>
        </w:rPr>
        <w:t>Sport, Ethics and Philosophy</w:t>
      </w:r>
      <w:r w:rsidRPr="006135BA">
        <w:rPr>
          <w:lang w:val="en-US"/>
        </w:rPr>
        <w:t>, v. 13, n. 2, p. 161-169, 2019.</w:t>
      </w:r>
    </w:p>
    <w:p w14:paraId="405F3FD7" w14:textId="77777777" w:rsidR="00436138" w:rsidRPr="006135BA" w:rsidRDefault="00436138" w:rsidP="00436138">
      <w:pPr>
        <w:pStyle w:val="SemEspaamento"/>
        <w:spacing w:afterLines="40" w:after="96"/>
        <w:rPr>
          <w:rFonts w:ascii="Times New Roman" w:hAnsi="Times New Roman" w:cs="Times New Roman"/>
          <w:sz w:val="24"/>
          <w:szCs w:val="24"/>
          <w:lang w:val="en-US"/>
        </w:rPr>
      </w:pPr>
      <w:r w:rsidRPr="006135BA">
        <w:rPr>
          <w:rFonts w:ascii="Times New Roman" w:hAnsi="Times New Roman" w:cs="Times New Roman"/>
          <w:sz w:val="24"/>
          <w:szCs w:val="24"/>
          <w:lang w:val="en-US"/>
        </w:rPr>
        <w:t>FISCHER, Mia; MCCLEAREN, Jennifer. Transgender Athletes and the Queer Art of Athletic Failure. </w:t>
      </w:r>
      <w:r w:rsidRPr="006135BA">
        <w:rPr>
          <w:rFonts w:ascii="Times New Roman" w:hAnsi="Times New Roman" w:cs="Times New Roman"/>
          <w:b/>
          <w:bCs/>
          <w:sz w:val="24"/>
          <w:szCs w:val="24"/>
          <w:lang w:val="en-US"/>
        </w:rPr>
        <w:t>Communication &amp; Sport</w:t>
      </w:r>
      <w:r w:rsidRPr="006135BA">
        <w:rPr>
          <w:rFonts w:ascii="Times New Roman" w:hAnsi="Times New Roman" w:cs="Times New Roman"/>
          <w:sz w:val="24"/>
          <w:szCs w:val="24"/>
          <w:lang w:val="en-US"/>
        </w:rPr>
        <w:t>, v. 8, n. 2, p. 147-167, 2020.</w:t>
      </w:r>
    </w:p>
    <w:p w14:paraId="2120E357" w14:textId="77777777" w:rsidR="00436138" w:rsidRPr="006135BA" w:rsidRDefault="00436138" w:rsidP="00436138">
      <w:pPr>
        <w:pStyle w:val="SemEspaamento"/>
        <w:spacing w:afterLines="40" w:after="96"/>
        <w:rPr>
          <w:rFonts w:ascii="Times New Roman" w:hAnsi="Times New Roman" w:cs="Times New Roman"/>
          <w:sz w:val="24"/>
          <w:szCs w:val="24"/>
        </w:rPr>
      </w:pPr>
      <w:r w:rsidRPr="00317099">
        <w:rPr>
          <w:rFonts w:ascii="Times New Roman" w:hAnsi="Times New Roman" w:cs="Times New Roman"/>
          <w:sz w:val="24"/>
          <w:szCs w:val="24"/>
          <w:shd w:val="clear" w:color="auto" w:fill="FFFFFF"/>
          <w:lang w:val="en-US"/>
        </w:rPr>
        <w:t xml:space="preserve">FOUCAULT, Michel. </w:t>
      </w:r>
      <w:proofErr w:type="spellStart"/>
      <w:r w:rsidRPr="00317099">
        <w:rPr>
          <w:rFonts w:ascii="Times New Roman" w:hAnsi="Times New Roman" w:cs="Times New Roman"/>
          <w:b/>
          <w:sz w:val="24"/>
          <w:szCs w:val="24"/>
          <w:shd w:val="clear" w:color="auto" w:fill="FFFFFF"/>
          <w:lang w:val="en-US"/>
        </w:rPr>
        <w:t>Arqueologia</w:t>
      </w:r>
      <w:proofErr w:type="spellEnd"/>
      <w:r w:rsidRPr="00317099">
        <w:rPr>
          <w:rFonts w:ascii="Times New Roman" w:hAnsi="Times New Roman" w:cs="Times New Roman"/>
          <w:b/>
          <w:sz w:val="24"/>
          <w:szCs w:val="24"/>
          <w:shd w:val="clear" w:color="auto" w:fill="FFFFFF"/>
          <w:lang w:val="en-US"/>
        </w:rPr>
        <w:t xml:space="preserve"> do saber.</w:t>
      </w:r>
      <w:r w:rsidRPr="00317099">
        <w:rPr>
          <w:rFonts w:ascii="Times New Roman" w:hAnsi="Times New Roman" w:cs="Times New Roman"/>
          <w:sz w:val="24"/>
          <w:szCs w:val="24"/>
          <w:shd w:val="clear" w:color="auto" w:fill="FFFFFF"/>
          <w:lang w:val="en-US"/>
        </w:rPr>
        <w:t xml:space="preserve"> 7. ed. Trad. </w:t>
      </w:r>
      <w:r w:rsidRPr="006135BA">
        <w:rPr>
          <w:rFonts w:ascii="Times New Roman" w:hAnsi="Times New Roman" w:cs="Times New Roman"/>
          <w:sz w:val="24"/>
          <w:szCs w:val="24"/>
          <w:shd w:val="clear" w:color="auto" w:fill="FFFFFF"/>
        </w:rPr>
        <w:t>Luiz Felipe Baeta Neves. Rio de Janeiro: Forense Universitária, 2004.</w:t>
      </w:r>
    </w:p>
    <w:p w14:paraId="05BE37FB" w14:textId="77777777" w:rsidR="00436138" w:rsidRPr="006135BA" w:rsidRDefault="00436138" w:rsidP="00436138">
      <w:pPr>
        <w:pStyle w:val="SemEspaamento"/>
        <w:spacing w:afterLines="40" w:after="96"/>
        <w:rPr>
          <w:rFonts w:ascii="Times New Roman" w:hAnsi="Times New Roman" w:cs="Times New Roman"/>
          <w:sz w:val="24"/>
          <w:szCs w:val="24"/>
        </w:rPr>
      </w:pPr>
      <w:r w:rsidRPr="006135BA">
        <w:rPr>
          <w:rFonts w:ascii="Times New Roman" w:hAnsi="Times New Roman" w:cs="Times New Roman"/>
          <w:sz w:val="24"/>
          <w:szCs w:val="24"/>
        </w:rPr>
        <w:t xml:space="preserve">FOUCAULT, Michel. </w:t>
      </w:r>
      <w:r w:rsidRPr="006135BA">
        <w:rPr>
          <w:rFonts w:ascii="Times New Roman" w:hAnsi="Times New Roman" w:cs="Times New Roman"/>
          <w:b/>
          <w:sz w:val="24"/>
          <w:szCs w:val="24"/>
        </w:rPr>
        <w:t>História da sexualidade,</w:t>
      </w:r>
      <w:r w:rsidRPr="006135BA">
        <w:rPr>
          <w:rFonts w:ascii="Times New Roman" w:hAnsi="Times New Roman" w:cs="Times New Roman"/>
          <w:sz w:val="24"/>
          <w:szCs w:val="24"/>
        </w:rPr>
        <w:t xml:space="preserve"> v. 1: A vontade de saber. Graal ed. 14. ed. Rio de Janeiro, 1988.</w:t>
      </w:r>
    </w:p>
    <w:p w14:paraId="6D765493" w14:textId="77777777" w:rsidR="00436138" w:rsidRPr="006135BA" w:rsidRDefault="00436138" w:rsidP="00436138">
      <w:pPr>
        <w:pStyle w:val="SemEspaamento"/>
        <w:spacing w:afterLines="40" w:after="96"/>
        <w:rPr>
          <w:rFonts w:ascii="Times New Roman" w:hAnsi="Times New Roman" w:cs="Times New Roman"/>
          <w:sz w:val="24"/>
          <w:szCs w:val="24"/>
        </w:rPr>
      </w:pPr>
      <w:r w:rsidRPr="006135BA">
        <w:rPr>
          <w:rFonts w:ascii="Times New Roman" w:hAnsi="Times New Roman" w:cs="Times New Roman"/>
          <w:sz w:val="24"/>
          <w:szCs w:val="24"/>
        </w:rPr>
        <w:t xml:space="preserve">FOUCAULT, Michel. </w:t>
      </w:r>
      <w:r w:rsidRPr="006135BA">
        <w:rPr>
          <w:rFonts w:ascii="Times New Roman" w:hAnsi="Times New Roman" w:cs="Times New Roman"/>
          <w:b/>
          <w:sz w:val="24"/>
          <w:szCs w:val="24"/>
        </w:rPr>
        <w:t>Vigiar e Punir</w:t>
      </w:r>
      <w:r w:rsidRPr="006135BA">
        <w:rPr>
          <w:rFonts w:ascii="Times New Roman" w:hAnsi="Times New Roman" w:cs="Times New Roman"/>
          <w:bCs/>
          <w:sz w:val="24"/>
          <w:szCs w:val="24"/>
        </w:rPr>
        <w:t>.</w:t>
      </w:r>
      <w:r w:rsidRPr="006135BA">
        <w:rPr>
          <w:rFonts w:ascii="Times New Roman" w:hAnsi="Times New Roman" w:cs="Times New Roman"/>
          <w:sz w:val="24"/>
          <w:szCs w:val="24"/>
        </w:rPr>
        <w:t xml:space="preserve"> 3. ed. Rio de Janeiro: Vozes, 1984.</w:t>
      </w:r>
    </w:p>
    <w:p w14:paraId="6F9774AD" w14:textId="77777777" w:rsidR="00436138" w:rsidRPr="006135BA" w:rsidRDefault="00436138" w:rsidP="00436138">
      <w:pPr>
        <w:pStyle w:val="SemEspaamento"/>
        <w:spacing w:afterLines="40" w:after="96"/>
        <w:rPr>
          <w:rFonts w:ascii="Times New Roman" w:hAnsi="Times New Roman" w:cs="Times New Roman"/>
          <w:sz w:val="24"/>
          <w:szCs w:val="24"/>
        </w:rPr>
      </w:pPr>
      <w:r w:rsidRPr="006135BA">
        <w:rPr>
          <w:rFonts w:ascii="Times New Roman" w:hAnsi="Times New Roman" w:cs="Times New Roman"/>
          <w:sz w:val="24"/>
          <w:szCs w:val="24"/>
        </w:rPr>
        <w:t>FOUCAULT, Michel. </w:t>
      </w:r>
      <w:r w:rsidRPr="006135BA">
        <w:rPr>
          <w:rFonts w:ascii="Times New Roman" w:hAnsi="Times New Roman" w:cs="Times New Roman"/>
          <w:b/>
          <w:bCs/>
          <w:sz w:val="24"/>
          <w:szCs w:val="24"/>
        </w:rPr>
        <w:t>Microfísica do poder</w:t>
      </w:r>
      <w:r w:rsidRPr="006135BA">
        <w:rPr>
          <w:rFonts w:ascii="Times New Roman" w:hAnsi="Times New Roman" w:cs="Times New Roman"/>
          <w:sz w:val="24"/>
          <w:szCs w:val="24"/>
        </w:rPr>
        <w:t>. Rio de Janeiro: Ed. Graal, 1979.</w:t>
      </w:r>
    </w:p>
    <w:p w14:paraId="2063F2A2" w14:textId="77777777" w:rsidR="00436138" w:rsidRPr="004C0F68" w:rsidRDefault="00436138" w:rsidP="00436138">
      <w:pPr>
        <w:pStyle w:val="SemEspaamento"/>
        <w:spacing w:afterLines="40" w:after="96"/>
        <w:rPr>
          <w:rFonts w:ascii="Times New Roman" w:hAnsi="Times New Roman" w:cs="Times New Roman"/>
          <w:sz w:val="24"/>
          <w:szCs w:val="24"/>
        </w:rPr>
      </w:pPr>
      <w:r w:rsidRPr="004C0F68">
        <w:rPr>
          <w:rFonts w:ascii="Times New Roman" w:hAnsi="Times New Roman" w:cs="Times New Roman"/>
          <w:sz w:val="24"/>
          <w:szCs w:val="24"/>
        </w:rPr>
        <w:t xml:space="preserve">FRANCO, Neil. A Educação Física como território de demarcação dos gêneros possíveis: vivências escolares de pessoas travestis, transexuais e transgêneros. </w:t>
      </w:r>
      <w:r w:rsidRPr="004C0F68">
        <w:rPr>
          <w:rFonts w:ascii="Times New Roman" w:hAnsi="Times New Roman" w:cs="Times New Roman"/>
          <w:b/>
          <w:iCs/>
          <w:sz w:val="24"/>
          <w:szCs w:val="24"/>
        </w:rPr>
        <w:t>Motrivivência</w:t>
      </w:r>
      <w:r w:rsidRPr="004C0F68">
        <w:rPr>
          <w:rFonts w:ascii="Times New Roman" w:hAnsi="Times New Roman" w:cs="Times New Roman"/>
          <w:sz w:val="24"/>
          <w:szCs w:val="24"/>
        </w:rPr>
        <w:t>, Florianópolis, v. 28, n. 47, p. 47-66, mai. 2016.</w:t>
      </w:r>
    </w:p>
    <w:p w14:paraId="355FE5FA" w14:textId="77777777" w:rsidR="00436138" w:rsidRPr="006135BA" w:rsidRDefault="00436138" w:rsidP="00436138">
      <w:pPr>
        <w:pStyle w:val="SemEspaamento"/>
        <w:spacing w:afterLines="40" w:after="96"/>
        <w:rPr>
          <w:rFonts w:ascii="Times New Roman" w:hAnsi="Times New Roman" w:cs="Times New Roman"/>
          <w:sz w:val="24"/>
          <w:szCs w:val="24"/>
        </w:rPr>
      </w:pPr>
      <w:r w:rsidRPr="006135BA">
        <w:rPr>
          <w:rFonts w:ascii="Times New Roman" w:hAnsi="Times New Roman" w:cs="Times New Roman"/>
          <w:sz w:val="24"/>
          <w:szCs w:val="24"/>
        </w:rPr>
        <w:t xml:space="preserve">FRANCO, Neil. Transfobia e cotidiano escolar: impactos na relação docente/discente. </w:t>
      </w:r>
      <w:r w:rsidRPr="006135BA">
        <w:rPr>
          <w:rFonts w:ascii="Times New Roman" w:hAnsi="Times New Roman" w:cs="Times New Roman"/>
          <w:b/>
          <w:bCs/>
          <w:sz w:val="24"/>
          <w:szCs w:val="24"/>
        </w:rPr>
        <w:t>Revista de Educação Pública</w:t>
      </w:r>
      <w:r w:rsidRPr="006135BA">
        <w:rPr>
          <w:rFonts w:ascii="Times New Roman" w:hAnsi="Times New Roman" w:cs="Times New Roman"/>
          <w:sz w:val="24"/>
          <w:szCs w:val="24"/>
        </w:rPr>
        <w:t>, Cuiabá, v. 27, n. 65/1, p. 469-486, mai./ago. 2018.</w:t>
      </w:r>
    </w:p>
    <w:p w14:paraId="3B067958" w14:textId="77777777" w:rsidR="00436138" w:rsidRPr="006135BA" w:rsidRDefault="00436138" w:rsidP="00436138">
      <w:pPr>
        <w:pStyle w:val="ABNT"/>
        <w:spacing w:afterLines="40" w:after="96"/>
      </w:pPr>
      <w:r w:rsidRPr="006135BA">
        <w:t xml:space="preserve">GARCIA, Marcos Roberto Vieira. Alguns aspectos da construção do gênero entre travestis de baixa renda. </w:t>
      </w:r>
      <w:r w:rsidRPr="006135BA">
        <w:rPr>
          <w:b/>
        </w:rPr>
        <w:t>Psicologia USP</w:t>
      </w:r>
      <w:r w:rsidRPr="006135BA">
        <w:t>, São Paulo, v. 20, n. 4, p. 597-618, dez. 2009.</w:t>
      </w:r>
    </w:p>
    <w:p w14:paraId="0269F06D" w14:textId="77777777" w:rsidR="00436138" w:rsidRPr="006135BA" w:rsidRDefault="00436138" w:rsidP="00436138">
      <w:pPr>
        <w:pStyle w:val="SemEspaamento"/>
        <w:spacing w:afterLines="40" w:after="96"/>
        <w:rPr>
          <w:rFonts w:ascii="Times New Roman" w:hAnsi="Times New Roman" w:cs="Times New Roman"/>
          <w:sz w:val="24"/>
          <w:szCs w:val="24"/>
        </w:rPr>
      </w:pPr>
      <w:r w:rsidRPr="006135BA">
        <w:rPr>
          <w:rFonts w:ascii="Times New Roman" w:hAnsi="Times New Roman" w:cs="Times New Roman"/>
          <w:sz w:val="24"/>
          <w:szCs w:val="24"/>
        </w:rPr>
        <w:t xml:space="preserve">GARCIA, Rafael Marques </w:t>
      </w:r>
      <w:r w:rsidRPr="006135BA">
        <w:rPr>
          <w:rFonts w:ascii="Times New Roman" w:hAnsi="Times New Roman" w:cs="Times New Roman"/>
          <w:i/>
          <w:iCs/>
          <w:sz w:val="24"/>
          <w:szCs w:val="24"/>
        </w:rPr>
        <w:t xml:space="preserve">et al. </w:t>
      </w:r>
      <w:r w:rsidRPr="006135BA">
        <w:rPr>
          <w:rFonts w:ascii="Times New Roman" w:hAnsi="Times New Roman" w:cs="Times New Roman"/>
          <w:sz w:val="24"/>
          <w:szCs w:val="24"/>
        </w:rPr>
        <w:t xml:space="preserve">Educação Física escolar, a Dança e o Ballet clássico: possíveis interlocuções à luz das relações de gênero. </w:t>
      </w:r>
      <w:r w:rsidRPr="006135BA">
        <w:rPr>
          <w:rFonts w:ascii="Times New Roman" w:hAnsi="Times New Roman" w:cs="Times New Roman"/>
          <w:b/>
          <w:bCs/>
          <w:sz w:val="24"/>
          <w:szCs w:val="24"/>
        </w:rPr>
        <w:t>Arquivos em Movimento</w:t>
      </w:r>
      <w:r w:rsidRPr="006135BA">
        <w:rPr>
          <w:rFonts w:ascii="Times New Roman" w:hAnsi="Times New Roman" w:cs="Times New Roman"/>
          <w:sz w:val="24"/>
          <w:szCs w:val="24"/>
        </w:rPr>
        <w:t>, Rio de Janeiro, v. 15, n. 2, p. 38-55, jul./dez. 2019.</w:t>
      </w:r>
    </w:p>
    <w:p w14:paraId="353935B4" w14:textId="77777777" w:rsidR="00436138" w:rsidRPr="006135BA" w:rsidRDefault="00436138" w:rsidP="00436138">
      <w:pPr>
        <w:pStyle w:val="ABNT"/>
        <w:spacing w:afterLines="40" w:after="96"/>
      </w:pPr>
      <w:r w:rsidRPr="006135BA">
        <w:t xml:space="preserve">GARCIA, Rafael Marques. </w:t>
      </w:r>
      <w:r w:rsidRPr="006135BA">
        <w:rPr>
          <w:b/>
          <w:bCs/>
        </w:rPr>
        <w:t>Desdobramentos da heteronormatividade na formação de professores de Educação Física em uma universidade pública do Rio de Janeiro</w:t>
      </w:r>
      <w:r w:rsidRPr="006135BA">
        <w:t>. 225f. Dissertação (Mestrado em Educação Física) – Universidade Federal do Rio de Janeiro, Escola de Educação Física e Desportos, Rio de Janeiro/RJ, 2019.</w:t>
      </w:r>
    </w:p>
    <w:p w14:paraId="6ECE0565" w14:textId="77777777" w:rsidR="00436138" w:rsidRPr="006135BA" w:rsidRDefault="00436138" w:rsidP="00436138">
      <w:pPr>
        <w:pStyle w:val="ABNT"/>
        <w:spacing w:afterLines="40" w:after="96"/>
      </w:pPr>
      <w:r w:rsidRPr="006135BA">
        <w:t xml:space="preserve">GARCIA, Rafael Marques; PEREIRA, Erik Giuseppe Barbosa. A trajetória pessoal de Tifanny Abreu no Esporte de alto rendimento. </w:t>
      </w:r>
      <w:r w:rsidRPr="006135BA">
        <w:rPr>
          <w:b/>
          <w:bCs/>
        </w:rPr>
        <w:t>Movimento</w:t>
      </w:r>
      <w:r w:rsidRPr="006135BA">
        <w:t>, Porto Alegre, v. 25, p. e25032, mai. 2019b.</w:t>
      </w:r>
    </w:p>
    <w:p w14:paraId="70B1DDB6" w14:textId="77777777" w:rsidR="00436138" w:rsidRPr="006135BA" w:rsidRDefault="00436138" w:rsidP="00436138">
      <w:pPr>
        <w:pStyle w:val="ABNT"/>
        <w:spacing w:afterLines="40" w:after="96"/>
      </w:pPr>
      <w:r w:rsidRPr="006135BA">
        <w:t xml:space="preserve">GARCIA, Rafael Marques; PEREIRA, Erik Giuseppe Barbosa. Do céu ao inferno: relato de um corpo queer em uma corrida de rua. In: PEREIRA, Erik Giuseppe Barbosa; SILVA, Alan Camargo (Orgs.). </w:t>
      </w:r>
      <w:r w:rsidRPr="006135BA">
        <w:rPr>
          <w:b/>
          <w:bCs/>
        </w:rPr>
        <w:t>Educação Física, Esporte e Queer:</w:t>
      </w:r>
      <w:r w:rsidRPr="006135BA">
        <w:t xml:space="preserve"> Sexualidades em Movimento. Curitiba: Appris, 2019a, p. 19-35.</w:t>
      </w:r>
    </w:p>
    <w:p w14:paraId="22108CFC" w14:textId="23F8BC01" w:rsidR="00436138" w:rsidRPr="00237E9D" w:rsidRDefault="00436138" w:rsidP="00237E9D">
      <w:pPr>
        <w:pStyle w:val="ABNT"/>
        <w:spacing w:afterLines="40" w:after="96"/>
      </w:pPr>
      <w:r w:rsidRPr="006135BA">
        <w:lastRenderedPageBreak/>
        <w:t xml:space="preserve">GARCIA, Rafael Marques; PEREIRA, Erik Giuseppe Barbosa. Representação de atletas pelas agências internacionais nos Jogos Olímpicos Rio-2016. In: SEMINÁRIO INTERNACIONAL ENLAÇANDO SEXUALIDADES, 1. 2017, Salvador/BA. </w:t>
      </w:r>
      <w:r w:rsidRPr="006135BA">
        <w:rPr>
          <w:b/>
          <w:bCs/>
        </w:rPr>
        <w:t>Anais...</w:t>
      </w:r>
      <w:r w:rsidRPr="006135BA">
        <w:t xml:space="preserve"> Salvador/BA, 2017. Disponível em: &lt; </w:t>
      </w:r>
      <w:hyperlink r:id="rId16" w:history="1">
        <w:r w:rsidRPr="006135BA">
          <w:rPr>
            <w:rStyle w:val="Hyperlink"/>
          </w:rPr>
          <w:t>https://www.editorarealize.com.br/revistas/enlacando/trabalhos/TRABALHO_EV072_MD1_SA18_ID674_14062017115015.pdf</w:t>
        </w:r>
      </w:hyperlink>
      <w:r w:rsidRPr="006135BA">
        <w:t xml:space="preserve"> &gt;. Acesso em 25 mar. 2020.</w:t>
      </w:r>
    </w:p>
    <w:bookmarkEnd w:id="64"/>
    <w:p w14:paraId="6FFD74E3" w14:textId="77777777" w:rsidR="00436138" w:rsidRPr="006135BA" w:rsidRDefault="00436138" w:rsidP="00436138">
      <w:pPr>
        <w:spacing w:afterLines="40" w:after="96" w:line="240" w:lineRule="auto"/>
        <w:rPr>
          <w:rFonts w:ascii="Times New Roman" w:hAnsi="Times New Roman" w:cs="Times New Roman"/>
          <w:iCs/>
          <w:sz w:val="24"/>
          <w:szCs w:val="24"/>
        </w:rPr>
      </w:pPr>
      <w:r w:rsidRPr="006135BA">
        <w:rPr>
          <w:rFonts w:ascii="Times New Roman" w:hAnsi="Times New Roman" w:cs="Times New Roman"/>
          <w:iCs/>
          <w:sz w:val="24"/>
          <w:szCs w:val="24"/>
        </w:rPr>
        <w:t xml:space="preserve">GOELLNER, Silvana Vilodre. “As mulheres fortes são aquelas que fazem uma raça forte”: esporte, eugenia e nacionalismo no Brasil no início do século XX. </w:t>
      </w:r>
      <w:r w:rsidRPr="006135BA">
        <w:rPr>
          <w:rFonts w:ascii="Times New Roman" w:hAnsi="Times New Roman" w:cs="Times New Roman"/>
          <w:b/>
          <w:bCs/>
          <w:iCs/>
          <w:sz w:val="24"/>
          <w:szCs w:val="24"/>
        </w:rPr>
        <w:t>Recorde: Revista de História do Esporte</w:t>
      </w:r>
      <w:r w:rsidRPr="006135BA">
        <w:rPr>
          <w:rFonts w:ascii="Times New Roman" w:hAnsi="Times New Roman" w:cs="Times New Roman"/>
          <w:iCs/>
          <w:sz w:val="24"/>
          <w:szCs w:val="24"/>
        </w:rPr>
        <w:t xml:space="preserve">, Rio de Janeiro, v. 1, n. 1, p. 1-28, jun. 2008. </w:t>
      </w:r>
    </w:p>
    <w:p w14:paraId="697A2465" w14:textId="77777777" w:rsidR="00436138" w:rsidRPr="006135BA" w:rsidRDefault="00436138" w:rsidP="00436138">
      <w:pPr>
        <w:pStyle w:val="SemEspaamento"/>
        <w:spacing w:afterLines="40" w:after="96"/>
        <w:rPr>
          <w:rFonts w:ascii="Times New Roman" w:hAnsi="Times New Roman" w:cs="Times New Roman"/>
          <w:sz w:val="24"/>
          <w:szCs w:val="24"/>
        </w:rPr>
      </w:pPr>
      <w:r w:rsidRPr="006135BA">
        <w:rPr>
          <w:rFonts w:ascii="Times New Roman" w:hAnsi="Times New Roman" w:cs="Times New Roman"/>
          <w:sz w:val="24"/>
          <w:szCs w:val="24"/>
        </w:rPr>
        <w:t xml:space="preserve">GOELLNER, Silvana Vilodre. A educação dos corpos, dos gêneros e das sexualidades e o reconhecimento da diversidade. </w:t>
      </w:r>
      <w:r w:rsidRPr="006135BA">
        <w:rPr>
          <w:rFonts w:ascii="Times New Roman" w:hAnsi="Times New Roman" w:cs="Times New Roman"/>
          <w:b/>
          <w:sz w:val="24"/>
          <w:szCs w:val="24"/>
        </w:rPr>
        <w:t>Cadernos de Formação RBCE</w:t>
      </w:r>
      <w:r w:rsidRPr="006135BA">
        <w:rPr>
          <w:rFonts w:ascii="Times New Roman" w:hAnsi="Times New Roman" w:cs="Times New Roman"/>
          <w:sz w:val="24"/>
          <w:szCs w:val="24"/>
        </w:rPr>
        <w:t>, Campinas, v. 1, n. 2, p. 71-83, mar. 2010.</w:t>
      </w:r>
    </w:p>
    <w:p w14:paraId="0DD32151" w14:textId="77777777" w:rsidR="00436138" w:rsidRPr="006135BA" w:rsidRDefault="00436138" w:rsidP="00436138">
      <w:pPr>
        <w:pStyle w:val="SemEspaamento"/>
        <w:spacing w:afterLines="40" w:after="96"/>
        <w:rPr>
          <w:rFonts w:ascii="Times New Roman" w:hAnsi="Times New Roman" w:cs="Times New Roman"/>
          <w:sz w:val="24"/>
          <w:szCs w:val="24"/>
        </w:rPr>
      </w:pPr>
      <w:r w:rsidRPr="006135BA">
        <w:rPr>
          <w:rFonts w:ascii="Times New Roman" w:hAnsi="Times New Roman" w:cs="Times New Roman"/>
          <w:sz w:val="24"/>
          <w:szCs w:val="24"/>
        </w:rPr>
        <w:t xml:space="preserve">GOELLNER, Silvana Vilodre. Feminismos, mulheres e esportes: questões epistemológicas sobre o fazer historiográfico. </w:t>
      </w:r>
      <w:r w:rsidRPr="006135BA">
        <w:rPr>
          <w:rFonts w:ascii="Times New Roman" w:hAnsi="Times New Roman" w:cs="Times New Roman"/>
          <w:b/>
          <w:sz w:val="24"/>
          <w:szCs w:val="24"/>
        </w:rPr>
        <w:t>Movimento</w:t>
      </w:r>
      <w:r w:rsidRPr="006135BA">
        <w:rPr>
          <w:rFonts w:ascii="Times New Roman" w:hAnsi="Times New Roman" w:cs="Times New Roman"/>
          <w:bCs/>
          <w:sz w:val="24"/>
          <w:szCs w:val="24"/>
        </w:rPr>
        <w:t>,</w:t>
      </w:r>
      <w:r w:rsidRPr="006135BA">
        <w:rPr>
          <w:rFonts w:ascii="Times New Roman" w:hAnsi="Times New Roman" w:cs="Times New Roman"/>
          <w:sz w:val="24"/>
          <w:szCs w:val="24"/>
        </w:rPr>
        <w:t xml:space="preserve"> Porto Alegre, v. 13, n. 2, p. 171-196, mai./ago. 2007.</w:t>
      </w:r>
    </w:p>
    <w:p w14:paraId="7ED59729" w14:textId="77777777" w:rsidR="00436138" w:rsidRPr="00317099" w:rsidRDefault="00436138" w:rsidP="00436138">
      <w:pPr>
        <w:pStyle w:val="SemEspaamento"/>
        <w:spacing w:afterLines="40" w:after="96"/>
        <w:rPr>
          <w:rFonts w:ascii="Times New Roman" w:hAnsi="Times New Roman" w:cs="Times New Roman"/>
          <w:sz w:val="24"/>
          <w:szCs w:val="24"/>
          <w:lang w:val="en-US"/>
        </w:rPr>
      </w:pPr>
      <w:r w:rsidRPr="00436138">
        <w:rPr>
          <w:rFonts w:ascii="Times New Roman" w:hAnsi="Times New Roman" w:cs="Times New Roman"/>
          <w:sz w:val="24"/>
          <w:szCs w:val="24"/>
          <w:lang w:val="es-ES_tradnl"/>
        </w:rPr>
        <w:t xml:space="preserve">GOOREN, Louis J. G. </w:t>
      </w:r>
      <w:r w:rsidRPr="00436138">
        <w:rPr>
          <w:rFonts w:ascii="Times New Roman" w:hAnsi="Times New Roman" w:cs="Times New Roman"/>
          <w:i/>
          <w:iCs/>
          <w:sz w:val="24"/>
          <w:szCs w:val="24"/>
          <w:lang w:val="es-ES_tradnl"/>
        </w:rPr>
        <w:t xml:space="preserve">et al. </w:t>
      </w:r>
      <w:r w:rsidRPr="004C0F68">
        <w:rPr>
          <w:rFonts w:ascii="Times New Roman" w:hAnsi="Times New Roman" w:cs="Times New Roman"/>
          <w:sz w:val="24"/>
          <w:szCs w:val="24"/>
          <w:lang w:val="en-US"/>
        </w:rPr>
        <w:t xml:space="preserve">(Patho)physiology of cross‐sex hormone administration to transsexual people: the potential impact of male–female genetic differences. </w:t>
      </w:r>
      <w:proofErr w:type="spellStart"/>
      <w:r w:rsidRPr="00317099">
        <w:rPr>
          <w:rFonts w:ascii="Times New Roman" w:hAnsi="Times New Roman" w:cs="Times New Roman"/>
          <w:b/>
          <w:bCs/>
          <w:sz w:val="24"/>
          <w:szCs w:val="24"/>
          <w:lang w:val="en-US"/>
        </w:rPr>
        <w:t>Andrologia</w:t>
      </w:r>
      <w:proofErr w:type="spellEnd"/>
      <w:r w:rsidRPr="00317099">
        <w:rPr>
          <w:rFonts w:ascii="Times New Roman" w:hAnsi="Times New Roman" w:cs="Times New Roman"/>
          <w:sz w:val="24"/>
          <w:szCs w:val="24"/>
          <w:lang w:val="en-US"/>
        </w:rPr>
        <w:t xml:space="preserve">, v. 47, n. 1, p. 05-19, </w:t>
      </w:r>
      <w:proofErr w:type="spellStart"/>
      <w:r w:rsidRPr="00317099">
        <w:rPr>
          <w:rFonts w:ascii="Times New Roman" w:hAnsi="Times New Roman" w:cs="Times New Roman"/>
          <w:sz w:val="24"/>
          <w:szCs w:val="24"/>
          <w:lang w:val="en-US"/>
        </w:rPr>
        <w:t>feb.</w:t>
      </w:r>
      <w:proofErr w:type="spellEnd"/>
      <w:r w:rsidRPr="00317099">
        <w:rPr>
          <w:rFonts w:ascii="Times New Roman" w:hAnsi="Times New Roman" w:cs="Times New Roman"/>
          <w:sz w:val="24"/>
          <w:szCs w:val="24"/>
          <w:lang w:val="en-US"/>
        </w:rPr>
        <w:t xml:space="preserve"> 2015.</w:t>
      </w:r>
    </w:p>
    <w:p w14:paraId="6314FBC0" w14:textId="77777777" w:rsidR="00436138" w:rsidRPr="004C0F68" w:rsidRDefault="00436138" w:rsidP="00436138">
      <w:pPr>
        <w:pStyle w:val="SemEspaamento"/>
        <w:spacing w:afterLines="40" w:after="96"/>
        <w:rPr>
          <w:rFonts w:ascii="Times New Roman" w:hAnsi="Times New Roman" w:cs="Times New Roman"/>
          <w:sz w:val="24"/>
          <w:szCs w:val="24"/>
          <w:lang w:val="en-US"/>
        </w:rPr>
      </w:pPr>
      <w:r w:rsidRPr="004C0F68">
        <w:rPr>
          <w:rFonts w:ascii="Times New Roman" w:hAnsi="Times New Roman" w:cs="Times New Roman"/>
          <w:sz w:val="24"/>
          <w:szCs w:val="24"/>
          <w:lang w:val="en-US"/>
        </w:rPr>
        <w:t xml:space="preserve">GOOREN, Louis J. G. Olympic sports and transsexuals. </w:t>
      </w:r>
      <w:r w:rsidRPr="004C0F68">
        <w:rPr>
          <w:rFonts w:ascii="Times New Roman" w:hAnsi="Times New Roman" w:cs="Times New Roman"/>
          <w:b/>
          <w:bCs/>
          <w:iCs/>
          <w:sz w:val="24"/>
          <w:szCs w:val="24"/>
          <w:lang w:val="en-US"/>
        </w:rPr>
        <w:t>Asian Journal of Andrology</w:t>
      </w:r>
      <w:r w:rsidRPr="004C0F68">
        <w:rPr>
          <w:rFonts w:ascii="Times New Roman" w:hAnsi="Times New Roman" w:cs="Times New Roman"/>
          <w:sz w:val="24"/>
          <w:szCs w:val="24"/>
          <w:lang w:val="en-US"/>
        </w:rPr>
        <w:t xml:space="preserve">, v. 10, n. 3, p. 427-432, </w:t>
      </w:r>
      <w:proofErr w:type="spellStart"/>
      <w:r w:rsidRPr="004C0F68">
        <w:rPr>
          <w:rFonts w:ascii="Times New Roman" w:hAnsi="Times New Roman" w:cs="Times New Roman"/>
          <w:sz w:val="24"/>
          <w:szCs w:val="24"/>
          <w:lang w:val="en-US"/>
        </w:rPr>
        <w:t>apr.</w:t>
      </w:r>
      <w:proofErr w:type="spellEnd"/>
      <w:r w:rsidRPr="004C0F68">
        <w:rPr>
          <w:rFonts w:ascii="Times New Roman" w:hAnsi="Times New Roman" w:cs="Times New Roman"/>
          <w:sz w:val="24"/>
          <w:szCs w:val="24"/>
          <w:lang w:val="en-US"/>
        </w:rPr>
        <w:t xml:space="preserve"> 2008.</w:t>
      </w:r>
    </w:p>
    <w:p w14:paraId="370AD855" w14:textId="77777777" w:rsidR="00436138" w:rsidRPr="004C0F68" w:rsidRDefault="00436138" w:rsidP="00436138">
      <w:pPr>
        <w:pStyle w:val="SemEspaamento"/>
        <w:spacing w:afterLines="40" w:after="96"/>
        <w:rPr>
          <w:rFonts w:ascii="Times New Roman" w:hAnsi="Times New Roman" w:cs="Times New Roman"/>
          <w:sz w:val="24"/>
          <w:szCs w:val="24"/>
          <w:lang w:val="en-US"/>
        </w:rPr>
      </w:pPr>
      <w:r w:rsidRPr="004C0F68">
        <w:rPr>
          <w:rFonts w:ascii="Times New Roman" w:hAnsi="Times New Roman" w:cs="Times New Roman"/>
          <w:sz w:val="24"/>
          <w:szCs w:val="24"/>
          <w:lang w:val="en-US"/>
        </w:rPr>
        <w:t xml:space="preserve">GOOREN, Louis J. G.; BUNCK, </w:t>
      </w:r>
      <w:proofErr w:type="spellStart"/>
      <w:r w:rsidRPr="004C0F68">
        <w:rPr>
          <w:rFonts w:ascii="Times New Roman" w:hAnsi="Times New Roman" w:cs="Times New Roman"/>
          <w:sz w:val="24"/>
          <w:szCs w:val="24"/>
          <w:lang w:val="en-US"/>
        </w:rPr>
        <w:t>Mathijs</w:t>
      </w:r>
      <w:proofErr w:type="spellEnd"/>
      <w:r w:rsidRPr="004C0F68">
        <w:rPr>
          <w:rFonts w:ascii="Times New Roman" w:hAnsi="Times New Roman" w:cs="Times New Roman"/>
          <w:sz w:val="24"/>
          <w:szCs w:val="24"/>
          <w:lang w:val="en-US"/>
        </w:rPr>
        <w:t xml:space="preserve"> C. M. Transsexuals and competitive sports. </w:t>
      </w:r>
      <w:r w:rsidRPr="004C0F68">
        <w:rPr>
          <w:rFonts w:ascii="Times New Roman" w:hAnsi="Times New Roman" w:cs="Times New Roman"/>
          <w:b/>
          <w:bCs/>
          <w:iCs/>
          <w:sz w:val="24"/>
          <w:szCs w:val="24"/>
          <w:lang w:val="en-US"/>
        </w:rPr>
        <w:t>European Journal of Endocrinology</w:t>
      </w:r>
      <w:r w:rsidRPr="004C0F68">
        <w:rPr>
          <w:rFonts w:ascii="Times New Roman" w:hAnsi="Times New Roman" w:cs="Times New Roman"/>
          <w:sz w:val="24"/>
          <w:szCs w:val="24"/>
          <w:lang w:val="en-US"/>
        </w:rPr>
        <w:t>, v. 151, n. 4, p. 425-429, oct. 2004.</w:t>
      </w:r>
    </w:p>
    <w:p w14:paraId="1D410239" w14:textId="63FEDEEC" w:rsidR="00436138" w:rsidRDefault="00436138" w:rsidP="00436138">
      <w:pPr>
        <w:pStyle w:val="SemEspaamento"/>
        <w:spacing w:afterLines="40" w:after="96"/>
        <w:rPr>
          <w:rFonts w:ascii="Times New Roman" w:hAnsi="Times New Roman" w:cs="Times New Roman"/>
          <w:sz w:val="24"/>
          <w:szCs w:val="24"/>
        </w:rPr>
      </w:pPr>
      <w:r w:rsidRPr="006135BA">
        <w:rPr>
          <w:rFonts w:ascii="Times New Roman" w:hAnsi="Times New Roman" w:cs="Times New Roman"/>
          <w:sz w:val="24"/>
          <w:szCs w:val="24"/>
        </w:rPr>
        <w:t xml:space="preserve">GRESPAN, Carla Lisboa; GOELLNER, Silvana Vilodre. Fallon Fox: um corpo queer no octógono. </w:t>
      </w:r>
      <w:r w:rsidRPr="006135BA">
        <w:rPr>
          <w:rFonts w:ascii="Times New Roman" w:hAnsi="Times New Roman" w:cs="Times New Roman"/>
          <w:b/>
          <w:sz w:val="24"/>
          <w:szCs w:val="24"/>
        </w:rPr>
        <w:t>Movimento</w:t>
      </w:r>
      <w:r w:rsidRPr="006135BA">
        <w:rPr>
          <w:rFonts w:ascii="Times New Roman" w:hAnsi="Times New Roman" w:cs="Times New Roman"/>
          <w:sz w:val="24"/>
          <w:szCs w:val="24"/>
        </w:rPr>
        <w:t>, Porto Alegre, v. 20, n. 4, p. 1265-1282, out./dez. 2014.</w:t>
      </w:r>
    </w:p>
    <w:p w14:paraId="7750EE57" w14:textId="77777777" w:rsidR="00AF3EAF" w:rsidRDefault="00AF3EAF" w:rsidP="00AF3EAF">
      <w:pPr>
        <w:pStyle w:val="SemEspaamento"/>
        <w:rPr>
          <w:rFonts w:ascii="Times New Roman" w:hAnsi="Times New Roman" w:cs="Times New Roman"/>
          <w:sz w:val="24"/>
          <w:szCs w:val="24"/>
          <w:lang w:val="en-US"/>
        </w:rPr>
      </w:pPr>
      <w:r w:rsidRPr="00AF3EAF">
        <w:rPr>
          <w:rFonts w:ascii="Times New Roman" w:hAnsi="Times New Roman" w:cs="Times New Roman"/>
          <w:sz w:val="24"/>
          <w:szCs w:val="24"/>
          <w:lang w:val="en-US"/>
        </w:rPr>
        <w:t xml:space="preserve">GRIFFIN, Pat. </w:t>
      </w:r>
      <w:r>
        <w:rPr>
          <w:rFonts w:ascii="Times New Roman" w:hAnsi="Times New Roman" w:cs="Times New Roman"/>
          <w:sz w:val="24"/>
          <w:szCs w:val="24"/>
          <w:lang w:val="en-US"/>
        </w:rPr>
        <w:t xml:space="preserve">Addressing concerns about LGBT athletes and coaches in the locker room. </w:t>
      </w:r>
      <w:r w:rsidRPr="00AF3EAF">
        <w:rPr>
          <w:rFonts w:ascii="Times New Roman" w:hAnsi="Times New Roman" w:cs="Times New Roman"/>
          <w:i/>
          <w:iCs/>
          <w:sz w:val="24"/>
          <w:szCs w:val="24"/>
          <w:lang w:val="en-US"/>
        </w:rPr>
        <w:t>In:</w:t>
      </w:r>
      <w:r>
        <w:rPr>
          <w:rFonts w:ascii="Times New Roman" w:hAnsi="Times New Roman" w:cs="Times New Roman"/>
          <w:sz w:val="24"/>
          <w:szCs w:val="24"/>
          <w:lang w:val="en-US"/>
        </w:rPr>
        <w:t xml:space="preserve"> BIRCH-JONES, J. </w:t>
      </w:r>
      <w:r>
        <w:rPr>
          <w:rFonts w:ascii="Times New Roman" w:hAnsi="Times New Roman" w:cs="Times New Roman"/>
          <w:b/>
          <w:sz w:val="24"/>
          <w:szCs w:val="24"/>
          <w:lang w:val="en-US"/>
        </w:rPr>
        <w:t>Seeing the Invisible, speaking about the unspoken.</w:t>
      </w:r>
      <w:r>
        <w:rPr>
          <w:rFonts w:ascii="Times New Roman" w:hAnsi="Times New Roman" w:cs="Times New Roman"/>
          <w:sz w:val="24"/>
          <w:szCs w:val="24"/>
          <w:lang w:val="en-US"/>
        </w:rPr>
        <w:t xml:space="preserve"> Vancouver: Canadian Association for the Advancement of Women and Sport and Physical Activity, 2011, p. 14-31.</w:t>
      </w:r>
    </w:p>
    <w:p w14:paraId="0D5316F3" w14:textId="77777777" w:rsidR="00436138" w:rsidRPr="006A06F9" w:rsidRDefault="00436138" w:rsidP="00436138">
      <w:pPr>
        <w:pStyle w:val="ABNT"/>
        <w:spacing w:afterLines="40" w:after="96"/>
      </w:pPr>
      <w:r w:rsidRPr="006A06F9">
        <w:rPr>
          <w:lang w:val="en-US"/>
        </w:rPr>
        <w:t xml:space="preserve">HARPER, Joanna </w:t>
      </w:r>
      <w:r w:rsidRPr="006A06F9">
        <w:rPr>
          <w:i/>
          <w:iCs/>
          <w:lang w:val="en-US"/>
        </w:rPr>
        <w:t>et al.</w:t>
      </w:r>
      <w:r w:rsidRPr="006A06F9">
        <w:rPr>
          <w:lang w:val="en-US"/>
        </w:rPr>
        <w:t xml:space="preserve"> How does hormone transition in transgender women change body composition, muscle strength and </w:t>
      </w:r>
      <w:proofErr w:type="spellStart"/>
      <w:r w:rsidRPr="006A06F9">
        <w:rPr>
          <w:lang w:val="en-US"/>
        </w:rPr>
        <w:t>haemoglobin</w:t>
      </w:r>
      <w:proofErr w:type="spellEnd"/>
      <w:r w:rsidRPr="006A06F9">
        <w:rPr>
          <w:lang w:val="en-US"/>
        </w:rPr>
        <w:t xml:space="preserve">? Systematic review with a focus on the implications for sport participation. </w:t>
      </w:r>
      <w:r w:rsidRPr="006A06F9">
        <w:rPr>
          <w:b/>
          <w:bCs/>
        </w:rPr>
        <w:t xml:space="preserve">British </w:t>
      </w:r>
      <w:proofErr w:type="spellStart"/>
      <w:r w:rsidRPr="006A06F9">
        <w:rPr>
          <w:b/>
          <w:bCs/>
        </w:rPr>
        <w:t>Journal</w:t>
      </w:r>
      <w:proofErr w:type="spellEnd"/>
      <w:r w:rsidRPr="006A06F9">
        <w:rPr>
          <w:b/>
          <w:bCs/>
        </w:rPr>
        <w:t xml:space="preserve"> </w:t>
      </w:r>
      <w:proofErr w:type="spellStart"/>
      <w:r w:rsidRPr="006A06F9">
        <w:rPr>
          <w:b/>
          <w:bCs/>
        </w:rPr>
        <w:t>of</w:t>
      </w:r>
      <w:proofErr w:type="spellEnd"/>
      <w:r w:rsidRPr="006A06F9">
        <w:rPr>
          <w:b/>
          <w:bCs/>
        </w:rPr>
        <w:t xml:space="preserve"> Sports Medicine</w:t>
      </w:r>
      <w:r w:rsidRPr="006A06F9">
        <w:t xml:space="preserve">, </w:t>
      </w:r>
      <w:proofErr w:type="spellStart"/>
      <w:r w:rsidRPr="006A06F9">
        <w:t>Loughborough</w:t>
      </w:r>
      <w:proofErr w:type="spellEnd"/>
      <w:r>
        <w:t>,</w:t>
      </w:r>
      <w:r w:rsidRPr="006A06F9">
        <w:t xml:space="preserve"> v. 55, n. 15, p. 865-872, 2021.</w:t>
      </w:r>
    </w:p>
    <w:p w14:paraId="47A414A2" w14:textId="77777777" w:rsidR="00436138" w:rsidRPr="004C0F68" w:rsidRDefault="00436138" w:rsidP="00436138">
      <w:pPr>
        <w:pStyle w:val="SemEspaamento"/>
        <w:spacing w:afterLines="40" w:after="96"/>
        <w:rPr>
          <w:rFonts w:ascii="Times New Roman" w:hAnsi="Times New Roman" w:cs="Times New Roman"/>
          <w:sz w:val="24"/>
          <w:szCs w:val="24"/>
          <w:lang w:val="en-US"/>
        </w:rPr>
      </w:pPr>
      <w:r w:rsidRPr="004C0F68">
        <w:rPr>
          <w:rFonts w:ascii="Times New Roman" w:hAnsi="Times New Roman" w:cs="Times New Roman"/>
          <w:sz w:val="24"/>
          <w:szCs w:val="24"/>
          <w:lang w:val="en-US"/>
        </w:rPr>
        <w:t xml:space="preserve">HARPER, Joanna </w:t>
      </w:r>
      <w:r w:rsidRPr="004C0F68">
        <w:rPr>
          <w:rFonts w:ascii="Times New Roman" w:hAnsi="Times New Roman" w:cs="Times New Roman"/>
          <w:i/>
          <w:iCs/>
          <w:sz w:val="24"/>
          <w:szCs w:val="24"/>
          <w:lang w:val="en-US"/>
        </w:rPr>
        <w:t>et al</w:t>
      </w:r>
      <w:r w:rsidRPr="004C0F68">
        <w:rPr>
          <w:rFonts w:ascii="Times New Roman" w:hAnsi="Times New Roman" w:cs="Times New Roman"/>
          <w:sz w:val="24"/>
          <w:szCs w:val="24"/>
          <w:lang w:val="en-US"/>
        </w:rPr>
        <w:t xml:space="preserve">. The Fluidity of Gender and Implications for the Biology of Inclusion for Transgender and Intersex Athletes. </w:t>
      </w:r>
      <w:r w:rsidRPr="004C0F68">
        <w:rPr>
          <w:rFonts w:ascii="Times New Roman" w:hAnsi="Times New Roman" w:cs="Times New Roman"/>
          <w:b/>
          <w:sz w:val="24"/>
          <w:szCs w:val="24"/>
          <w:lang w:val="en-US"/>
        </w:rPr>
        <w:t>Current Sports Medicine Reports</w:t>
      </w:r>
      <w:r w:rsidRPr="004C0F68">
        <w:rPr>
          <w:rFonts w:ascii="Times New Roman" w:hAnsi="Times New Roman" w:cs="Times New Roman"/>
          <w:sz w:val="24"/>
          <w:szCs w:val="24"/>
          <w:lang w:val="en-US"/>
        </w:rPr>
        <w:t>, Indianapolis, v. 17, n. 12, p. 467-472, dec. 2018.</w:t>
      </w:r>
    </w:p>
    <w:p w14:paraId="7CB87911" w14:textId="77777777" w:rsidR="00436138" w:rsidRPr="004C0F68" w:rsidRDefault="00436138" w:rsidP="00436138">
      <w:pPr>
        <w:spacing w:afterLines="40" w:after="96" w:line="240" w:lineRule="auto"/>
        <w:jc w:val="both"/>
        <w:rPr>
          <w:rFonts w:ascii="Times New Roman" w:eastAsia="Times New Roman" w:hAnsi="Times New Roman" w:cs="Times New Roman"/>
          <w:sz w:val="24"/>
          <w:szCs w:val="24"/>
          <w:lang w:val="en-US" w:eastAsia="pt-BR"/>
        </w:rPr>
      </w:pPr>
      <w:r w:rsidRPr="004C0F68">
        <w:rPr>
          <w:rFonts w:ascii="Times New Roman" w:eastAsia="Times New Roman" w:hAnsi="Times New Roman" w:cs="Times New Roman"/>
          <w:sz w:val="24"/>
          <w:szCs w:val="24"/>
          <w:lang w:val="en-US" w:eastAsia="pt-BR"/>
        </w:rPr>
        <w:t xml:space="preserve">HARPER, Joanna. Race Times for Transgender Athletes. </w:t>
      </w:r>
      <w:r w:rsidRPr="004C0F68">
        <w:rPr>
          <w:rFonts w:ascii="Times New Roman" w:eastAsia="Times New Roman" w:hAnsi="Times New Roman" w:cs="Times New Roman"/>
          <w:b/>
          <w:bCs/>
          <w:iCs/>
          <w:sz w:val="24"/>
          <w:szCs w:val="24"/>
          <w:lang w:val="en-US" w:eastAsia="pt-BR"/>
        </w:rPr>
        <w:t>Journal of Sporting Cultures and Identities</w:t>
      </w:r>
      <w:r w:rsidRPr="004C0F68">
        <w:rPr>
          <w:rFonts w:ascii="Times New Roman" w:eastAsia="Times New Roman" w:hAnsi="Times New Roman" w:cs="Times New Roman"/>
          <w:sz w:val="24"/>
          <w:szCs w:val="24"/>
          <w:lang w:val="en-US" w:eastAsia="pt-BR"/>
        </w:rPr>
        <w:t>, Champaign, v. 6, n. 1, p. 1-9, 2015.</w:t>
      </w:r>
    </w:p>
    <w:p w14:paraId="4C0988CC" w14:textId="77777777" w:rsidR="00436138" w:rsidRPr="00695ADD" w:rsidRDefault="00436138" w:rsidP="00436138">
      <w:pPr>
        <w:pStyle w:val="SemEspaamento"/>
        <w:spacing w:afterLines="40" w:after="96"/>
        <w:rPr>
          <w:rFonts w:ascii="Times New Roman" w:hAnsi="Times New Roman" w:cs="Times New Roman"/>
          <w:sz w:val="24"/>
          <w:szCs w:val="24"/>
        </w:rPr>
      </w:pPr>
      <w:r w:rsidRPr="006135BA">
        <w:rPr>
          <w:rFonts w:ascii="Times New Roman" w:hAnsi="Times New Roman" w:cs="Times New Roman"/>
          <w:sz w:val="24"/>
          <w:szCs w:val="24"/>
          <w:lang w:val="en-US"/>
        </w:rPr>
        <w:t>HARPER, Joanna. Sport’s transgender debate needs compromise not conflict. </w:t>
      </w:r>
      <w:r w:rsidRPr="006135BA">
        <w:rPr>
          <w:rFonts w:ascii="Times New Roman" w:hAnsi="Times New Roman" w:cs="Times New Roman"/>
          <w:b/>
          <w:bCs/>
          <w:sz w:val="24"/>
          <w:szCs w:val="24"/>
          <w:lang w:val="en-US"/>
        </w:rPr>
        <w:t>The Guardian</w:t>
      </w:r>
      <w:r w:rsidRPr="006135BA">
        <w:rPr>
          <w:rFonts w:ascii="Times New Roman" w:hAnsi="Times New Roman" w:cs="Times New Roman"/>
          <w:sz w:val="24"/>
          <w:szCs w:val="24"/>
          <w:lang w:val="en-US"/>
        </w:rPr>
        <w:t xml:space="preserve">, Orthopedics &amp; Sports Medicine, 2019. </w:t>
      </w:r>
      <w:proofErr w:type="spellStart"/>
      <w:r w:rsidRPr="006135BA">
        <w:rPr>
          <w:rFonts w:ascii="Times New Roman" w:hAnsi="Times New Roman" w:cs="Times New Roman"/>
          <w:sz w:val="24"/>
          <w:szCs w:val="24"/>
          <w:lang w:val="en-US"/>
        </w:rPr>
        <w:t>Disponível</w:t>
      </w:r>
      <w:proofErr w:type="spellEnd"/>
      <w:r w:rsidRPr="006135BA">
        <w:rPr>
          <w:rFonts w:ascii="Times New Roman" w:hAnsi="Times New Roman" w:cs="Times New Roman"/>
          <w:sz w:val="24"/>
          <w:szCs w:val="24"/>
          <w:lang w:val="en-US"/>
        </w:rPr>
        <w:t xml:space="preserve"> </w:t>
      </w:r>
      <w:proofErr w:type="spellStart"/>
      <w:r w:rsidRPr="006135BA">
        <w:rPr>
          <w:rFonts w:ascii="Times New Roman" w:hAnsi="Times New Roman" w:cs="Times New Roman"/>
          <w:sz w:val="24"/>
          <w:szCs w:val="24"/>
          <w:lang w:val="en-US"/>
        </w:rPr>
        <w:t>em</w:t>
      </w:r>
      <w:proofErr w:type="spellEnd"/>
      <w:r w:rsidRPr="006135BA">
        <w:rPr>
          <w:rFonts w:ascii="Times New Roman" w:hAnsi="Times New Roman" w:cs="Times New Roman"/>
          <w:sz w:val="24"/>
          <w:szCs w:val="24"/>
          <w:lang w:val="en-US"/>
        </w:rPr>
        <w:t xml:space="preserve">: &lt; </w:t>
      </w:r>
      <w:hyperlink r:id="rId17" w:history="1">
        <w:r w:rsidRPr="006135BA">
          <w:rPr>
            <w:rStyle w:val="Hyperlink"/>
            <w:rFonts w:ascii="Times New Roman" w:hAnsi="Times New Roman" w:cs="Times New Roman"/>
            <w:sz w:val="24"/>
            <w:szCs w:val="24"/>
            <w:lang w:val="en-US"/>
          </w:rPr>
          <w:t>https://www.theguardian.com/sport/blog/2019/apr/01/sports-transgender-debate-compromise-not-conflict</w:t>
        </w:r>
      </w:hyperlink>
      <w:r w:rsidRPr="006135BA">
        <w:rPr>
          <w:rFonts w:ascii="Times New Roman" w:hAnsi="Times New Roman" w:cs="Times New Roman"/>
          <w:sz w:val="24"/>
          <w:szCs w:val="24"/>
          <w:lang w:val="en-US"/>
        </w:rPr>
        <w:t xml:space="preserve"> &gt;. </w:t>
      </w:r>
      <w:r w:rsidRPr="00695ADD">
        <w:rPr>
          <w:rFonts w:ascii="Times New Roman" w:hAnsi="Times New Roman" w:cs="Times New Roman"/>
          <w:sz w:val="24"/>
          <w:szCs w:val="24"/>
        </w:rPr>
        <w:t>Acesso em: 29 abr. 2020.</w:t>
      </w:r>
    </w:p>
    <w:p w14:paraId="1F6F71F4" w14:textId="77777777" w:rsidR="00436138" w:rsidRPr="006135BA" w:rsidRDefault="00436138" w:rsidP="00436138">
      <w:pPr>
        <w:spacing w:afterLines="40" w:after="96" w:line="240" w:lineRule="auto"/>
        <w:rPr>
          <w:rFonts w:ascii="Times New Roman" w:eastAsia="Arial" w:hAnsi="Times New Roman" w:cs="Times New Roman"/>
          <w:sz w:val="24"/>
          <w:szCs w:val="24"/>
          <w:lang w:val="en-US"/>
        </w:rPr>
      </w:pPr>
      <w:bookmarkStart w:id="66" w:name="_Hlk70814082"/>
      <w:r w:rsidRPr="00436138">
        <w:rPr>
          <w:rFonts w:ascii="Times New Roman" w:eastAsia="Arial" w:hAnsi="Times New Roman" w:cs="Times New Roman"/>
          <w:sz w:val="24"/>
          <w:szCs w:val="24"/>
          <w:lang w:val="es-ES_tradnl"/>
        </w:rPr>
        <w:t xml:space="preserve">HEMBREE, </w:t>
      </w:r>
      <w:proofErr w:type="spellStart"/>
      <w:r w:rsidRPr="00436138">
        <w:rPr>
          <w:rFonts w:ascii="Times New Roman" w:eastAsia="Arial" w:hAnsi="Times New Roman" w:cs="Times New Roman"/>
          <w:sz w:val="24"/>
          <w:szCs w:val="24"/>
          <w:lang w:val="es-ES_tradnl"/>
        </w:rPr>
        <w:t>Wylie</w:t>
      </w:r>
      <w:proofErr w:type="spellEnd"/>
      <w:r w:rsidRPr="00436138">
        <w:rPr>
          <w:rFonts w:ascii="Times New Roman" w:eastAsia="Arial" w:hAnsi="Times New Roman" w:cs="Times New Roman"/>
          <w:sz w:val="24"/>
          <w:szCs w:val="24"/>
          <w:lang w:val="es-ES_tradnl"/>
        </w:rPr>
        <w:t xml:space="preserve"> C. </w:t>
      </w:r>
      <w:r w:rsidRPr="00436138">
        <w:rPr>
          <w:rFonts w:ascii="Times New Roman" w:eastAsia="Arial" w:hAnsi="Times New Roman" w:cs="Times New Roman"/>
          <w:i/>
          <w:iCs/>
          <w:sz w:val="24"/>
          <w:szCs w:val="24"/>
          <w:lang w:val="es-ES_tradnl"/>
        </w:rPr>
        <w:t xml:space="preserve">et al. </w:t>
      </w:r>
      <w:r w:rsidRPr="006135BA">
        <w:rPr>
          <w:rFonts w:ascii="Times New Roman" w:eastAsia="Arial" w:hAnsi="Times New Roman" w:cs="Times New Roman"/>
          <w:sz w:val="24"/>
          <w:szCs w:val="24"/>
          <w:lang w:val="en-US"/>
        </w:rPr>
        <w:t xml:space="preserve">Endocrine Treatment of Gender-Dysphoric/Gender-Incongruent Persons: An Endocrine Society. Clinical Practice Guideline. </w:t>
      </w:r>
      <w:r w:rsidRPr="006135BA">
        <w:rPr>
          <w:rFonts w:ascii="Times New Roman" w:eastAsia="Arial" w:hAnsi="Times New Roman" w:cs="Times New Roman"/>
          <w:b/>
          <w:bCs/>
          <w:sz w:val="24"/>
          <w:szCs w:val="24"/>
          <w:lang w:val="en-US"/>
        </w:rPr>
        <w:t>The Journal of Clinical Endocrinology and Metabolism</w:t>
      </w:r>
      <w:r w:rsidRPr="006135BA">
        <w:rPr>
          <w:rFonts w:ascii="Times New Roman" w:eastAsia="Arial" w:hAnsi="Times New Roman" w:cs="Times New Roman"/>
          <w:sz w:val="24"/>
          <w:szCs w:val="24"/>
          <w:lang w:val="en-US"/>
        </w:rPr>
        <w:t xml:space="preserve">, v. 102, n. 11, p. 3869-3902, </w:t>
      </w:r>
      <w:proofErr w:type="spellStart"/>
      <w:r w:rsidRPr="006135BA">
        <w:rPr>
          <w:rFonts w:ascii="Times New Roman" w:eastAsia="Arial" w:hAnsi="Times New Roman" w:cs="Times New Roman"/>
          <w:sz w:val="24"/>
          <w:szCs w:val="24"/>
          <w:lang w:val="en-US"/>
        </w:rPr>
        <w:t>nov.</w:t>
      </w:r>
      <w:proofErr w:type="spellEnd"/>
      <w:r w:rsidRPr="006135BA">
        <w:rPr>
          <w:rFonts w:ascii="Times New Roman" w:eastAsia="Arial" w:hAnsi="Times New Roman" w:cs="Times New Roman"/>
          <w:sz w:val="24"/>
          <w:szCs w:val="24"/>
          <w:lang w:val="en-US"/>
        </w:rPr>
        <w:t xml:space="preserve"> 2017.</w:t>
      </w:r>
    </w:p>
    <w:p w14:paraId="1173625A" w14:textId="77777777" w:rsidR="00436138" w:rsidRPr="00317099" w:rsidRDefault="00436138" w:rsidP="00436138">
      <w:pPr>
        <w:spacing w:afterLines="40" w:after="96" w:line="240" w:lineRule="auto"/>
        <w:rPr>
          <w:rFonts w:ascii="Times New Roman" w:eastAsia="Times New Roman" w:hAnsi="Times New Roman" w:cs="Times New Roman"/>
          <w:sz w:val="24"/>
          <w:szCs w:val="24"/>
          <w:lang w:val="en-US"/>
        </w:rPr>
      </w:pPr>
      <w:r w:rsidRPr="006135BA">
        <w:rPr>
          <w:rFonts w:ascii="Times New Roman" w:eastAsia="Times New Roman" w:hAnsi="Times New Roman" w:cs="Times New Roman"/>
          <w:sz w:val="24"/>
          <w:szCs w:val="24"/>
        </w:rPr>
        <w:lastRenderedPageBreak/>
        <w:t xml:space="preserve">ICD-11: </w:t>
      </w:r>
      <w:proofErr w:type="spellStart"/>
      <w:r w:rsidRPr="006135BA">
        <w:rPr>
          <w:rFonts w:ascii="Times New Roman" w:eastAsia="Times New Roman" w:hAnsi="Times New Roman" w:cs="Times New Roman"/>
          <w:b/>
          <w:bCs/>
          <w:sz w:val="24"/>
          <w:szCs w:val="24"/>
        </w:rPr>
        <w:t>Gender</w:t>
      </w:r>
      <w:proofErr w:type="spellEnd"/>
      <w:r w:rsidRPr="006135BA">
        <w:rPr>
          <w:rFonts w:ascii="Times New Roman" w:eastAsia="Times New Roman" w:hAnsi="Times New Roman" w:cs="Times New Roman"/>
          <w:b/>
          <w:bCs/>
          <w:sz w:val="24"/>
          <w:szCs w:val="24"/>
        </w:rPr>
        <w:t xml:space="preserve"> </w:t>
      </w:r>
      <w:proofErr w:type="spellStart"/>
      <w:r w:rsidRPr="006135BA">
        <w:rPr>
          <w:rFonts w:ascii="Times New Roman" w:eastAsia="Times New Roman" w:hAnsi="Times New Roman" w:cs="Times New Roman"/>
          <w:b/>
          <w:bCs/>
          <w:sz w:val="24"/>
          <w:szCs w:val="24"/>
        </w:rPr>
        <w:t>incongruence</w:t>
      </w:r>
      <w:proofErr w:type="spellEnd"/>
      <w:r w:rsidRPr="006135BA">
        <w:rPr>
          <w:rFonts w:ascii="Times New Roman" w:eastAsia="Times New Roman" w:hAnsi="Times New Roman" w:cs="Times New Roman"/>
          <w:b/>
          <w:bCs/>
          <w:sz w:val="24"/>
          <w:szCs w:val="24"/>
        </w:rPr>
        <w:t>.</w:t>
      </w:r>
      <w:r w:rsidRPr="006135BA">
        <w:rPr>
          <w:rFonts w:ascii="Times New Roman" w:eastAsia="Times New Roman" w:hAnsi="Times New Roman" w:cs="Times New Roman"/>
          <w:sz w:val="24"/>
          <w:szCs w:val="24"/>
        </w:rPr>
        <w:t xml:space="preserve"> 2018. Disponível em: &lt; </w:t>
      </w:r>
      <w:hyperlink r:id="rId18" w:anchor="http%3a%2f%2fid.who.int%2ficd%2fentity%2f411470068" w:history="1">
        <w:r w:rsidRPr="006135BA">
          <w:rPr>
            <w:rStyle w:val="Hyperlink"/>
            <w:rFonts w:ascii="Times New Roman" w:eastAsia="Times New Roman" w:hAnsi="Times New Roman" w:cs="Times New Roman"/>
            <w:sz w:val="24"/>
            <w:szCs w:val="24"/>
          </w:rPr>
          <w:t>https://icd.who.int/browse11/l-m/en#http%3a%2f%2fid.who.int%2ficd%2fentity%2f411470068</w:t>
        </w:r>
      </w:hyperlink>
      <w:r w:rsidRPr="006135BA">
        <w:rPr>
          <w:rFonts w:ascii="Times New Roman" w:eastAsia="Times New Roman" w:hAnsi="Times New Roman" w:cs="Times New Roman"/>
          <w:sz w:val="24"/>
          <w:szCs w:val="24"/>
        </w:rPr>
        <w:t xml:space="preserve"> &gt;. </w:t>
      </w:r>
      <w:proofErr w:type="spellStart"/>
      <w:r w:rsidRPr="00317099">
        <w:rPr>
          <w:rFonts w:ascii="Times New Roman" w:eastAsia="Times New Roman" w:hAnsi="Times New Roman" w:cs="Times New Roman"/>
          <w:sz w:val="24"/>
          <w:szCs w:val="24"/>
          <w:lang w:val="en-US"/>
        </w:rPr>
        <w:t>Acesso</w:t>
      </w:r>
      <w:proofErr w:type="spellEnd"/>
      <w:r w:rsidRPr="00317099">
        <w:rPr>
          <w:rFonts w:ascii="Times New Roman" w:eastAsia="Times New Roman" w:hAnsi="Times New Roman" w:cs="Times New Roman"/>
          <w:sz w:val="24"/>
          <w:szCs w:val="24"/>
          <w:lang w:val="en-US"/>
        </w:rPr>
        <w:t xml:space="preserve"> </w:t>
      </w:r>
      <w:proofErr w:type="spellStart"/>
      <w:r w:rsidRPr="00317099">
        <w:rPr>
          <w:rFonts w:ascii="Times New Roman" w:eastAsia="Times New Roman" w:hAnsi="Times New Roman" w:cs="Times New Roman"/>
          <w:sz w:val="24"/>
          <w:szCs w:val="24"/>
          <w:lang w:val="en-US"/>
        </w:rPr>
        <w:t>em</w:t>
      </w:r>
      <w:proofErr w:type="spellEnd"/>
      <w:r w:rsidRPr="00317099">
        <w:rPr>
          <w:rFonts w:ascii="Times New Roman" w:eastAsia="Times New Roman" w:hAnsi="Times New Roman" w:cs="Times New Roman"/>
          <w:sz w:val="24"/>
          <w:szCs w:val="24"/>
          <w:lang w:val="en-US"/>
        </w:rPr>
        <w:t xml:space="preserve"> 29 Dez. 2018.</w:t>
      </w:r>
    </w:p>
    <w:p w14:paraId="1290DFD4" w14:textId="77777777" w:rsidR="00436138" w:rsidRPr="00317099" w:rsidRDefault="00436138" w:rsidP="00436138">
      <w:pPr>
        <w:spacing w:afterLines="40" w:after="96" w:line="240" w:lineRule="auto"/>
        <w:rPr>
          <w:rFonts w:ascii="Times New Roman" w:hAnsi="Times New Roman" w:cs="Times New Roman"/>
          <w:sz w:val="24"/>
          <w:szCs w:val="24"/>
          <w:lang w:val="en-US"/>
        </w:rPr>
      </w:pPr>
      <w:r w:rsidRPr="006135BA">
        <w:rPr>
          <w:rFonts w:ascii="Times New Roman" w:eastAsia="Times New Roman" w:hAnsi="Times New Roman" w:cs="Times New Roman"/>
          <w:sz w:val="24"/>
          <w:szCs w:val="24"/>
          <w:lang w:val="en-US" w:eastAsia="pt-BR"/>
        </w:rPr>
        <w:t xml:space="preserve">IOC. </w:t>
      </w:r>
      <w:r w:rsidRPr="006135BA">
        <w:rPr>
          <w:rFonts w:ascii="Times New Roman" w:hAnsi="Times New Roman" w:cs="Times New Roman"/>
          <w:sz w:val="24"/>
          <w:szCs w:val="24"/>
          <w:lang w:val="en-US"/>
        </w:rPr>
        <w:t xml:space="preserve">International Olympic </w:t>
      </w:r>
      <w:proofErr w:type="spellStart"/>
      <w:r w:rsidRPr="006135BA">
        <w:rPr>
          <w:rFonts w:ascii="Times New Roman" w:hAnsi="Times New Roman" w:cs="Times New Roman"/>
          <w:sz w:val="24"/>
          <w:szCs w:val="24"/>
          <w:lang w:val="en-US"/>
        </w:rPr>
        <w:t>Committe</w:t>
      </w:r>
      <w:proofErr w:type="spellEnd"/>
      <w:r w:rsidRPr="006135BA">
        <w:rPr>
          <w:rFonts w:ascii="Times New Roman" w:hAnsi="Times New Roman" w:cs="Times New Roman"/>
          <w:sz w:val="24"/>
          <w:szCs w:val="24"/>
          <w:lang w:val="en-US"/>
        </w:rPr>
        <w:t xml:space="preserve">. </w:t>
      </w:r>
      <w:r w:rsidRPr="006135BA">
        <w:rPr>
          <w:rFonts w:ascii="Times New Roman" w:hAnsi="Times New Roman" w:cs="Times New Roman"/>
          <w:b/>
          <w:iCs/>
          <w:sz w:val="24"/>
          <w:szCs w:val="24"/>
          <w:lang w:val="en-US"/>
        </w:rPr>
        <w:t>IOC Consensus Meeting on Sex Reassignment and Hyperandrogenism</w:t>
      </w:r>
      <w:r w:rsidRPr="006135BA">
        <w:rPr>
          <w:rFonts w:ascii="Times New Roman" w:hAnsi="Times New Roman" w:cs="Times New Roman"/>
          <w:bCs/>
          <w:i/>
          <w:sz w:val="24"/>
          <w:szCs w:val="24"/>
          <w:lang w:val="en-US"/>
        </w:rPr>
        <w:t>.</w:t>
      </w:r>
      <w:r w:rsidRPr="006135BA">
        <w:rPr>
          <w:rFonts w:ascii="Times New Roman" w:hAnsi="Times New Roman" w:cs="Times New Roman"/>
          <w:b/>
          <w:bCs/>
          <w:sz w:val="24"/>
          <w:szCs w:val="24"/>
          <w:lang w:val="en-US"/>
        </w:rPr>
        <w:t xml:space="preserve"> </w:t>
      </w:r>
      <w:r w:rsidRPr="006135BA">
        <w:rPr>
          <w:rFonts w:ascii="Times New Roman" w:hAnsi="Times New Roman" w:cs="Times New Roman"/>
          <w:sz w:val="24"/>
          <w:szCs w:val="24"/>
          <w:lang w:val="en-US"/>
        </w:rPr>
        <w:t xml:space="preserve">2015. Available in: &lt; </w:t>
      </w:r>
      <w:hyperlink r:id="rId19" w:history="1">
        <w:r w:rsidRPr="006135BA">
          <w:rPr>
            <w:rStyle w:val="Hyperlink"/>
            <w:rFonts w:ascii="Times New Roman" w:hAnsi="Times New Roman" w:cs="Times New Roman"/>
            <w:sz w:val="24"/>
            <w:szCs w:val="24"/>
            <w:lang w:val="en-US"/>
          </w:rPr>
          <w:t>https://stillmed.olympic.org/Documents/Commissions_PDFfiles/Medical_commission/2015-11_ioc_consensus_meeting_on_sex_reassignment_and_hyperandrogenism-en.pdf</w:t>
        </w:r>
      </w:hyperlink>
      <w:r w:rsidRPr="006135BA">
        <w:rPr>
          <w:rFonts w:ascii="Times New Roman" w:hAnsi="Times New Roman" w:cs="Times New Roman"/>
          <w:sz w:val="24"/>
          <w:szCs w:val="24"/>
          <w:lang w:val="en-US"/>
        </w:rPr>
        <w:t xml:space="preserve"> &gt;. </w:t>
      </w:r>
      <w:r w:rsidRPr="00317099">
        <w:rPr>
          <w:rFonts w:ascii="Times New Roman" w:hAnsi="Times New Roman" w:cs="Times New Roman"/>
          <w:sz w:val="24"/>
          <w:szCs w:val="24"/>
          <w:lang w:val="en-US"/>
        </w:rPr>
        <w:t>Access in 11 jun. 2019.</w:t>
      </w:r>
    </w:p>
    <w:p w14:paraId="5AE78648" w14:textId="77777777" w:rsidR="00436138" w:rsidRDefault="00436138" w:rsidP="00436138">
      <w:pPr>
        <w:pStyle w:val="ABNT"/>
        <w:spacing w:afterLines="40" w:after="96"/>
        <w:rPr>
          <w:szCs w:val="24"/>
        </w:rPr>
      </w:pPr>
      <w:r w:rsidRPr="004C0F68">
        <w:rPr>
          <w:szCs w:val="24"/>
          <w:lang w:val="en-US"/>
        </w:rPr>
        <w:t xml:space="preserve">IOC. International Olympic </w:t>
      </w:r>
      <w:proofErr w:type="spellStart"/>
      <w:r w:rsidRPr="004C0F68">
        <w:rPr>
          <w:szCs w:val="24"/>
          <w:lang w:val="en-US"/>
        </w:rPr>
        <w:t>Committe</w:t>
      </w:r>
      <w:proofErr w:type="spellEnd"/>
      <w:r w:rsidRPr="004C0F68">
        <w:rPr>
          <w:szCs w:val="24"/>
          <w:lang w:val="en-US"/>
        </w:rPr>
        <w:t>.</w:t>
      </w:r>
      <w:r>
        <w:rPr>
          <w:szCs w:val="24"/>
          <w:lang w:val="en-US"/>
        </w:rPr>
        <w:t xml:space="preserve"> </w:t>
      </w:r>
      <w:r w:rsidRPr="007324F4">
        <w:rPr>
          <w:b/>
          <w:bCs/>
          <w:szCs w:val="24"/>
          <w:lang w:val="en-US"/>
        </w:rPr>
        <w:t>IOC Framework on Fairness, Inclusion and Non-Discrimination on the Basis of Gender Identity and Sex Variations</w:t>
      </w:r>
      <w:r>
        <w:rPr>
          <w:szCs w:val="24"/>
          <w:lang w:val="en-US"/>
        </w:rPr>
        <w:t xml:space="preserve">. </w:t>
      </w:r>
      <w:r w:rsidRPr="007324F4">
        <w:rPr>
          <w:szCs w:val="24"/>
        </w:rPr>
        <w:t>20</w:t>
      </w:r>
      <w:r>
        <w:rPr>
          <w:szCs w:val="24"/>
        </w:rPr>
        <w:t xml:space="preserve">21. </w:t>
      </w:r>
      <w:r w:rsidRPr="007324F4">
        <w:rPr>
          <w:szCs w:val="24"/>
        </w:rPr>
        <w:t xml:space="preserve">Disponível em </w:t>
      </w:r>
      <w:hyperlink r:id="rId20" w:history="1">
        <w:r w:rsidRPr="00B92956">
          <w:rPr>
            <w:rStyle w:val="Hyperlink"/>
            <w:szCs w:val="24"/>
          </w:rPr>
          <w:t>https://stillmed.olympics.com/media/Documents/News/2021/11/IOC-Framework-Fairness-Inclusion-Non-discrimination-2021.pdf?_ga=2.170970848.1725406126.1661283530-1313413014.1661283530</w:t>
        </w:r>
      </w:hyperlink>
      <w:r>
        <w:rPr>
          <w:szCs w:val="24"/>
        </w:rPr>
        <w:t xml:space="preserve"> Acesso em 23 ago. 2022.</w:t>
      </w:r>
    </w:p>
    <w:bookmarkEnd w:id="66"/>
    <w:p w14:paraId="7F174FD2" w14:textId="77777777" w:rsidR="00436138" w:rsidRPr="00317099" w:rsidRDefault="00436138" w:rsidP="00436138">
      <w:pPr>
        <w:pStyle w:val="SemEspaamento"/>
        <w:spacing w:afterLines="40" w:after="96"/>
        <w:rPr>
          <w:rFonts w:ascii="Times New Roman" w:hAnsi="Times New Roman" w:cs="Times New Roman"/>
          <w:sz w:val="24"/>
          <w:szCs w:val="24"/>
        </w:rPr>
      </w:pPr>
      <w:r w:rsidRPr="004C0F68">
        <w:rPr>
          <w:rFonts w:ascii="Times New Roman" w:hAnsi="Times New Roman" w:cs="Times New Roman"/>
          <w:sz w:val="24"/>
          <w:szCs w:val="24"/>
          <w:lang w:val="en-US"/>
        </w:rPr>
        <w:t xml:space="preserve">IOC. International Olympic </w:t>
      </w:r>
      <w:proofErr w:type="spellStart"/>
      <w:r w:rsidRPr="004C0F68">
        <w:rPr>
          <w:rFonts w:ascii="Times New Roman" w:hAnsi="Times New Roman" w:cs="Times New Roman"/>
          <w:sz w:val="24"/>
          <w:szCs w:val="24"/>
          <w:lang w:val="en-US"/>
        </w:rPr>
        <w:t>Committe</w:t>
      </w:r>
      <w:proofErr w:type="spellEnd"/>
      <w:r w:rsidRPr="004C0F68">
        <w:rPr>
          <w:rFonts w:ascii="Times New Roman" w:hAnsi="Times New Roman" w:cs="Times New Roman"/>
          <w:sz w:val="24"/>
          <w:szCs w:val="24"/>
          <w:lang w:val="en-US"/>
        </w:rPr>
        <w:t xml:space="preserve">. </w:t>
      </w:r>
      <w:r w:rsidRPr="004C0F68">
        <w:rPr>
          <w:rFonts w:ascii="Times New Roman" w:hAnsi="Times New Roman" w:cs="Times New Roman"/>
          <w:b/>
          <w:iCs/>
          <w:sz w:val="24"/>
          <w:szCs w:val="24"/>
          <w:lang w:val="en-US"/>
        </w:rPr>
        <w:t>Statement of the Stockholm consensus on sex reassignment in sports</w:t>
      </w:r>
      <w:r w:rsidRPr="004C0F68">
        <w:rPr>
          <w:rFonts w:ascii="Times New Roman" w:hAnsi="Times New Roman" w:cs="Times New Roman"/>
          <w:bCs/>
          <w:i/>
          <w:sz w:val="24"/>
          <w:szCs w:val="24"/>
          <w:lang w:val="en-US"/>
        </w:rPr>
        <w:t>.</w:t>
      </w:r>
      <w:r w:rsidRPr="004C0F68">
        <w:rPr>
          <w:rFonts w:ascii="Times New Roman" w:hAnsi="Times New Roman" w:cs="Times New Roman"/>
          <w:sz w:val="24"/>
          <w:szCs w:val="24"/>
          <w:lang w:val="en-US"/>
        </w:rPr>
        <w:t xml:space="preserve"> 2003. Available in: &lt; </w:t>
      </w:r>
      <w:hyperlink r:id="rId21" w:history="1">
        <w:r w:rsidRPr="004C0F68">
          <w:rPr>
            <w:rStyle w:val="Hyperlink"/>
            <w:rFonts w:ascii="Times New Roman" w:hAnsi="Times New Roman" w:cs="Times New Roman"/>
            <w:sz w:val="24"/>
            <w:szCs w:val="24"/>
            <w:lang w:val="en-US"/>
          </w:rPr>
          <w:t>https://stillmed.olympic.org/Documents/Reports/EN/en_report_905.pdf</w:t>
        </w:r>
      </w:hyperlink>
      <w:r w:rsidRPr="004C0F68">
        <w:rPr>
          <w:rFonts w:ascii="Times New Roman" w:hAnsi="Times New Roman" w:cs="Times New Roman"/>
          <w:sz w:val="24"/>
          <w:szCs w:val="24"/>
          <w:lang w:val="en-US"/>
        </w:rPr>
        <w:t xml:space="preserve"> &gt;. </w:t>
      </w:r>
      <w:r w:rsidRPr="00317099">
        <w:rPr>
          <w:rFonts w:ascii="Times New Roman" w:hAnsi="Times New Roman" w:cs="Times New Roman"/>
          <w:sz w:val="24"/>
          <w:szCs w:val="24"/>
        </w:rPr>
        <w:t>Access in 11 jun. 2019.</w:t>
      </w:r>
    </w:p>
    <w:p w14:paraId="3C5E190F" w14:textId="77777777" w:rsidR="00436138" w:rsidRPr="006135BA" w:rsidRDefault="00436138" w:rsidP="00436138">
      <w:pPr>
        <w:pStyle w:val="ABNT"/>
        <w:spacing w:afterLines="40" w:after="96"/>
        <w:rPr>
          <w:szCs w:val="24"/>
        </w:rPr>
      </w:pPr>
      <w:r w:rsidRPr="006135BA">
        <w:rPr>
          <w:szCs w:val="24"/>
        </w:rPr>
        <w:t xml:space="preserve">JAEGER, Angelita Alice; GOELLNER, Silvana Vilodre. O músculo estraga a mulher? A produção de feminilidades no fisiculturismo. </w:t>
      </w:r>
      <w:r w:rsidRPr="006135BA">
        <w:rPr>
          <w:b/>
          <w:bCs/>
          <w:iCs/>
          <w:szCs w:val="24"/>
        </w:rPr>
        <w:t>Revista Estudos Feministas</w:t>
      </w:r>
      <w:r w:rsidRPr="006135BA">
        <w:rPr>
          <w:szCs w:val="24"/>
        </w:rPr>
        <w:t xml:space="preserve">, Florianópolis, v. 19, n. 3 p. 955-975, set./dez. 2011. </w:t>
      </w:r>
    </w:p>
    <w:p w14:paraId="00F43257" w14:textId="77777777" w:rsidR="00436138" w:rsidRPr="006135BA" w:rsidRDefault="00436138" w:rsidP="00436138">
      <w:pPr>
        <w:spacing w:afterLines="40" w:after="96" w:line="240" w:lineRule="auto"/>
        <w:rPr>
          <w:rFonts w:ascii="Times New Roman" w:hAnsi="Times New Roman" w:cs="Times New Roman"/>
          <w:sz w:val="24"/>
          <w:szCs w:val="24"/>
        </w:rPr>
      </w:pPr>
      <w:r w:rsidRPr="00317099">
        <w:rPr>
          <w:rFonts w:ascii="Times New Roman" w:hAnsi="Times New Roman" w:cs="Times New Roman"/>
          <w:sz w:val="24"/>
          <w:szCs w:val="24"/>
          <w:lang w:val="en-US"/>
        </w:rPr>
        <w:t xml:space="preserve">JARDIM, Juliana </w:t>
      </w:r>
      <w:proofErr w:type="spellStart"/>
      <w:r w:rsidRPr="00317099">
        <w:rPr>
          <w:rFonts w:ascii="Times New Roman" w:hAnsi="Times New Roman" w:cs="Times New Roman"/>
          <w:sz w:val="24"/>
          <w:szCs w:val="24"/>
          <w:lang w:val="en-US"/>
        </w:rPr>
        <w:t>G.</w:t>
      </w:r>
      <w:r w:rsidRPr="00317099">
        <w:rPr>
          <w:rFonts w:ascii="Times New Roman" w:hAnsi="Times New Roman" w:cs="Times New Roman"/>
          <w:b/>
          <w:sz w:val="24"/>
          <w:szCs w:val="24"/>
          <w:lang w:val="en-US"/>
        </w:rPr>
        <w:t>"It´s</w:t>
      </w:r>
      <w:proofErr w:type="spellEnd"/>
      <w:r w:rsidRPr="00317099">
        <w:rPr>
          <w:rFonts w:ascii="Times New Roman" w:hAnsi="Times New Roman" w:cs="Times New Roman"/>
          <w:b/>
          <w:sz w:val="24"/>
          <w:szCs w:val="24"/>
          <w:lang w:val="en-US"/>
        </w:rPr>
        <w:t xml:space="preserve"> time"! </w:t>
      </w:r>
      <w:r w:rsidRPr="006135BA">
        <w:rPr>
          <w:rFonts w:ascii="Times New Roman" w:hAnsi="Times New Roman" w:cs="Times New Roman"/>
          <w:b/>
          <w:sz w:val="24"/>
          <w:szCs w:val="24"/>
        </w:rPr>
        <w:t xml:space="preserve">MMA feminino, mercado da beleza e </w:t>
      </w:r>
      <w:proofErr w:type="spellStart"/>
      <w:r w:rsidRPr="006135BA">
        <w:rPr>
          <w:rFonts w:ascii="Times New Roman" w:hAnsi="Times New Roman" w:cs="Times New Roman"/>
          <w:b/>
          <w:sz w:val="24"/>
          <w:szCs w:val="24"/>
        </w:rPr>
        <w:t>cis-heteronormatividade</w:t>
      </w:r>
      <w:proofErr w:type="spellEnd"/>
      <w:r w:rsidRPr="006135BA">
        <w:rPr>
          <w:rFonts w:ascii="Times New Roman" w:hAnsi="Times New Roman" w:cs="Times New Roman"/>
          <w:b/>
          <w:sz w:val="24"/>
          <w:szCs w:val="24"/>
        </w:rPr>
        <w:t xml:space="preserve">: </w:t>
      </w:r>
      <w:r w:rsidRPr="006135BA">
        <w:rPr>
          <w:rFonts w:ascii="Times New Roman" w:hAnsi="Times New Roman" w:cs="Times New Roman"/>
          <w:bCs/>
          <w:sz w:val="24"/>
          <w:szCs w:val="24"/>
        </w:rPr>
        <w:t xml:space="preserve">uma etnografia </w:t>
      </w:r>
      <w:proofErr w:type="spellStart"/>
      <w:r w:rsidRPr="006135BA">
        <w:rPr>
          <w:rFonts w:ascii="Times New Roman" w:hAnsi="Times New Roman" w:cs="Times New Roman"/>
          <w:bCs/>
          <w:sz w:val="24"/>
          <w:szCs w:val="24"/>
        </w:rPr>
        <w:t>multissituada</w:t>
      </w:r>
      <w:proofErr w:type="spellEnd"/>
      <w:r w:rsidRPr="006135BA">
        <w:rPr>
          <w:rFonts w:ascii="Times New Roman" w:hAnsi="Times New Roman" w:cs="Times New Roman"/>
          <w:bCs/>
          <w:sz w:val="24"/>
          <w:szCs w:val="24"/>
        </w:rPr>
        <w:t xml:space="preserve"> com lutadoras brasileiras.</w:t>
      </w:r>
      <w:r w:rsidRPr="006135BA">
        <w:rPr>
          <w:rFonts w:ascii="Times New Roman" w:hAnsi="Times New Roman" w:cs="Times New Roman"/>
          <w:b/>
          <w:sz w:val="24"/>
          <w:szCs w:val="24"/>
        </w:rPr>
        <w:t xml:space="preserve"> </w:t>
      </w:r>
      <w:r w:rsidRPr="006135BA">
        <w:rPr>
          <w:rFonts w:ascii="Times New Roman" w:hAnsi="Times New Roman" w:cs="Times New Roman"/>
          <w:bCs/>
          <w:sz w:val="24"/>
          <w:szCs w:val="24"/>
        </w:rPr>
        <w:t>225f.</w:t>
      </w:r>
      <w:r w:rsidRPr="006135BA">
        <w:rPr>
          <w:rFonts w:ascii="Times New Roman" w:hAnsi="Times New Roman" w:cs="Times New Roman"/>
          <w:b/>
          <w:sz w:val="24"/>
          <w:szCs w:val="24"/>
        </w:rPr>
        <w:t xml:space="preserve"> </w:t>
      </w:r>
      <w:r w:rsidRPr="006135BA">
        <w:rPr>
          <w:rFonts w:ascii="Times New Roman" w:hAnsi="Times New Roman" w:cs="Times New Roman"/>
          <w:bCs/>
          <w:sz w:val="24"/>
          <w:szCs w:val="24"/>
        </w:rPr>
        <w:t xml:space="preserve">2018. Tese (Doutorado em Ciências Sociais). </w:t>
      </w:r>
      <w:r w:rsidRPr="006135BA">
        <w:rPr>
          <w:rFonts w:ascii="Times New Roman" w:hAnsi="Times New Roman" w:cs="Times New Roman"/>
          <w:sz w:val="24"/>
          <w:szCs w:val="24"/>
        </w:rPr>
        <w:t>Universidade Estadual Paulista, Marília/SP, 2018.</w:t>
      </w:r>
    </w:p>
    <w:p w14:paraId="333BD792" w14:textId="77777777" w:rsidR="00436138" w:rsidRPr="00317099" w:rsidRDefault="00436138" w:rsidP="00436138">
      <w:pPr>
        <w:pStyle w:val="SemEspaamento"/>
        <w:spacing w:afterLines="40" w:after="96"/>
        <w:rPr>
          <w:rFonts w:ascii="Times New Roman" w:hAnsi="Times New Roman" w:cs="Times New Roman"/>
          <w:sz w:val="24"/>
          <w:szCs w:val="24"/>
          <w:lang w:val="en-US"/>
        </w:rPr>
      </w:pPr>
      <w:r w:rsidRPr="006135BA">
        <w:rPr>
          <w:rFonts w:ascii="Times New Roman" w:hAnsi="Times New Roman" w:cs="Times New Roman"/>
          <w:sz w:val="24"/>
          <w:szCs w:val="24"/>
          <w:lang w:val="en-US"/>
        </w:rPr>
        <w:t xml:space="preserve">JONES, Bethany Alice </w:t>
      </w:r>
      <w:r w:rsidRPr="006135BA">
        <w:rPr>
          <w:rFonts w:ascii="Times New Roman" w:hAnsi="Times New Roman" w:cs="Times New Roman"/>
          <w:i/>
          <w:iCs/>
          <w:sz w:val="24"/>
          <w:szCs w:val="24"/>
          <w:lang w:val="en-US"/>
        </w:rPr>
        <w:t>et al</w:t>
      </w:r>
      <w:r w:rsidRPr="006135BA">
        <w:rPr>
          <w:rFonts w:ascii="Times New Roman" w:hAnsi="Times New Roman" w:cs="Times New Roman"/>
          <w:sz w:val="24"/>
          <w:szCs w:val="24"/>
          <w:lang w:val="en-US"/>
        </w:rPr>
        <w:t xml:space="preserve">. Sport and Transgender People: A Systematic Review of the Literature Relating to Sport Participation and Competitive Sport Policies. </w:t>
      </w:r>
      <w:r w:rsidRPr="00317099">
        <w:rPr>
          <w:rFonts w:ascii="Times New Roman" w:hAnsi="Times New Roman" w:cs="Times New Roman"/>
          <w:b/>
          <w:bCs/>
          <w:iCs/>
          <w:sz w:val="24"/>
          <w:szCs w:val="24"/>
          <w:lang w:val="en-US"/>
        </w:rPr>
        <w:t>Sports Medicine</w:t>
      </w:r>
      <w:r w:rsidRPr="00317099">
        <w:rPr>
          <w:rFonts w:ascii="Times New Roman" w:hAnsi="Times New Roman" w:cs="Times New Roman"/>
          <w:sz w:val="24"/>
          <w:szCs w:val="24"/>
          <w:lang w:val="en-US"/>
        </w:rPr>
        <w:t>, Auckland, v. 47, n. 4, p. 701-716, oct. 2017.</w:t>
      </w:r>
    </w:p>
    <w:p w14:paraId="19C9DD13" w14:textId="77777777" w:rsidR="00436138" w:rsidRPr="004C0F68" w:rsidRDefault="00436138" w:rsidP="00436138">
      <w:pPr>
        <w:pStyle w:val="SemEspaamento"/>
        <w:spacing w:afterLines="40" w:after="96"/>
        <w:rPr>
          <w:rFonts w:ascii="Times New Roman" w:hAnsi="Times New Roman" w:cs="Times New Roman"/>
          <w:sz w:val="24"/>
          <w:szCs w:val="24"/>
          <w:lang w:val="en-US"/>
        </w:rPr>
      </w:pPr>
      <w:r w:rsidRPr="004C0F68">
        <w:rPr>
          <w:rFonts w:ascii="Times New Roman" w:hAnsi="Times New Roman" w:cs="Times New Roman"/>
          <w:sz w:val="24"/>
          <w:szCs w:val="24"/>
          <w:lang w:val="en-US"/>
        </w:rPr>
        <w:t xml:space="preserve">KARKAZIS, Katrina </w:t>
      </w:r>
      <w:r w:rsidRPr="004C0F68">
        <w:rPr>
          <w:rFonts w:ascii="Times New Roman" w:hAnsi="Times New Roman" w:cs="Times New Roman"/>
          <w:i/>
          <w:iCs/>
          <w:sz w:val="24"/>
          <w:szCs w:val="24"/>
          <w:lang w:val="en-US"/>
        </w:rPr>
        <w:t>et al</w:t>
      </w:r>
      <w:r w:rsidRPr="004C0F68">
        <w:rPr>
          <w:rFonts w:ascii="Times New Roman" w:hAnsi="Times New Roman" w:cs="Times New Roman"/>
          <w:sz w:val="24"/>
          <w:szCs w:val="24"/>
          <w:lang w:val="en-US"/>
        </w:rPr>
        <w:t xml:space="preserve">. Out of Bounds? A Critique of the New Policies on Hyperandrogenism in Elite Female Athletes. </w:t>
      </w:r>
      <w:r w:rsidRPr="004C0F68">
        <w:rPr>
          <w:rFonts w:ascii="Times New Roman" w:hAnsi="Times New Roman" w:cs="Times New Roman"/>
          <w:b/>
          <w:iCs/>
          <w:sz w:val="24"/>
          <w:szCs w:val="24"/>
          <w:lang w:val="en-US"/>
        </w:rPr>
        <w:t>The American Journal of Bioethics</w:t>
      </w:r>
      <w:r w:rsidRPr="004C0F68">
        <w:rPr>
          <w:rFonts w:ascii="Times New Roman" w:hAnsi="Times New Roman" w:cs="Times New Roman"/>
          <w:sz w:val="24"/>
          <w:szCs w:val="24"/>
          <w:lang w:val="en-US"/>
        </w:rPr>
        <w:t>, Philadelphia, v. 12, n. 7, p. 3-16, jun. 2012.</w:t>
      </w:r>
    </w:p>
    <w:p w14:paraId="7032E97E" w14:textId="77777777" w:rsidR="00436138" w:rsidRPr="006135BA" w:rsidRDefault="00436138" w:rsidP="00436138">
      <w:pPr>
        <w:pStyle w:val="ABNT"/>
        <w:spacing w:afterLines="40" w:after="96"/>
        <w:rPr>
          <w:lang w:val="en-US"/>
        </w:rPr>
      </w:pPr>
      <w:r w:rsidRPr="006135BA">
        <w:rPr>
          <w:lang w:val="en-US"/>
        </w:rPr>
        <w:t>KARKAZIS, Katrina; CARPENTER, Morgan. Impossible “Choices”: The Inherent Harms of Regulating Women’s Testosterone in Sport</w:t>
      </w:r>
      <w:r w:rsidRPr="006135BA">
        <w:rPr>
          <w:b/>
          <w:bCs/>
          <w:lang w:val="en-US"/>
        </w:rPr>
        <w:t>. Journal of Bioethical Inquiry</w:t>
      </w:r>
      <w:r w:rsidRPr="006135BA">
        <w:rPr>
          <w:lang w:val="en-US"/>
        </w:rPr>
        <w:t xml:space="preserve">, v. 15, n. 4, p. 579-587, 2018. </w:t>
      </w:r>
    </w:p>
    <w:p w14:paraId="6C34892F" w14:textId="77777777" w:rsidR="00436138" w:rsidRPr="006135BA" w:rsidRDefault="00436138" w:rsidP="00436138">
      <w:pPr>
        <w:pStyle w:val="ABNT"/>
        <w:spacing w:afterLines="40" w:after="96"/>
      </w:pPr>
      <w:r w:rsidRPr="006135BA">
        <w:rPr>
          <w:lang w:val="en-US"/>
        </w:rPr>
        <w:t>KARKAZIS, Katrina; JORDAN-YOUNG, Rebecca M. The Powers of Testosterone: Obscuring Race and Regional Bias in the Regulation of Women Athletes</w:t>
      </w:r>
      <w:r w:rsidRPr="006135BA">
        <w:rPr>
          <w:b/>
          <w:bCs/>
          <w:lang w:val="en-US"/>
        </w:rPr>
        <w:t xml:space="preserve">. </w:t>
      </w:r>
      <w:proofErr w:type="spellStart"/>
      <w:r w:rsidRPr="00D075C2">
        <w:rPr>
          <w:b/>
          <w:iCs/>
        </w:rPr>
        <w:t>Feminist</w:t>
      </w:r>
      <w:proofErr w:type="spellEnd"/>
      <w:r w:rsidRPr="00D075C2">
        <w:rPr>
          <w:b/>
          <w:iCs/>
        </w:rPr>
        <w:t xml:space="preserve"> </w:t>
      </w:r>
      <w:proofErr w:type="spellStart"/>
      <w:r w:rsidRPr="00D075C2">
        <w:rPr>
          <w:b/>
          <w:iCs/>
        </w:rPr>
        <w:t>Formations</w:t>
      </w:r>
      <w:proofErr w:type="spellEnd"/>
      <w:r w:rsidRPr="006135BA">
        <w:t>, v. 30, n. 2, p. 1-39, 2018.</w:t>
      </w:r>
    </w:p>
    <w:p w14:paraId="5C86CA61" w14:textId="650D45D0" w:rsidR="00436138" w:rsidRPr="006135BA" w:rsidRDefault="00436138" w:rsidP="00436138">
      <w:pPr>
        <w:pStyle w:val="SemEspaamento"/>
        <w:spacing w:afterLines="40" w:after="96"/>
        <w:rPr>
          <w:rFonts w:ascii="Times New Roman" w:hAnsi="Times New Roman" w:cs="Times New Roman"/>
          <w:sz w:val="24"/>
          <w:szCs w:val="24"/>
        </w:rPr>
      </w:pPr>
      <w:r w:rsidRPr="006135BA">
        <w:rPr>
          <w:rFonts w:ascii="Times New Roman" w:hAnsi="Times New Roman" w:cs="Times New Roman"/>
          <w:sz w:val="24"/>
          <w:szCs w:val="24"/>
        </w:rPr>
        <w:t xml:space="preserve">LE BRETON, David. Corpo, gênero, identidade. Trad. </w:t>
      </w:r>
      <w:proofErr w:type="spellStart"/>
      <w:r w:rsidRPr="006135BA">
        <w:rPr>
          <w:rFonts w:ascii="Times New Roman" w:hAnsi="Times New Roman" w:cs="Times New Roman"/>
          <w:sz w:val="24"/>
          <w:szCs w:val="24"/>
        </w:rPr>
        <w:t>Gercélia</w:t>
      </w:r>
      <w:proofErr w:type="spellEnd"/>
      <w:r w:rsidRPr="006135BA">
        <w:rPr>
          <w:rFonts w:ascii="Times New Roman" w:hAnsi="Times New Roman" w:cs="Times New Roman"/>
          <w:sz w:val="24"/>
          <w:szCs w:val="24"/>
        </w:rPr>
        <w:t xml:space="preserve"> Batista de Oliveira Mendes. In: FERRARI, Anderson </w:t>
      </w:r>
      <w:r w:rsidRPr="006135BA">
        <w:rPr>
          <w:rFonts w:ascii="Times New Roman" w:hAnsi="Times New Roman" w:cs="Times New Roman"/>
          <w:i/>
          <w:iCs/>
          <w:sz w:val="24"/>
          <w:szCs w:val="24"/>
        </w:rPr>
        <w:t>et al.</w:t>
      </w:r>
      <w:r w:rsidRPr="006135BA">
        <w:rPr>
          <w:rFonts w:ascii="Times New Roman" w:hAnsi="Times New Roman" w:cs="Times New Roman"/>
          <w:sz w:val="24"/>
          <w:szCs w:val="24"/>
        </w:rPr>
        <w:t xml:space="preserve"> (Orgs.). </w:t>
      </w:r>
      <w:r w:rsidRPr="006135BA">
        <w:rPr>
          <w:rFonts w:ascii="Times New Roman" w:hAnsi="Times New Roman" w:cs="Times New Roman"/>
          <w:b/>
          <w:bCs/>
          <w:sz w:val="24"/>
          <w:szCs w:val="24"/>
        </w:rPr>
        <w:t>Corpo, gênero e sexualidade.</w:t>
      </w:r>
      <w:r w:rsidRPr="006135BA">
        <w:rPr>
          <w:rFonts w:ascii="Times New Roman" w:hAnsi="Times New Roman" w:cs="Times New Roman"/>
          <w:sz w:val="24"/>
          <w:szCs w:val="24"/>
        </w:rPr>
        <w:t xml:space="preserve"> Lavras: UFLA, 2014. p. 18-34</w:t>
      </w:r>
      <w:r w:rsidR="005F25C8">
        <w:rPr>
          <w:rFonts w:ascii="Times New Roman" w:hAnsi="Times New Roman" w:cs="Times New Roman"/>
          <w:sz w:val="24"/>
          <w:szCs w:val="24"/>
        </w:rPr>
        <w:t>.</w:t>
      </w:r>
    </w:p>
    <w:p w14:paraId="3A0ECB72" w14:textId="77777777" w:rsidR="00436138" w:rsidRPr="006135BA" w:rsidRDefault="00436138" w:rsidP="00436138">
      <w:pPr>
        <w:pStyle w:val="ABNT"/>
        <w:spacing w:afterLines="40" w:after="96"/>
        <w:rPr>
          <w:szCs w:val="24"/>
        </w:rPr>
      </w:pPr>
      <w:r w:rsidRPr="006135BA">
        <w:rPr>
          <w:szCs w:val="24"/>
        </w:rPr>
        <w:t xml:space="preserve">LOURO, Guacira Lopes. Heteronormatividade e homofobia. </w:t>
      </w:r>
      <w:r w:rsidRPr="006135BA">
        <w:rPr>
          <w:iCs/>
          <w:szCs w:val="24"/>
        </w:rPr>
        <w:t>In:</w:t>
      </w:r>
      <w:r w:rsidRPr="006135BA">
        <w:rPr>
          <w:szCs w:val="24"/>
        </w:rPr>
        <w:t xml:space="preserve"> JUNQUEIRA, Rogério Diniz (Org.). </w:t>
      </w:r>
      <w:r w:rsidRPr="006135BA">
        <w:rPr>
          <w:b/>
          <w:bCs/>
          <w:iCs/>
          <w:szCs w:val="24"/>
        </w:rPr>
        <w:t>Diversidade sexual na educação:</w:t>
      </w:r>
      <w:r w:rsidRPr="006135BA">
        <w:rPr>
          <w:i/>
          <w:szCs w:val="24"/>
        </w:rPr>
        <w:t xml:space="preserve"> </w:t>
      </w:r>
      <w:r w:rsidRPr="006135BA">
        <w:rPr>
          <w:iCs/>
          <w:szCs w:val="24"/>
        </w:rPr>
        <w:t>problematizações sobre a homofobia nas escolas.</w:t>
      </w:r>
      <w:r w:rsidRPr="006135BA">
        <w:rPr>
          <w:szCs w:val="24"/>
        </w:rPr>
        <w:t xml:space="preserve"> Brasília: Ministério da Educação, Secretaria de Educação Continuada, Alfabetização e Diversidade, UNESCO, 2009. p. 85-94.</w:t>
      </w:r>
    </w:p>
    <w:p w14:paraId="649FB6F1" w14:textId="77777777" w:rsidR="00436138" w:rsidRPr="006135BA" w:rsidRDefault="00436138" w:rsidP="00436138">
      <w:pPr>
        <w:pStyle w:val="SemEspaamento"/>
        <w:spacing w:afterLines="40" w:after="96"/>
        <w:rPr>
          <w:rFonts w:ascii="Times New Roman" w:hAnsi="Times New Roman" w:cs="Times New Roman"/>
          <w:sz w:val="24"/>
          <w:szCs w:val="24"/>
        </w:rPr>
      </w:pPr>
      <w:r w:rsidRPr="006135BA">
        <w:rPr>
          <w:rFonts w:ascii="Times New Roman" w:hAnsi="Times New Roman" w:cs="Times New Roman"/>
          <w:sz w:val="24"/>
          <w:szCs w:val="24"/>
        </w:rPr>
        <w:lastRenderedPageBreak/>
        <w:t xml:space="preserve">LOURO, Guacira Lopes. Pedagogias da sexualidade. In: LOURO, Guacira Lopes (Org.). </w:t>
      </w:r>
      <w:r w:rsidRPr="006135BA">
        <w:rPr>
          <w:rFonts w:ascii="Times New Roman" w:hAnsi="Times New Roman" w:cs="Times New Roman"/>
          <w:b/>
          <w:sz w:val="24"/>
          <w:szCs w:val="24"/>
        </w:rPr>
        <w:t>O corpo educado:</w:t>
      </w:r>
      <w:r w:rsidRPr="006135BA">
        <w:rPr>
          <w:rFonts w:ascii="Times New Roman" w:hAnsi="Times New Roman" w:cs="Times New Roman"/>
          <w:sz w:val="24"/>
          <w:szCs w:val="24"/>
        </w:rPr>
        <w:t xml:space="preserve"> pedagogias da sexualidade. 2a. ed. Belo Horizonte: Autêntica, 2000. p. 7-35.</w:t>
      </w:r>
    </w:p>
    <w:p w14:paraId="5E3A3648" w14:textId="77777777" w:rsidR="00436138" w:rsidRDefault="00436138" w:rsidP="00436138">
      <w:pPr>
        <w:pStyle w:val="ABNT"/>
        <w:spacing w:afterLines="40" w:after="96"/>
        <w:rPr>
          <w:szCs w:val="24"/>
        </w:rPr>
      </w:pPr>
      <w:r w:rsidRPr="006135BA">
        <w:rPr>
          <w:szCs w:val="24"/>
        </w:rPr>
        <w:t xml:space="preserve">LOURO, Guacira Lopes. </w:t>
      </w:r>
      <w:r w:rsidRPr="006135BA">
        <w:rPr>
          <w:b/>
          <w:bCs/>
          <w:iCs/>
          <w:szCs w:val="24"/>
        </w:rPr>
        <w:t>Um corpo estranho:</w:t>
      </w:r>
      <w:r w:rsidRPr="006135BA">
        <w:rPr>
          <w:iCs/>
          <w:szCs w:val="24"/>
        </w:rPr>
        <w:t xml:space="preserve"> ensaios sobre sexualidade e teoria</w:t>
      </w:r>
      <w:r w:rsidRPr="006135BA">
        <w:rPr>
          <w:i/>
          <w:szCs w:val="24"/>
        </w:rPr>
        <w:t xml:space="preserve"> queer</w:t>
      </w:r>
      <w:r w:rsidRPr="006135BA">
        <w:rPr>
          <w:szCs w:val="24"/>
        </w:rPr>
        <w:t>. 2. ed. Belo Horizonte: Autêntica, 2013.</w:t>
      </w:r>
    </w:p>
    <w:p w14:paraId="7A415639" w14:textId="77777777" w:rsidR="00436138" w:rsidRPr="006135BA" w:rsidRDefault="00436138" w:rsidP="00436138">
      <w:pPr>
        <w:pStyle w:val="SemEspaamento"/>
        <w:spacing w:afterLines="40" w:after="96"/>
        <w:rPr>
          <w:rFonts w:ascii="Times New Roman" w:hAnsi="Times New Roman" w:cs="Times New Roman"/>
          <w:sz w:val="24"/>
          <w:szCs w:val="24"/>
        </w:rPr>
      </w:pPr>
      <w:r w:rsidRPr="006135BA">
        <w:rPr>
          <w:rFonts w:ascii="Times New Roman" w:hAnsi="Times New Roman" w:cs="Times New Roman"/>
          <w:sz w:val="24"/>
          <w:szCs w:val="24"/>
        </w:rPr>
        <w:t xml:space="preserve">MACHADO, Anna Cristina Alvares Ribeiro. Alguns apontamentos sobre a diversidade de gênero nos esportes. </w:t>
      </w:r>
      <w:r w:rsidRPr="006135BA">
        <w:rPr>
          <w:rFonts w:ascii="Times New Roman" w:hAnsi="Times New Roman" w:cs="Times New Roman"/>
          <w:b/>
          <w:bCs/>
          <w:sz w:val="24"/>
          <w:szCs w:val="24"/>
        </w:rPr>
        <w:t xml:space="preserve">RECITAL – Revista de Educação, Ciência e Tecnologia de Almenara, </w:t>
      </w:r>
      <w:r w:rsidRPr="006135BA">
        <w:rPr>
          <w:rFonts w:ascii="Times New Roman" w:hAnsi="Times New Roman" w:cs="Times New Roman"/>
          <w:sz w:val="24"/>
          <w:szCs w:val="24"/>
        </w:rPr>
        <w:t>Almenara, v. 1, n. 2, p. 37-60, set./dez. 2019.</w:t>
      </w:r>
    </w:p>
    <w:p w14:paraId="3795C264" w14:textId="77777777" w:rsidR="00436138" w:rsidRDefault="00436138" w:rsidP="00436138">
      <w:pPr>
        <w:pStyle w:val="ABNT"/>
        <w:spacing w:afterLines="40" w:after="96"/>
      </w:pPr>
      <w:r>
        <w:t xml:space="preserve">MARQUES, João Paulo. Experiências do corpo nos estudos culturais e saberes formativos na educação física: subjetivação, institucionalização, saúde e disciplina. </w:t>
      </w:r>
      <w:r w:rsidRPr="004C0F68">
        <w:rPr>
          <w:i/>
          <w:iCs/>
        </w:rPr>
        <w:t>In:</w:t>
      </w:r>
      <w:r>
        <w:t xml:space="preserve"> LARA, Larissa Michelle; LOPES, Beatriz </w:t>
      </w:r>
      <w:proofErr w:type="spellStart"/>
      <w:r>
        <w:t>Ruffo</w:t>
      </w:r>
      <w:proofErr w:type="spellEnd"/>
      <w:r>
        <w:t xml:space="preserve">; SOUZA, Vânia de Fátima Matias (Orgs.). Simpósio estudos culturais na educação física: 15 anos de pesquisa em corpo, cultura e ludicidade, 1., 2019, Maringá. </w:t>
      </w:r>
      <w:r w:rsidRPr="004C0F68">
        <w:rPr>
          <w:b/>
          <w:bCs/>
        </w:rPr>
        <w:t>Anais...</w:t>
      </w:r>
      <w:r>
        <w:t xml:space="preserve"> Maringá: GPCCL, 2019. p. 125-133. Disponível em: &lt; </w:t>
      </w:r>
      <w:hyperlink r:id="rId22" w:history="1">
        <w:r w:rsidRPr="002C6A1C">
          <w:rPr>
            <w:rStyle w:val="Hyperlink"/>
          </w:rPr>
          <w:t>http://www.def.uem.br/arquivos/documentos/ANAISSimpsioEstudosCulturaisEF2019.pdf</w:t>
        </w:r>
      </w:hyperlink>
      <w:r>
        <w:t xml:space="preserve">. &gt;. Acesso em 20 mar. 2020. </w:t>
      </w:r>
    </w:p>
    <w:p w14:paraId="074F4F92" w14:textId="77777777" w:rsidR="00436138" w:rsidRDefault="00436138" w:rsidP="00436138">
      <w:pPr>
        <w:pStyle w:val="ABNT"/>
        <w:spacing w:afterLines="40" w:after="96"/>
      </w:pPr>
      <w:r>
        <w:t xml:space="preserve">MARQUES, João Paulo; MIRANDA, </w:t>
      </w:r>
      <w:proofErr w:type="spellStart"/>
      <w:r>
        <w:t>Antonio</w:t>
      </w:r>
      <w:proofErr w:type="spellEnd"/>
      <w:r>
        <w:t xml:space="preserve"> Carlos Monteiro; LARA, Larissa Michelle. Corpos Subjetivados e Institucionalizados: um estudo da cultura física na obra </w:t>
      </w:r>
      <w:proofErr w:type="spellStart"/>
      <w:r>
        <w:t>Routledge</w:t>
      </w:r>
      <w:proofErr w:type="spellEnd"/>
      <w:r>
        <w:t xml:space="preserve"> Handbook </w:t>
      </w:r>
      <w:proofErr w:type="spellStart"/>
      <w:r>
        <w:t>of</w:t>
      </w:r>
      <w:proofErr w:type="spellEnd"/>
      <w:r>
        <w:t xml:space="preserve"> </w:t>
      </w:r>
      <w:proofErr w:type="spellStart"/>
      <w:r>
        <w:t>Physical</w:t>
      </w:r>
      <w:proofErr w:type="spellEnd"/>
      <w:r>
        <w:t xml:space="preserve"> Cultural </w:t>
      </w:r>
      <w:proofErr w:type="spellStart"/>
      <w:r>
        <w:t>Studies</w:t>
      </w:r>
      <w:proofErr w:type="spellEnd"/>
      <w:r>
        <w:t xml:space="preserve">. </w:t>
      </w:r>
      <w:r w:rsidRPr="004C0F68">
        <w:rPr>
          <w:b/>
          <w:bCs/>
        </w:rPr>
        <w:t xml:space="preserve">Encontro Anual de Iniciação Científica. </w:t>
      </w:r>
      <w:r w:rsidRPr="005F25C8">
        <w:t>Maringá</w:t>
      </w:r>
      <w:r>
        <w:t xml:space="preserve">, 28 ed., [s/p], 2019. Disponível em: &lt; </w:t>
      </w:r>
      <w:hyperlink r:id="rId23" w:history="1">
        <w:r w:rsidRPr="002C6A1C">
          <w:rPr>
            <w:rStyle w:val="Hyperlink"/>
          </w:rPr>
          <w:t>http://www.eaic.uem.br/eaic2019/anais/artigos/3689.pdf</w:t>
        </w:r>
      </w:hyperlink>
      <w:r>
        <w:t>. &gt;. Acesso em 28 mar. 2020.</w:t>
      </w:r>
    </w:p>
    <w:p w14:paraId="08AC5455" w14:textId="77777777" w:rsidR="00436138" w:rsidRDefault="00436138" w:rsidP="00436138">
      <w:pPr>
        <w:pStyle w:val="ABNT"/>
        <w:spacing w:afterLines="40" w:after="96"/>
        <w:rPr>
          <w:szCs w:val="24"/>
        </w:rPr>
      </w:pPr>
      <w:r>
        <w:t xml:space="preserve">MARQUES, João Paulo; NAVARRO, Pedro. Saberes Normativos em Educação Física: engajamento sociopolítico e produção de corpos dóceis. </w:t>
      </w:r>
      <w:r w:rsidRPr="004C0F68">
        <w:rPr>
          <w:i/>
          <w:iCs/>
        </w:rPr>
        <w:t>In:</w:t>
      </w:r>
      <w:r>
        <w:t xml:space="preserve"> </w:t>
      </w:r>
      <w:r w:rsidRPr="005F25C8">
        <w:rPr>
          <w:b/>
          <w:bCs/>
        </w:rPr>
        <w:t xml:space="preserve">XI </w:t>
      </w:r>
      <w:proofErr w:type="spellStart"/>
      <w:r w:rsidRPr="005F25C8">
        <w:rPr>
          <w:b/>
          <w:bCs/>
        </w:rPr>
        <w:t>Selisigno</w:t>
      </w:r>
      <w:proofErr w:type="spellEnd"/>
      <w:r w:rsidRPr="005F25C8">
        <w:rPr>
          <w:b/>
          <w:bCs/>
        </w:rPr>
        <w:t xml:space="preserve"> e XII Simpósio de Leitura da UEL</w:t>
      </w:r>
      <w:r>
        <w:t xml:space="preserve">, Londrina, p. 103, 2019. Disponível em: &lt; </w:t>
      </w:r>
      <w:hyperlink r:id="rId24" w:history="1">
        <w:r w:rsidRPr="002C6A1C">
          <w:rPr>
            <w:rStyle w:val="Hyperlink"/>
          </w:rPr>
          <w:t>https://selisignouel.files.wordpress.com/2019/07/resumos-simposiosok.pdf</w:t>
        </w:r>
      </w:hyperlink>
      <w:r>
        <w:t>. &gt;. Acesso em 28 mar. 2020.</w:t>
      </w:r>
    </w:p>
    <w:p w14:paraId="562BEE82" w14:textId="77777777" w:rsidR="00436138" w:rsidRPr="006135BA" w:rsidRDefault="00436138" w:rsidP="00436138">
      <w:pPr>
        <w:pStyle w:val="SemEspaamento"/>
        <w:spacing w:afterLines="40" w:after="96"/>
        <w:rPr>
          <w:rFonts w:ascii="Times New Roman" w:hAnsi="Times New Roman" w:cs="Times New Roman"/>
          <w:sz w:val="24"/>
          <w:szCs w:val="24"/>
          <w:shd w:val="clear" w:color="auto" w:fill="FFFFFF"/>
        </w:rPr>
      </w:pPr>
      <w:r w:rsidRPr="006135BA">
        <w:rPr>
          <w:rFonts w:ascii="Times New Roman" w:hAnsi="Times New Roman" w:cs="Times New Roman"/>
          <w:sz w:val="24"/>
          <w:szCs w:val="24"/>
          <w:shd w:val="clear" w:color="auto" w:fill="FFFFFF"/>
        </w:rPr>
        <w:t xml:space="preserve">MISKOLCI, Richard. A Teoria </w:t>
      </w:r>
      <w:r w:rsidRPr="006135BA">
        <w:rPr>
          <w:rFonts w:ascii="Times New Roman" w:hAnsi="Times New Roman" w:cs="Times New Roman"/>
          <w:i/>
          <w:sz w:val="24"/>
          <w:szCs w:val="24"/>
          <w:shd w:val="clear" w:color="auto" w:fill="FFFFFF"/>
        </w:rPr>
        <w:t>Queer</w:t>
      </w:r>
      <w:r w:rsidRPr="006135BA">
        <w:rPr>
          <w:rFonts w:ascii="Times New Roman" w:hAnsi="Times New Roman" w:cs="Times New Roman"/>
          <w:sz w:val="24"/>
          <w:szCs w:val="24"/>
          <w:shd w:val="clear" w:color="auto" w:fill="FFFFFF"/>
        </w:rPr>
        <w:t xml:space="preserve"> e a Sociologia: o desafio de uma analítica da normalização. </w:t>
      </w:r>
      <w:r w:rsidRPr="006135BA">
        <w:rPr>
          <w:rFonts w:ascii="Times New Roman" w:hAnsi="Times New Roman" w:cs="Times New Roman"/>
          <w:b/>
          <w:sz w:val="24"/>
          <w:szCs w:val="24"/>
          <w:shd w:val="clear" w:color="auto" w:fill="FFFFFF"/>
        </w:rPr>
        <w:t>Revista Sociologias</w:t>
      </w:r>
      <w:r w:rsidRPr="006135BA">
        <w:rPr>
          <w:rFonts w:ascii="Times New Roman" w:hAnsi="Times New Roman" w:cs="Times New Roman"/>
          <w:sz w:val="24"/>
          <w:szCs w:val="24"/>
          <w:shd w:val="clear" w:color="auto" w:fill="FFFFFF"/>
        </w:rPr>
        <w:t>, Porto Alegre, v. 11, n. 21, p. 150-182, jun. 2009.</w:t>
      </w:r>
    </w:p>
    <w:p w14:paraId="6E69E2D1" w14:textId="77777777" w:rsidR="00436138" w:rsidRPr="006135BA" w:rsidRDefault="00436138" w:rsidP="00436138">
      <w:pPr>
        <w:pStyle w:val="SemEspaamento"/>
        <w:spacing w:afterLines="40" w:after="96"/>
        <w:rPr>
          <w:rFonts w:ascii="Times New Roman" w:hAnsi="Times New Roman" w:cs="Times New Roman"/>
          <w:color w:val="000000"/>
          <w:sz w:val="24"/>
          <w:szCs w:val="24"/>
        </w:rPr>
      </w:pPr>
      <w:r w:rsidRPr="006135BA">
        <w:rPr>
          <w:rFonts w:ascii="Times New Roman" w:hAnsi="Times New Roman" w:cs="Times New Roman"/>
          <w:color w:val="000000"/>
          <w:sz w:val="24"/>
          <w:szCs w:val="24"/>
        </w:rPr>
        <w:t xml:space="preserve">MISKOLCI, Richard. </w:t>
      </w:r>
      <w:r w:rsidRPr="006135BA">
        <w:rPr>
          <w:rFonts w:ascii="Times New Roman" w:hAnsi="Times New Roman" w:cs="Times New Roman"/>
          <w:b/>
          <w:color w:val="000000"/>
          <w:sz w:val="24"/>
          <w:szCs w:val="24"/>
        </w:rPr>
        <w:t xml:space="preserve">Teoria </w:t>
      </w:r>
      <w:r w:rsidRPr="006135BA">
        <w:rPr>
          <w:rFonts w:ascii="Times New Roman" w:hAnsi="Times New Roman" w:cs="Times New Roman"/>
          <w:b/>
          <w:i/>
          <w:color w:val="000000"/>
          <w:sz w:val="24"/>
          <w:szCs w:val="24"/>
        </w:rPr>
        <w:t>Queer:</w:t>
      </w:r>
      <w:r w:rsidRPr="006135BA">
        <w:rPr>
          <w:rFonts w:ascii="Times New Roman" w:hAnsi="Times New Roman" w:cs="Times New Roman"/>
          <w:color w:val="000000"/>
          <w:sz w:val="24"/>
          <w:szCs w:val="24"/>
        </w:rPr>
        <w:t xml:space="preserve"> um aprendizado pelas diferenças. Belo Horizonte: Autêntica, 2012.</w:t>
      </w:r>
    </w:p>
    <w:p w14:paraId="6F2F53D9" w14:textId="77777777" w:rsidR="00436138" w:rsidRPr="006A06F9" w:rsidRDefault="00436138" w:rsidP="00436138">
      <w:pPr>
        <w:pStyle w:val="SemEspaamento"/>
        <w:spacing w:afterLines="40" w:after="96"/>
        <w:jc w:val="both"/>
        <w:rPr>
          <w:rFonts w:ascii="Times New Roman" w:hAnsi="Times New Roman" w:cs="Times New Roman"/>
          <w:sz w:val="24"/>
          <w:szCs w:val="24"/>
        </w:rPr>
      </w:pPr>
      <w:r w:rsidRPr="006A06F9">
        <w:rPr>
          <w:rFonts w:ascii="Times New Roman" w:hAnsi="Times New Roman" w:cs="Times New Roman"/>
          <w:sz w:val="24"/>
          <w:szCs w:val="24"/>
          <w:lang w:val="es-ES_tradnl"/>
        </w:rPr>
        <w:t xml:space="preserve">NAHON, Roberto </w:t>
      </w:r>
      <w:proofErr w:type="spellStart"/>
      <w:r w:rsidRPr="006A06F9">
        <w:rPr>
          <w:rFonts w:ascii="Times New Roman" w:hAnsi="Times New Roman" w:cs="Times New Roman"/>
          <w:sz w:val="24"/>
          <w:szCs w:val="24"/>
          <w:lang w:val="es-ES_tradnl"/>
        </w:rPr>
        <w:t>Lohn</w:t>
      </w:r>
      <w:proofErr w:type="spellEnd"/>
      <w:r w:rsidRPr="006A06F9">
        <w:rPr>
          <w:rFonts w:ascii="Times New Roman" w:hAnsi="Times New Roman" w:cs="Times New Roman"/>
          <w:sz w:val="24"/>
          <w:szCs w:val="24"/>
          <w:lang w:val="es-ES_tradnl"/>
        </w:rPr>
        <w:t xml:space="preserve"> </w:t>
      </w:r>
      <w:r w:rsidRPr="006A06F9">
        <w:rPr>
          <w:rFonts w:ascii="Times New Roman" w:hAnsi="Times New Roman" w:cs="Times New Roman"/>
          <w:i/>
          <w:iCs/>
          <w:sz w:val="24"/>
          <w:szCs w:val="24"/>
          <w:lang w:val="es-ES_tradnl"/>
        </w:rPr>
        <w:t>et al.</w:t>
      </w:r>
      <w:r w:rsidRPr="006A06F9">
        <w:rPr>
          <w:rFonts w:ascii="Times New Roman" w:hAnsi="Times New Roman" w:cs="Times New Roman"/>
          <w:sz w:val="24"/>
          <w:szCs w:val="24"/>
          <w:lang w:val="es-ES_tradnl"/>
        </w:rPr>
        <w:t xml:space="preserve"> </w:t>
      </w:r>
      <w:r w:rsidRPr="006A06F9">
        <w:rPr>
          <w:rFonts w:ascii="Times New Roman" w:hAnsi="Times New Roman" w:cs="Times New Roman"/>
          <w:sz w:val="24"/>
          <w:szCs w:val="24"/>
        </w:rPr>
        <w:t xml:space="preserve">Esportes e desempenho na população transgênero: uma revisão sistemática e </w:t>
      </w:r>
      <w:proofErr w:type="spellStart"/>
      <w:r w:rsidRPr="006A06F9">
        <w:rPr>
          <w:rFonts w:ascii="Times New Roman" w:hAnsi="Times New Roman" w:cs="Times New Roman"/>
          <w:sz w:val="24"/>
          <w:szCs w:val="24"/>
        </w:rPr>
        <w:t>metanálise</w:t>
      </w:r>
      <w:proofErr w:type="spellEnd"/>
      <w:r w:rsidRPr="006A06F9">
        <w:rPr>
          <w:rFonts w:ascii="Times New Roman" w:hAnsi="Times New Roman" w:cs="Times New Roman"/>
          <w:sz w:val="24"/>
          <w:szCs w:val="24"/>
        </w:rPr>
        <w:t xml:space="preserve">. </w:t>
      </w:r>
      <w:r w:rsidRPr="006A06F9">
        <w:rPr>
          <w:rFonts w:ascii="Times New Roman" w:hAnsi="Times New Roman" w:cs="Times New Roman"/>
          <w:b/>
          <w:bCs/>
          <w:sz w:val="24"/>
          <w:szCs w:val="24"/>
        </w:rPr>
        <w:t>Revista Brasileira de Medicina do Esporte</w:t>
      </w:r>
      <w:r w:rsidRPr="006A06F9">
        <w:rPr>
          <w:rFonts w:ascii="Times New Roman" w:hAnsi="Times New Roman" w:cs="Times New Roman"/>
          <w:sz w:val="24"/>
          <w:szCs w:val="24"/>
        </w:rPr>
        <w:t xml:space="preserve">, </w:t>
      </w:r>
      <w:r>
        <w:rPr>
          <w:rFonts w:ascii="Times New Roman" w:hAnsi="Times New Roman" w:cs="Times New Roman"/>
          <w:sz w:val="24"/>
          <w:szCs w:val="24"/>
        </w:rPr>
        <w:t xml:space="preserve">São Paulo, </w:t>
      </w:r>
      <w:r w:rsidRPr="006A06F9">
        <w:rPr>
          <w:rFonts w:ascii="Times New Roman" w:hAnsi="Times New Roman" w:cs="Times New Roman"/>
          <w:sz w:val="24"/>
          <w:szCs w:val="24"/>
        </w:rPr>
        <w:t>v. 27, p. 637-645, 2021.</w:t>
      </w:r>
    </w:p>
    <w:p w14:paraId="05B0A9A4" w14:textId="77777777" w:rsidR="00436138" w:rsidRPr="006135BA" w:rsidRDefault="00436138" w:rsidP="00436138">
      <w:pPr>
        <w:pStyle w:val="ABNT"/>
        <w:spacing w:afterLines="40" w:after="96"/>
        <w:rPr>
          <w:szCs w:val="24"/>
        </w:rPr>
      </w:pPr>
      <w:r w:rsidRPr="006135BA">
        <w:rPr>
          <w:szCs w:val="24"/>
        </w:rPr>
        <w:t xml:space="preserve">PEREIRA, Erik Giuseppe Barbosa. Discutindo gênero, corpo e masculinidade. </w:t>
      </w:r>
      <w:r w:rsidRPr="006135BA">
        <w:rPr>
          <w:iCs/>
          <w:szCs w:val="24"/>
        </w:rPr>
        <w:t>In:</w:t>
      </w:r>
      <w:r w:rsidRPr="006135BA">
        <w:rPr>
          <w:szCs w:val="24"/>
        </w:rPr>
        <w:t xml:space="preserve"> ROMERO, Elaine; PEREIRA, Erik Giuseppe Barbosa (Orgs.). </w:t>
      </w:r>
      <w:r w:rsidRPr="006135BA">
        <w:rPr>
          <w:b/>
          <w:bCs/>
          <w:iCs/>
          <w:szCs w:val="24"/>
        </w:rPr>
        <w:t>Universo do corpo:</w:t>
      </w:r>
      <w:r w:rsidRPr="006135BA">
        <w:rPr>
          <w:iCs/>
          <w:szCs w:val="24"/>
        </w:rPr>
        <w:t xml:space="preserve"> masculinidades e feminilidades. </w:t>
      </w:r>
      <w:r w:rsidRPr="006135BA">
        <w:rPr>
          <w:szCs w:val="24"/>
        </w:rPr>
        <w:t xml:space="preserve">Rio de Janeiro: Shape, 2008. p. 87-101. </w:t>
      </w:r>
    </w:p>
    <w:p w14:paraId="6568AB27" w14:textId="77777777" w:rsidR="00436138" w:rsidRPr="004C0F68" w:rsidRDefault="00436138" w:rsidP="00436138">
      <w:pPr>
        <w:autoSpaceDE w:val="0"/>
        <w:autoSpaceDN w:val="0"/>
        <w:adjustRightInd w:val="0"/>
        <w:spacing w:afterLines="40" w:after="96" w:line="240" w:lineRule="auto"/>
        <w:rPr>
          <w:rFonts w:ascii="Times New Roman" w:hAnsi="Times New Roman" w:cs="Times New Roman"/>
          <w:sz w:val="24"/>
          <w:szCs w:val="24"/>
        </w:rPr>
      </w:pPr>
      <w:r w:rsidRPr="004C0F68">
        <w:rPr>
          <w:rFonts w:ascii="Times New Roman" w:hAnsi="Times New Roman" w:cs="Times New Roman"/>
          <w:sz w:val="24"/>
          <w:szCs w:val="24"/>
        </w:rPr>
        <w:t xml:space="preserve">PETRY, Analídia Rodolpho. Mulheres transexuais e o Processo Transexualizador: experiências de sujeição, padecimento e prazer na adequação do corpo. </w:t>
      </w:r>
      <w:r w:rsidRPr="004C0F68">
        <w:rPr>
          <w:rFonts w:ascii="Times New Roman" w:hAnsi="Times New Roman" w:cs="Times New Roman"/>
          <w:b/>
          <w:iCs/>
          <w:sz w:val="24"/>
          <w:szCs w:val="24"/>
        </w:rPr>
        <w:t>Revista Gaúcha de Enfermagem</w:t>
      </w:r>
      <w:r w:rsidRPr="004C0F68">
        <w:rPr>
          <w:rFonts w:ascii="Times New Roman" w:hAnsi="Times New Roman" w:cs="Times New Roman"/>
          <w:sz w:val="24"/>
          <w:szCs w:val="24"/>
        </w:rPr>
        <w:t xml:space="preserve">, Porto Alegre, v. 36, n. 2, p. 70-75, jun. 2015. </w:t>
      </w:r>
    </w:p>
    <w:p w14:paraId="7B7AE84E" w14:textId="77777777" w:rsidR="00436138" w:rsidRPr="006135BA" w:rsidRDefault="00436138" w:rsidP="00436138">
      <w:pPr>
        <w:pStyle w:val="ABNT"/>
        <w:spacing w:afterLines="40" w:after="96"/>
      </w:pPr>
      <w:r w:rsidRPr="006135BA">
        <w:t>PIRES, Barbara Gomes. “Integridade” e “debilidade” como gestão das variações intersexuais no esporte de alto rendimento. In: BARRETTO, Fernanda Carvalho Leão (Org.).</w:t>
      </w:r>
      <w:r w:rsidRPr="006135BA">
        <w:rPr>
          <w:b/>
          <w:bCs/>
        </w:rPr>
        <w:t xml:space="preserve"> </w:t>
      </w:r>
      <w:r w:rsidRPr="006135BA">
        <w:rPr>
          <w:bCs/>
          <w:i/>
        </w:rPr>
        <w:t>Intersexo.</w:t>
      </w:r>
      <w:r w:rsidRPr="006135BA">
        <w:rPr>
          <w:b/>
          <w:bCs/>
        </w:rPr>
        <w:t xml:space="preserve"> </w:t>
      </w:r>
      <w:r w:rsidRPr="006135BA">
        <w:t>São Paulo: Thomson Reuters Brasil, 2018. p. 535-543.</w:t>
      </w:r>
    </w:p>
    <w:p w14:paraId="352F032E" w14:textId="77777777" w:rsidR="00436138" w:rsidRPr="00695ADD" w:rsidRDefault="00436138" w:rsidP="00436138">
      <w:pPr>
        <w:pStyle w:val="ABNT"/>
        <w:spacing w:afterLines="40" w:after="96"/>
        <w:rPr>
          <w:lang w:val="en-US"/>
        </w:rPr>
      </w:pPr>
      <w:r w:rsidRPr="006135BA">
        <w:t xml:space="preserve">PIRES, Barbara Gomes. As políticas de verificação de sexo/gênero no esporte: Intersexualidade, doping, protocolos e resoluções. </w:t>
      </w:r>
      <w:proofErr w:type="spellStart"/>
      <w:r w:rsidRPr="00695ADD">
        <w:rPr>
          <w:bCs/>
          <w:i/>
          <w:lang w:val="en-US"/>
        </w:rPr>
        <w:t>Sexualidad</w:t>
      </w:r>
      <w:proofErr w:type="spellEnd"/>
      <w:r w:rsidRPr="00695ADD">
        <w:rPr>
          <w:bCs/>
          <w:i/>
          <w:lang w:val="en-US"/>
        </w:rPr>
        <w:t xml:space="preserve">, </w:t>
      </w:r>
      <w:proofErr w:type="spellStart"/>
      <w:r w:rsidRPr="00695ADD">
        <w:rPr>
          <w:bCs/>
          <w:i/>
          <w:lang w:val="en-US"/>
        </w:rPr>
        <w:t>Salud</w:t>
      </w:r>
      <w:proofErr w:type="spellEnd"/>
      <w:r w:rsidRPr="00695ADD">
        <w:rPr>
          <w:bCs/>
          <w:i/>
          <w:lang w:val="en-US"/>
        </w:rPr>
        <w:t xml:space="preserve"> y Sociedad</w:t>
      </w:r>
      <w:r w:rsidRPr="00695ADD">
        <w:rPr>
          <w:lang w:val="en-US"/>
        </w:rPr>
        <w:t>, n. 24, p. 215-239, Dez. 2016.</w:t>
      </w:r>
    </w:p>
    <w:p w14:paraId="6799C583" w14:textId="77777777" w:rsidR="00436138" w:rsidRPr="004C0F68" w:rsidRDefault="00436138" w:rsidP="00436138">
      <w:pPr>
        <w:pStyle w:val="SemEspaamento"/>
        <w:spacing w:afterLines="40" w:after="96"/>
        <w:rPr>
          <w:rFonts w:ascii="Times New Roman" w:hAnsi="Times New Roman" w:cs="Times New Roman"/>
          <w:sz w:val="24"/>
          <w:szCs w:val="24"/>
          <w:shd w:val="clear" w:color="auto" w:fill="FFFFFF"/>
          <w:lang w:val="en-US"/>
        </w:rPr>
      </w:pPr>
      <w:r w:rsidRPr="00695ADD">
        <w:rPr>
          <w:rFonts w:ascii="Times New Roman" w:hAnsi="Times New Roman" w:cs="Times New Roman"/>
          <w:sz w:val="24"/>
          <w:szCs w:val="24"/>
          <w:shd w:val="clear" w:color="auto" w:fill="FFFFFF"/>
          <w:lang w:val="en-US"/>
        </w:rPr>
        <w:lastRenderedPageBreak/>
        <w:t xml:space="preserve">PITSILADIS, Yannis </w:t>
      </w:r>
      <w:r w:rsidRPr="00695ADD">
        <w:rPr>
          <w:rFonts w:ascii="Times New Roman" w:hAnsi="Times New Roman" w:cs="Times New Roman"/>
          <w:i/>
          <w:iCs/>
          <w:sz w:val="24"/>
          <w:szCs w:val="24"/>
          <w:shd w:val="clear" w:color="auto" w:fill="FFFFFF"/>
          <w:lang w:val="en-US"/>
        </w:rPr>
        <w:t>et al</w:t>
      </w:r>
      <w:r w:rsidRPr="00695ADD">
        <w:rPr>
          <w:rFonts w:ascii="Times New Roman" w:hAnsi="Times New Roman" w:cs="Times New Roman"/>
          <w:sz w:val="24"/>
          <w:szCs w:val="24"/>
          <w:shd w:val="clear" w:color="auto" w:fill="FFFFFF"/>
          <w:lang w:val="en-US"/>
        </w:rPr>
        <w:t xml:space="preserve">. </w:t>
      </w:r>
      <w:r w:rsidRPr="004C0F68">
        <w:rPr>
          <w:rFonts w:ascii="Times New Roman" w:hAnsi="Times New Roman" w:cs="Times New Roman"/>
          <w:sz w:val="24"/>
          <w:szCs w:val="24"/>
          <w:shd w:val="clear" w:color="auto" w:fill="FFFFFF"/>
          <w:lang w:val="en-US"/>
        </w:rPr>
        <w:t xml:space="preserve">Beyond fairness: the biology of inclusion for transgender and intersex athletes. </w:t>
      </w:r>
      <w:r w:rsidRPr="004C0F68">
        <w:rPr>
          <w:rFonts w:ascii="Times New Roman" w:hAnsi="Times New Roman" w:cs="Times New Roman"/>
          <w:b/>
          <w:sz w:val="24"/>
          <w:szCs w:val="24"/>
          <w:shd w:val="clear" w:color="auto" w:fill="FFFFFF"/>
          <w:lang w:val="en-US"/>
        </w:rPr>
        <w:t>Current Sports Medicine Reports</w:t>
      </w:r>
      <w:r w:rsidRPr="004C0F68">
        <w:rPr>
          <w:rFonts w:ascii="Times New Roman" w:hAnsi="Times New Roman" w:cs="Times New Roman"/>
          <w:sz w:val="24"/>
          <w:szCs w:val="24"/>
          <w:shd w:val="clear" w:color="auto" w:fill="FFFFFF"/>
          <w:lang w:val="en-US"/>
        </w:rPr>
        <w:t xml:space="preserve">, Indianapolis, v. 15, n. 6, p. 386-388, </w:t>
      </w:r>
      <w:proofErr w:type="spellStart"/>
      <w:proofErr w:type="gramStart"/>
      <w:r w:rsidRPr="004C0F68">
        <w:rPr>
          <w:rFonts w:ascii="Times New Roman" w:hAnsi="Times New Roman" w:cs="Times New Roman"/>
          <w:sz w:val="24"/>
          <w:szCs w:val="24"/>
          <w:shd w:val="clear" w:color="auto" w:fill="FFFFFF"/>
          <w:lang w:val="en-US"/>
        </w:rPr>
        <w:t>nov.</w:t>
      </w:r>
      <w:proofErr w:type="spellEnd"/>
      <w:r w:rsidRPr="004C0F68">
        <w:rPr>
          <w:rFonts w:ascii="Times New Roman" w:hAnsi="Times New Roman" w:cs="Times New Roman"/>
          <w:sz w:val="24"/>
          <w:szCs w:val="24"/>
          <w:shd w:val="clear" w:color="auto" w:fill="FFFFFF"/>
          <w:lang w:val="en-US"/>
        </w:rPr>
        <w:t>/</w:t>
      </w:r>
      <w:proofErr w:type="gramEnd"/>
      <w:r w:rsidRPr="004C0F68">
        <w:rPr>
          <w:rFonts w:ascii="Times New Roman" w:hAnsi="Times New Roman" w:cs="Times New Roman"/>
          <w:sz w:val="24"/>
          <w:szCs w:val="24"/>
          <w:shd w:val="clear" w:color="auto" w:fill="FFFFFF"/>
          <w:lang w:val="en-US"/>
        </w:rPr>
        <w:t>dec. 2016.</w:t>
      </w:r>
    </w:p>
    <w:p w14:paraId="113B2F93" w14:textId="77777777" w:rsidR="00436138" w:rsidRPr="006135BA" w:rsidRDefault="00436138" w:rsidP="00436138">
      <w:pPr>
        <w:pStyle w:val="ABNT"/>
        <w:spacing w:afterLines="40" w:after="96"/>
        <w:rPr>
          <w:szCs w:val="24"/>
        </w:rPr>
      </w:pPr>
      <w:r w:rsidRPr="006135BA">
        <w:t xml:space="preserve">PONTES, Júlia Clara de; SILVA, Cristiane Gonçalves da. Cisnormatividade e passabilidade: deslocamentos e diferenças nas narrativas de pessoas trans. </w:t>
      </w:r>
      <w:proofErr w:type="spellStart"/>
      <w:r w:rsidRPr="006135BA">
        <w:rPr>
          <w:b/>
          <w:bCs/>
        </w:rPr>
        <w:t>Periódicus</w:t>
      </w:r>
      <w:proofErr w:type="spellEnd"/>
      <w:r w:rsidRPr="006135BA">
        <w:rPr>
          <w:b/>
          <w:bCs/>
        </w:rPr>
        <w:t xml:space="preserve">: </w:t>
      </w:r>
      <w:r w:rsidRPr="006135BA">
        <w:t>Revista de estudos indisciplinares em gêneros e sexualidades, Salvador, n. 8, v. 1, p. 396-417, nov. 2017/abr. 2018.</w:t>
      </w:r>
    </w:p>
    <w:p w14:paraId="269CCCFB" w14:textId="77777777" w:rsidR="00436138" w:rsidRPr="004C0F68" w:rsidRDefault="00436138" w:rsidP="00436138">
      <w:pPr>
        <w:autoSpaceDE w:val="0"/>
        <w:autoSpaceDN w:val="0"/>
        <w:adjustRightInd w:val="0"/>
        <w:spacing w:afterLines="40" w:after="96" w:line="240" w:lineRule="auto"/>
        <w:rPr>
          <w:rFonts w:ascii="Times New Roman" w:hAnsi="Times New Roman" w:cs="Times New Roman"/>
          <w:sz w:val="24"/>
          <w:szCs w:val="24"/>
        </w:rPr>
      </w:pPr>
      <w:r w:rsidRPr="004C0F68">
        <w:rPr>
          <w:rFonts w:ascii="Times New Roman" w:hAnsi="Times New Roman" w:cs="Times New Roman"/>
          <w:sz w:val="24"/>
          <w:szCs w:val="24"/>
        </w:rPr>
        <w:t xml:space="preserve">PRADO, Vagner Matias do; NOGUEIRA, Alessandra </w:t>
      </w:r>
      <w:proofErr w:type="spellStart"/>
      <w:r w:rsidRPr="004C0F68">
        <w:rPr>
          <w:rFonts w:ascii="Times New Roman" w:hAnsi="Times New Roman" w:cs="Times New Roman"/>
          <w:sz w:val="24"/>
          <w:szCs w:val="24"/>
        </w:rPr>
        <w:t>Lo</w:t>
      </w:r>
      <w:proofErr w:type="spellEnd"/>
      <w:r w:rsidRPr="004C0F68">
        <w:rPr>
          <w:rFonts w:ascii="Times New Roman" w:hAnsi="Times New Roman" w:cs="Times New Roman"/>
          <w:sz w:val="24"/>
          <w:szCs w:val="24"/>
        </w:rPr>
        <w:t xml:space="preserve"> </w:t>
      </w:r>
      <w:proofErr w:type="spellStart"/>
      <w:r w:rsidRPr="004C0F68">
        <w:rPr>
          <w:rFonts w:ascii="Times New Roman" w:hAnsi="Times New Roman" w:cs="Times New Roman"/>
          <w:sz w:val="24"/>
          <w:szCs w:val="24"/>
        </w:rPr>
        <w:t>Gullo</w:t>
      </w:r>
      <w:proofErr w:type="spellEnd"/>
      <w:r w:rsidRPr="004C0F68">
        <w:rPr>
          <w:rFonts w:ascii="Times New Roman" w:hAnsi="Times New Roman" w:cs="Times New Roman"/>
          <w:sz w:val="24"/>
          <w:szCs w:val="24"/>
        </w:rPr>
        <w:t xml:space="preserve"> Alves. Transexualidade e esporte: o caso Tiffany Abreu em “jogo”. </w:t>
      </w:r>
      <w:r w:rsidRPr="004C0F68">
        <w:rPr>
          <w:rFonts w:ascii="Times New Roman" w:hAnsi="Times New Roman" w:cs="Times New Roman"/>
          <w:b/>
          <w:iCs/>
          <w:sz w:val="24"/>
          <w:szCs w:val="24"/>
        </w:rPr>
        <w:t>Revista Eletrônica Interações Sociais</w:t>
      </w:r>
      <w:r w:rsidRPr="004C0F68">
        <w:rPr>
          <w:rFonts w:ascii="Times New Roman" w:hAnsi="Times New Roman" w:cs="Times New Roman"/>
          <w:sz w:val="24"/>
          <w:szCs w:val="24"/>
        </w:rPr>
        <w:t xml:space="preserve">, Rio Grande, v. 2, n. 1, p. 60-72, jan./jun. 2018. </w:t>
      </w:r>
      <w:r w:rsidRPr="004C0F68">
        <w:rPr>
          <w:rFonts w:ascii="Times New Roman" w:hAnsi="Times New Roman" w:cs="Times New Roman"/>
          <w:b/>
          <w:bCs/>
          <w:sz w:val="24"/>
          <w:szCs w:val="24"/>
        </w:rPr>
        <w:t xml:space="preserve"> </w:t>
      </w:r>
    </w:p>
    <w:p w14:paraId="687083F6" w14:textId="77777777" w:rsidR="00436138" w:rsidRPr="006135BA" w:rsidRDefault="00436138" w:rsidP="00436138">
      <w:pPr>
        <w:pStyle w:val="SemEspaamento"/>
        <w:spacing w:afterLines="40" w:after="96"/>
        <w:rPr>
          <w:rFonts w:ascii="Times New Roman" w:hAnsi="Times New Roman" w:cs="Times New Roman"/>
          <w:sz w:val="24"/>
          <w:szCs w:val="24"/>
        </w:rPr>
      </w:pPr>
      <w:r w:rsidRPr="006135BA">
        <w:rPr>
          <w:rFonts w:ascii="Times New Roman" w:hAnsi="Times New Roman" w:cs="Times New Roman"/>
          <w:sz w:val="24"/>
          <w:szCs w:val="24"/>
        </w:rPr>
        <w:t xml:space="preserve">PRECIADO, Paul Beatriz. </w:t>
      </w:r>
      <w:r w:rsidRPr="006135BA">
        <w:rPr>
          <w:rFonts w:ascii="Times New Roman" w:hAnsi="Times New Roman" w:cs="Times New Roman"/>
          <w:b/>
          <w:bCs/>
          <w:sz w:val="24"/>
          <w:szCs w:val="24"/>
        </w:rPr>
        <w:t xml:space="preserve">Manifesto </w:t>
      </w:r>
      <w:proofErr w:type="spellStart"/>
      <w:r w:rsidRPr="006135BA">
        <w:rPr>
          <w:rFonts w:ascii="Times New Roman" w:hAnsi="Times New Roman" w:cs="Times New Roman"/>
          <w:b/>
          <w:bCs/>
          <w:sz w:val="24"/>
          <w:szCs w:val="24"/>
        </w:rPr>
        <w:t>Contrassexual</w:t>
      </w:r>
      <w:proofErr w:type="spellEnd"/>
      <w:r w:rsidRPr="006135BA">
        <w:rPr>
          <w:rFonts w:ascii="Times New Roman" w:hAnsi="Times New Roman" w:cs="Times New Roman"/>
          <w:b/>
          <w:bCs/>
          <w:sz w:val="24"/>
          <w:szCs w:val="24"/>
        </w:rPr>
        <w:t>:</w:t>
      </w:r>
      <w:r w:rsidRPr="006135BA">
        <w:rPr>
          <w:rFonts w:ascii="Times New Roman" w:hAnsi="Times New Roman" w:cs="Times New Roman"/>
          <w:sz w:val="24"/>
          <w:szCs w:val="24"/>
        </w:rPr>
        <w:t xml:space="preserve"> políticas subversivas de identidade sexual. São Paulo: n-1 edições, 2014.</w:t>
      </w:r>
    </w:p>
    <w:p w14:paraId="3F8358D9" w14:textId="77777777" w:rsidR="00436138" w:rsidRPr="006135BA" w:rsidRDefault="00436138" w:rsidP="00436138">
      <w:pPr>
        <w:pStyle w:val="SemEspaamento"/>
        <w:spacing w:afterLines="40" w:after="96"/>
        <w:rPr>
          <w:rFonts w:ascii="Times New Roman" w:hAnsi="Times New Roman" w:cs="Times New Roman"/>
          <w:sz w:val="24"/>
          <w:szCs w:val="24"/>
        </w:rPr>
      </w:pPr>
      <w:r w:rsidRPr="006135BA">
        <w:rPr>
          <w:rFonts w:ascii="Times New Roman" w:hAnsi="Times New Roman" w:cs="Times New Roman"/>
          <w:sz w:val="24"/>
          <w:szCs w:val="24"/>
        </w:rPr>
        <w:t xml:space="preserve">PRECIADO, Paul Beatriz. </w:t>
      </w:r>
      <w:r w:rsidRPr="006135BA">
        <w:rPr>
          <w:rFonts w:ascii="Times New Roman" w:hAnsi="Times New Roman" w:cs="Times New Roman"/>
          <w:b/>
          <w:bCs/>
          <w:sz w:val="24"/>
          <w:szCs w:val="24"/>
        </w:rPr>
        <w:t xml:space="preserve">Un </w:t>
      </w:r>
      <w:proofErr w:type="spellStart"/>
      <w:r w:rsidRPr="006135BA">
        <w:rPr>
          <w:rFonts w:ascii="Times New Roman" w:hAnsi="Times New Roman" w:cs="Times New Roman"/>
          <w:b/>
          <w:bCs/>
          <w:sz w:val="24"/>
          <w:szCs w:val="24"/>
        </w:rPr>
        <w:t>appartement</w:t>
      </w:r>
      <w:proofErr w:type="spellEnd"/>
      <w:r w:rsidRPr="006135BA">
        <w:rPr>
          <w:rFonts w:ascii="Times New Roman" w:hAnsi="Times New Roman" w:cs="Times New Roman"/>
          <w:b/>
          <w:bCs/>
          <w:sz w:val="24"/>
          <w:szCs w:val="24"/>
        </w:rPr>
        <w:t xml:space="preserve"> </w:t>
      </w:r>
      <w:proofErr w:type="spellStart"/>
      <w:r w:rsidRPr="006135BA">
        <w:rPr>
          <w:rFonts w:ascii="Times New Roman" w:hAnsi="Times New Roman" w:cs="Times New Roman"/>
          <w:b/>
          <w:bCs/>
          <w:sz w:val="24"/>
          <w:szCs w:val="24"/>
        </w:rPr>
        <w:t>sur</w:t>
      </w:r>
      <w:proofErr w:type="spellEnd"/>
      <w:r w:rsidRPr="006135BA">
        <w:rPr>
          <w:rFonts w:ascii="Times New Roman" w:hAnsi="Times New Roman" w:cs="Times New Roman"/>
          <w:b/>
          <w:bCs/>
          <w:sz w:val="24"/>
          <w:szCs w:val="24"/>
        </w:rPr>
        <w:t xml:space="preserve"> </w:t>
      </w:r>
      <w:proofErr w:type="spellStart"/>
      <w:r w:rsidRPr="006135BA">
        <w:rPr>
          <w:rFonts w:ascii="Times New Roman" w:hAnsi="Times New Roman" w:cs="Times New Roman"/>
          <w:b/>
          <w:bCs/>
          <w:sz w:val="24"/>
          <w:szCs w:val="24"/>
        </w:rPr>
        <w:t>Uranus</w:t>
      </w:r>
      <w:proofErr w:type="spellEnd"/>
      <w:r w:rsidRPr="006135BA">
        <w:rPr>
          <w:rFonts w:ascii="Times New Roman" w:hAnsi="Times New Roman" w:cs="Times New Roman"/>
          <w:b/>
          <w:bCs/>
          <w:sz w:val="24"/>
          <w:szCs w:val="24"/>
        </w:rPr>
        <w:t xml:space="preserve">: </w:t>
      </w:r>
      <w:proofErr w:type="spellStart"/>
      <w:r w:rsidRPr="006135BA">
        <w:rPr>
          <w:rFonts w:ascii="Times New Roman" w:hAnsi="Times New Roman" w:cs="Times New Roman"/>
          <w:sz w:val="24"/>
          <w:szCs w:val="24"/>
        </w:rPr>
        <w:t>Préface</w:t>
      </w:r>
      <w:proofErr w:type="spellEnd"/>
      <w:r w:rsidRPr="006135BA">
        <w:rPr>
          <w:rFonts w:ascii="Times New Roman" w:hAnsi="Times New Roman" w:cs="Times New Roman"/>
          <w:sz w:val="24"/>
          <w:szCs w:val="24"/>
        </w:rPr>
        <w:t xml:space="preserve"> de </w:t>
      </w:r>
      <w:proofErr w:type="spellStart"/>
      <w:r w:rsidRPr="006135BA">
        <w:rPr>
          <w:rFonts w:ascii="Times New Roman" w:hAnsi="Times New Roman" w:cs="Times New Roman"/>
          <w:sz w:val="24"/>
          <w:szCs w:val="24"/>
        </w:rPr>
        <w:t>Virginie</w:t>
      </w:r>
      <w:proofErr w:type="spellEnd"/>
      <w:r w:rsidRPr="006135BA">
        <w:rPr>
          <w:rFonts w:ascii="Times New Roman" w:hAnsi="Times New Roman" w:cs="Times New Roman"/>
          <w:sz w:val="24"/>
          <w:szCs w:val="24"/>
        </w:rPr>
        <w:t xml:space="preserve"> </w:t>
      </w:r>
      <w:proofErr w:type="spellStart"/>
      <w:r w:rsidRPr="006135BA">
        <w:rPr>
          <w:rFonts w:ascii="Times New Roman" w:hAnsi="Times New Roman" w:cs="Times New Roman"/>
          <w:sz w:val="24"/>
          <w:szCs w:val="24"/>
        </w:rPr>
        <w:t>Despentes</w:t>
      </w:r>
      <w:proofErr w:type="spellEnd"/>
      <w:r w:rsidRPr="006135BA">
        <w:rPr>
          <w:rFonts w:ascii="Times New Roman" w:hAnsi="Times New Roman" w:cs="Times New Roman"/>
          <w:sz w:val="24"/>
          <w:szCs w:val="24"/>
        </w:rPr>
        <w:t>. Paris: Grasset, 2019.</w:t>
      </w:r>
    </w:p>
    <w:p w14:paraId="2CF44690" w14:textId="77777777" w:rsidR="00436138" w:rsidRPr="004C0F68" w:rsidRDefault="00436138" w:rsidP="00436138">
      <w:pPr>
        <w:autoSpaceDE w:val="0"/>
        <w:autoSpaceDN w:val="0"/>
        <w:adjustRightInd w:val="0"/>
        <w:spacing w:afterLines="40" w:after="96" w:line="240" w:lineRule="auto"/>
        <w:rPr>
          <w:rFonts w:ascii="Times New Roman" w:hAnsi="Times New Roman" w:cs="Times New Roman"/>
          <w:sz w:val="24"/>
          <w:szCs w:val="24"/>
        </w:rPr>
      </w:pPr>
      <w:r w:rsidRPr="004C0F68">
        <w:rPr>
          <w:rFonts w:ascii="Times New Roman" w:hAnsi="Times New Roman" w:cs="Times New Roman"/>
          <w:sz w:val="24"/>
          <w:szCs w:val="24"/>
        </w:rPr>
        <w:t xml:space="preserve">REZENDE, Regis Machado; PASSOS, Adriano. </w:t>
      </w:r>
      <w:r w:rsidRPr="004C0F68">
        <w:rPr>
          <w:rFonts w:ascii="Times New Roman" w:hAnsi="Times New Roman" w:cs="Times New Roman"/>
          <w:b/>
          <w:bCs/>
          <w:iCs/>
          <w:sz w:val="24"/>
          <w:szCs w:val="24"/>
        </w:rPr>
        <w:t>As Mentiras que te Contaram Sobre a Presença de Tiffany na Superliga</w:t>
      </w:r>
      <w:r w:rsidRPr="004C0F68">
        <w:rPr>
          <w:rFonts w:ascii="Times New Roman" w:hAnsi="Times New Roman" w:cs="Times New Roman"/>
          <w:iCs/>
          <w:sz w:val="24"/>
          <w:szCs w:val="24"/>
        </w:rPr>
        <w:t>.</w:t>
      </w:r>
      <w:r w:rsidRPr="004C0F68">
        <w:rPr>
          <w:rFonts w:ascii="Times New Roman" w:hAnsi="Times New Roman" w:cs="Times New Roman"/>
          <w:sz w:val="24"/>
          <w:szCs w:val="24"/>
        </w:rPr>
        <w:t xml:space="preserve"> 2018. Disponível em: &lt; </w:t>
      </w:r>
      <w:hyperlink r:id="rId25" w:history="1">
        <w:r w:rsidRPr="004C0F68">
          <w:rPr>
            <w:rStyle w:val="Hyperlink"/>
            <w:rFonts w:ascii="Times New Roman" w:hAnsi="Times New Roman" w:cs="Times New Roman"/>
            <w:sz w:val="24"/>
            <w:szCs w:val="24"/>
          </w:rPr>
          <w:t>https://www.linkedin.com/pulse/mentiras-que-te-contaram-sobre-presen%C3%A7a-de-tiffany-na-maira-reis</w:t>
        </w:r>
      </w:hyperlink>
      <w:r w:rsidRPr="004C0F68">
        <w:rPr>
          <w:rFonts w:ascii="Times New Roman" w:hAnsi="Times New Roman" w:cs="Times New Roman"/>
          <w:sz w:val="24"/>
          <w:szCs w:val="24"/>
        </w:rPr>
        <w:t xml:space="preserve"> &gt;. Acesso em: 05 fev. 2019.</w:t>
      </w:r>
    </w:p>
    <w:p w14:paraId="3243D1F6" w14:textId="77777777" w:rsidR="00436138" w:rsidRPr="006135BA" w:rsidRDefault="00436138" w:rsidP="00436138">
      <w:pPr>
        <w:spacing w:afterLines="40" w:after="96" w:line="240" w:lineRule="auto"/>
        <w:rPr>
          <w:rFonts w:ascii="Times New Roman" w:hAnsi="Times New Roman" w:cs="Times New Roman"/>
          <w:iCs/>
          <w:sz w:val="24"/>
          <w:szCs w:val="24"/>
        </w:rPr>
      </w:pPr>
      <w:r w:rsidRPr="006135BA">
        <w:rPr>
          <w:rFonts w:ascii="Times New Roman" w:hAnsi="Times New Roman" w:cs="Times New Roman"/>
          <w:iCs/>
          <w:sz w:val="24"/>
          <w:szCs w:val="24"/>
        </w:rPr>
        <w:t xml:space="preserve">RIBEIRO, Djamila. Mulheres e Esporte. </w:t>
      </w:r>
      <w:r w:rsidRPr="006135BA">
        <w:rPr>
          <w:rFonts w:ascii="Times New Roman" w:hAnsi="Times New Roman" w:cs="Times New Roman"/>
          <w:i/>
          <w:sz w:val="24"/>
          <w:szCs w:val="24"/>
        </w:rPr>
        <w:t>In</w:t>
      </w:r>
      <w:r w:rsidRPr="006135BA">
        <w:rPr>
          <w:rFonts w:ascii="Times New Roman" w:hAnsi="Times New Roman" w:cs="Times New Roman"/>
          <w:iCs/>
          <w:sz w:val="24"/>
          <w:szCs w:val="24"/>
        </w:rPr>
        <w:t xml:space="preserve">: </w:t>
      </w:r>
      <w:r w:rsidRPr="006135BA">
        <w:rPr>
          <w:rFonts w:ascii="Times New Roman" w:hAnsi="Times New Roman" w:cs="Times New Roman"/>
          <w:b/>
          <w:bCs/>
          <w:iCs/>
          <w:sz w:val="24"/>
          <w:szCs w:val="24"/>
        </w:rPr>
        <w:t>Movimento é vida:</w:t>
      </w:r>
      <w:r w:rsidRPr="006135BA">
        <w:rPr>
          <w:rFonts w:ascii="Times New Roman" w:hAnsi="Times New Roman" w:cs="Times New Roman"/>
          <w:iCs/>
          <w:sz w:val="24"/>
          <w:szCs w:val="24"/>
        </w:rPr>
        <w:t xml:space="preserve"> atividades físicas e esportivas para todas as pessoas. Relatório Nacional de Desenvolvimento Humano do Brasil. PNUD: Brasília/DF, p. 1-12, 2017</w:t>
      </w:r>
      <w:r>
        <w:rPr>
          <w:rFonts w:ascii="Times New Roman" w:hAnsi="Times New Roman" w:cs="Times New Roman"/>
          <w:iCs/>
          <w:sz w:val="24"/>
          <w:szCs w:val="24"/>
        </w:rPr>
        <w:t>b</w:t>
      </w:r>
      <w:r w:rsidRPr="006135BA">
        <w:rPr>
          <w:rFonts w:ascii="Times New Roman" w:hAnsi="Times New Roman" w:cs="Times New Roman"/>
          <w:iCs/>
          <w:sz w:val="24"/>
          <w:szCs w:val="24"/>
        </w:rPr>
        <w:t xml:space="preserve">. </w:t>
      </w:r>
    </w:p>
    <w:p w14:paraId="6EDAA76D" w14:textId="77777777" w:rsidR="00436138" w:rsidRPr="006135BA" w:rsidRDefault="00436138" w:rsidP="00436138">
      <w:pPr>
        <w:pStyle w:val="SemEspaamento"/>
        <w:spacing w:afterLines="40" w:after="96"/>
        <w:rPr>
          <w:rFonts w:ascii="Times New Roman" w:hAnsi="Times New Roman" w:cs="Times New Roman"/>
          <w:sz w:val="24"/>
          <w:szCs w:val="24"/>
        </w:rPr>
      </w:pPr>
      <w:r>
        <w:rPr>
          <w:rFonts w:ascii="Times New Roman" w:hAnsi="Times New Roman" w:cs="Times New Roman"/>
          <w:sz w:val="24"/>
          <w:szCs w:val="24"/>
        </w:rPr>
        <w:t xml:space="preserve">RIBEIRO, Djamila. </w:t>
      </w:r>
      <w:r w:rsidRPr="00E0695D">
        <w:rPr>
          <w:rFonts w:ascii="Times New Roman" w:hAnsi="Times New Roman" w:cs="Times New Roman"/>
          <w:b/>
          <w:bCs/>
          <w:sz w:val="24"/>
          <w:szCs w:val="24"/>
        </w:rPr>
        <w:t>O que é:</w:t>
      </w:r>
      <w:r>
        <w:rPr>
          <w:rFonts w:ascii="Times New Roman" w:hAnsi="Times New Roman" w:cs="Times New Roman"/>
          <w:sz w:val="24"/>
          <w:szCs w:val="24"/>
        </w:rPr>
        <w:t xml:space="preserve"> lugar de fala? </w:t>
      </w:r>
      <w:r w:rsidRPr="00FB0176">
        <w:rPr>
          <w:rFonts w:ascii="Times New Roman" w:hAnsi="Times New Roman" w:cs="Times New Roman"/>
          <w:sz w:val="24"/>
          <w:szCs w:val="24"/>
        </w:rPr>
        <w:t>Belo Horizonte</w:t>
      </w:r>
      <w:r>
        <w:rPr>
          <w:rFonts w:ascii="Times New Roman" w:hAnsi="Times New Roman" w:cs="Times New Roman"/>
          <w:sz w:val="24"/>
          <w:szCs w:val="24"/>
        </w:rPr>
        <w:t>:</w:t>
      </w:r>
      <w:r w:rsidRPr="00FB0176">
        <w:rPr>
          <w:rFonts w:ascii="Times New Roman" w:hAnsi="Times New Roman" w:cs="Times New Roman"/>
          <w:sz w:val="24"/>
          <w:szCs w:val="24"/>
        </w:rPr>
        <w:t xml:space="preserve"> Letramento, 2017</w:t>
      </w:r>
      <w:r>
        <w:rPr>
          <w:rFonts w:ascii="Times New Roman" w:hAnsi="Times New Roman" w:cs="Times New Roman"/>
          <w:sz w:val="24"/>
          <w:szCs w:val="24"/>
        </w:rPr>
        <w:t>a</w:t>
      </w:r>
      <w:r w:rsidRPr="00FB0176">
        <w:rPr>
          <w:rFonts w:ascii="Times New Roman" w:hAnsi="Times New Roman" w:cs="Times New Roman"/>
          <w:sz w:val="24"/>
          <w:szCs w:val="24"/>
        </w:rPr>
        <w:t>.</w:t>
      </w:r>
    </w:p>
    <w:p w14:paraId="5555F15D" w14:textId="77777777" w:rsidR="00436138" w:rsidRPr="006135BA" w:rsidRDefault="00436138" w:rsidP="00436138">
      <w:pPr>
        <w:pStyle w:val="SemEspaamento"/>
        <w:spacing w:afterLines="40" w:after="96"/>
        <w:rPr>
          <w:rFonts w:ascii="Times New Roman" w:hAnsi="Times New Roman" w:cs="Times New Roman"/>
          <w:color w:val="000000"/>
          <w:sz w:val="24"/>
          <w:szCs w:val="24"/>
        </w:rPr>
      </w:pPr>
      <w:r w:rsidRPr="006135BA">
        <w:rPr>
          <w:rFonts w:ascii="Times New Roman" w:hAnsi="Times New Roman" w:cs="Times New Roman"/>
          <w:color w:val="000000"/>
          <w:sz w:val="24"/>
          <w:szCs w:val="24"/>
        </w:rPr>
        <w:t xml:space="preserve">SALIH, Sara. </w:t>
      </w:r>
      <w:r w:rsidRPr="006135BA">
        <w:rPr>
          <w:rFonts w:ascii="Times New Roman" w:hAnsi="Times New Roman" w:cs="Times New Roman"/>
          <w:b/>
          <w:color w:val="000000"/>
          <w:sz w:val="24"/>
          <w:szCs w:val="24"/>
        </w:rPr>
        <w:t xml:space="preserve">Judith Butler e a teoria </w:t>
      </w:r>
      <w:r w:rsidRPr="006135BA">
        <w:rPr>
          <w:rFonts w:ascii="Times New Roman" w:hAnsi="Times New Roman" w:cs="Times New Roman"/>
          <w:b/>
          <w:i/>
          <w:color w:val="000000"/>
          <w:sz w:val="24"/>
          <w:szCs w:val="24"/>
        </w:rPr>
        <w:t>queer.</w:t>
      </w:r>
      <w:r w:rsidRPr="006135BA">
        <w:rPr>
          <w:rFonts w:ascii="Times New Roman" w:hAnsi="Times New Roman" w:cs="Times New Roman"/>
          <w:color w:val="000000"/>
          <w:sz w:val="24"/>
          <w:szCs w:val="24"/>
        </w:rPr>
        <w:t xml:space="preserve"> Belo Horizonte: Autêntica Editora, 2012.</w:t>
      </w:r>
    </w:p>
    <w:p w14:paraId="5D1964DC" w14:textId="77777777" w:rsidR="00436138" w:rsidRPr="006135BA" w:rsidRDefault="00436138" w:rsidP="00436138">
      <w:pPr>
        <w:pStyle w:val="ABNT"/>
        <w:spacing w:afterLines="40" w:after="96"/>
      </w:pPr>
      <w:r w:rsidRPr="006135BA">
        <w:t xml:space="preserve">SANTANA, Wilder Kleber Fernandes de. Ensino dialógico de literatura na educação básica e a formação de sujeitos críticos. </w:t>
      </w:r>
      <w:r w:rsidRPr="006135BA">
        <w:rPr>
          <w:i/>
          <w:iCs/>
        </w:rPr>
        <w:t>In:</w:t>
      </w:r>
      <w:r w:rsidRPr="006135BA">
        <w:t xml:space="preserve"> PAIVA, Francisco James de Oliveira; SILVEIRA, </w:t>
      </w:r>
      <w:proofErr w:type="spellStart"/>
      <w:r w:rsidRPr="006135BA">
        <w:t>Éderson</w:t>
      </w:r>
      <w:proofErr w:type="spellEnd"/>
      <w:r w:rsidRPr="006135BA">
        <w:t xml:space="preserve"> Luís (Orgs). </w:t>
      </w:r>
      <w:r w:rsidRPr="006135BA">
        <w:rPr>
          <w:b/>
          <w:bCs/>
        </w:rPr>
        <w:t xml:space="preserve">O ensino na Educação Básica:  </w:t>
      </w:r>
      <w:r w:rsidRPr="006135BA">
        <w:t>diálogos entre sujeitos, saberes e experiências docentes. São Carlos: Pedro &amp; João Editores, 2018. p. 411-436.</w:t>
      </w:r>
    </w:p>
    <w:p w14:paraId="323F313A" w14:textId="77777777" w:rsidR="00436138" w:rsidRPr="00317099" w:rsidRDefault="00436138" w:rsidP="00436138">
      <w:pPr>
        <w:pStyle w:val="ABNT"/>
        <w:spacing w:afterLines="40" w:after="96"/>
      </w:pPr>
      <w:r w:rsidRPr="006135BA">
        <w:t xml:space="preserve">SANTANA, Wilder Kleber Fernandes de. </w:t>
      </w:r>
      <w:proofErr w:type="spellStart"/>
      <w:r w:rsidRPr="006135BA">
        <w:t>Heterodiscursividade</w:t>
      </w:r>
      <w:proofErr w:type="spellEnd"/>
      <w:r w:rsidRPr="006135BA">
        <w:t xml:space="preserve"> e Axiologia no primeiro capítulo do Cântico Dos Cânticos. </w:t>
      </w:r>
      <w:r w:rsidRPr="006135BA">
        <w:rPr>
          <w:i/>
          <w:iCs/>
        </w:rPr>
        <w:t>In:</w:t>
      </w:r>
      <w:r w:rsidRPr="006135BA">
        <w:t xml:space="preserve"> SINALP </w:t>
      </w:r>
      <w:r w:rsidRPr="006135BA">
        <w:rPr>
          <w:b/>
          <w:bCs/>
        </w:rPr>
        <w:t>- Simpósio Nacional de Literatura Popular,</w:t>
      </w:r>
      <w:r w:rsidRPr="006135BA">
        <w:t xml:space="preserve"> 2017, Joao Pessoa. Cultura Popular e Cosmopolitismo - Simpósio Nacional de Literatura Popular. </w:t>
      </w:r>
      <w:r w:rsidRPr="00317099">
        <w:t>Joao Pessoa: Mídia Editora, 2017. v. 1. p. 237-247.</w:t>
      </w:r>
    </w:p>
    <w:p w14:paraId="3D5047BA" w14:textId="77777777" w:rsidR="00436138" w:rsidRPr="006135BA" w:rsidRDefault="00436138" w:rsidP="00436138">
      <w:pPr>
        <w:pStyle w:val="SemEspaamento"/>
        <w:spacing w:afterLines="40" w:after="96"/>
        <w:rPr>
          <w:rFonts w:ascii="Times New Roman" w:hAnsi="Times New Roman" w:cs="Times New Roman"/>
          <w:sz w:val="24"/>
          <w:szCs w:val="24"/>
        </w:rPr>
      </w:pPr>
      <w:r w:rsidRPr="006135BA">
        <w:rPr>
          <w:rFonts w:ascii="Times New Roman" w:hAnsi="Times New Roman" w:cs="Times New Roman"/>
          <w:sz w:val="24"/>
          <w:szCs w:val="24"/>
        </w:rPr>
        <w:t xml:space="preserve">SCOTT, Joan. “Gênero: Uma categoria útil de análise histórica”. </w:t>
      </w:r>
      <w:r w:rsidRPr="006135BA">
        <w:rPr>
          <w:rFonts w:ascii="Times New Roman" w:hAnsi="Times New Roman" w:cs="Times New Roman"/>
          <w:b/>
          <w:sz w:val="24"/>
          <w:szCs w:val="24"/>
        </w:rPr>
        <w:t>Educação e Realidade</w:t>
      </w:r>
      <w:r w:rsidRPr="006135BA">
        <w:rPr>
          <w:rFonts w:ascii="Times New Roman" w:hAnsi="Times New Roman" w:cs="Times New Roman"/>
          <w:sz w:val="24"/>
          <w:szCs w:val="24"/>
        </w:rPr>
        <w:t>, Porto Alegre, v. 20, n. 2, p. 71-99, jul./dez. 1995.</w:t>
      </w:r>
    </w:p>
    <w:p w14:paraId="4BDC7340" w14:textId="77777777" w:rsidR="00436138" w:rsidRPr="006135BA" w:rsidRDefault="00436138" w:rsidP="00436138">
      <w:pPr>
        <w:pStyle w:val="ABNT"/>
        <w:spacing w:afterLines="40" w:after="96"/>
      </w:pPr>
      <w:r w:rsidRPr="006135BA">
        <w:t xml:space="preserve">SEFFNER, Fernando. Diga-me os bons: apuros e aflições nos enfrentamentos ao regime de heteronormatividade no espaço escolar. </w:t>
      </w:r>
      <w:r w:rsidRPr="006135BA">
        <w:rPr>
          <w:b/>
        </w:rPr>
        <w:t>Educação e Pesquisa</w:t>
      </w:r>
      <w:r w:rsidRPr="006135BA">
        <w:rPr>
          <w:bCs/>
        </w:rPr>
        <w:t>,</w:t>
      </w:r>
      <w:r w:rsidRPr="006135BA">
        <w:t xml:space="preserve"> São Paulo, v. 39, n. 1, p. 145-159, 2013.</w:t>
      </w:r>
    </w:p>
    <w:p w14:paraId="633E3F6E" w14:textId="77777777" w:rsidR="00436138" w:rsidRPr="006135BA" w:rsidRDefault="00436138" w:rsidP="00436138">
      <w:pPr>
        <w:pStyle w:val="ABNT"/>
        <w:spacing w:afterLines="40" w:after="96"/>
      </w:pPr>
      <w:r w:rsidRPr="006135BA">
        <w:t xml:space="preserve">SERRANO, Jéssica Leite </w:t>
      </w:r>
      <w:r w:rsidRPr="006135BA">
        <w:rPr>
          <w:i/>
          <w:iCs/>
        </w:rPr>
        <w:t>et al.</w:t>
      </w:r>
      <w:r w:rsidRPr="006135BA">
        <w:t xml:space="preserve"> Mulheres trans e atividade física: fabricando o corpo feminino. </w:t>
      </w:r>
      <w:r w:rsidRPr="006135BA">
        <w:rPr>
          <w:b/>
          <w:bCs/>
        </w:rPr>
        <w:t>Interface</w:t>
      </w:r>
      <w:r w:rsidRPr="006135BA">
        <w:t>, Botucatu, v. 23, e180624, 2019.</w:t>
      </w:r>
    </w:p>
    <w:p w14:paraId="66144F5A" w14:textId="77777777" w:rsidR="00436138" w:rsidRPr="006135BA" w:rsidRDefault="00436138" w:rsidP="00436138">
      <w:pPr>
        <w:pStyle w:val="ABNT"/>
        <w:spacing w:afterLines="40" w:after="96"/>
      </w:pPr>
      <w:r w:rsidRPr="006135BA">
        <w:t xml:space="preserve">SERRANO, Jéssica Leite; CAMINHA, </w:t>
      </w:r>
      <w:proofErr w:type="spellStart"/>
      <w:r w:rsidRPr="006135BA">
        <w:t>Iraquitan</w:t>
      </w:r>
      <w:proofErr w:type="spellEnd"/>
      <w:r w:rsidRPr="006135BA">
        <w:t xml:space="preserve"> de Oliveira; GOMES, Isabelle Sena. Transexualidade e educação física: uma revisão sistemática em periódicos das ciências da saúde. </w:t>
      </w:r>
      <w:r w:rsidRPr="006135BA">
        <w:rPr>
          <w:b/>
          <w:bCs/>
        </w:rPr>
        <w:t>Movimento</w:t>
      </w:r>
      <w:r w:rsidRPr="006135BA">
        <w:t>, Porto Alegre, v. 23, n. 3, p. 1119-1132, jul./set. 2017.</w:t>
      </w:r>
    </w:p>
    <w:p w14:paraId="34351B38" w14:textId="77777777" w:rsidR="00436138" w:rsidRPr="006135BA" w:rsidRDefault="00436138" w:rsidP="00436138">
      <w:pPr>
        <w:pStyle w:val="SemEspaamento"/>
        <w:spacing w:afterLines="40" w:after="96"/>
        <w:rPr>
          <w:rFonts w:ascii="Times New Roman" w:hAnsi="Times New Roman" w:cs="Times New Roman"/>
          <w:sz w:val="24"/>
          <w:szCs w:val="24"/>
        </w:rPr>
      </w:pPr>
      <w:r w:rsidRPr="006135BA">
        <w:rPr>
          <w:rFonts w:ascii="Times New Roman" w:hAnsi="Times New Roman" w:cs="Times New Roman"/>
          <w:sz w:val="24"/>
          <w:szCs w:val="24"/>
        </w:rPr>
        <w:t xml:space="preserve">SILVA, Alan Camargo. Corpos transgressores: contribuições da analítica </w:t>
      </w:r>
      <w:r w:rsidRPr="006135BA">
        <w:rPr>
          <w:rFonts w:ascii="Times New Roman" w:hAnsi="Times New Roman" w:cs="Times New Roman"/>
          <w:i/>
          <w:sz w:val="24"/>
          <w:szCs w:val="24"/>
        </w:rPr>
        <w:t xml:space="preserve">queer </w:t>
      </w:r>
      <w:r w:rsidRPr="006135BA">
        <w:rPr>
          <w:rFonts w:ascii="Times New Roman" w:hAnsi="Times New Roman" w:cs="Times New Roman"/>
          <w:sz w:val="24"/>
          <w:szCs w:val="24"/>
        </w:rPr>
        <w:t xml:space="preserve">para a área da Educação Física. In: PEREIRA, Erik Giuseppe Barbosa; SILVA, Alan Camargo </w:t>
      </w:r>
      <w:r w:rsidRPr="006135BA">
        <w:rPr>
          <w:rFonts w:ascii="Times New Roman" w:hAnsi="Times New Roman" w:cs="Times New Roman"/>
          <w:sz w:val="24"/>
          <w:szCs w:val="24"/>
        </w:rPr>
        <w:lastRenderedPageBreak/>
        <w:t xml:space="preserve">(Orgs.). </w:t>
      </w:r>
      <w:r w:rsidRPr="006135BA">
        <w:rPr>
          <w:rFonts w:ascii="Times New Roman" w:hAnsi="Times New Roman" w:cs="Times New Roman"/>
          <w:b/>
          <w:sz w:val="24"/>
          <w:szCs w:val="24"/>
        </w:rPr>
        <w:t xml:space="preserve">Educação Física, Esporte e </w:t>
      </w:r>
      <w:r w:rsidRPr="006135BA">
        <w:rPr>
          <w:rFonts w:ascii="Times New Roman" w:hAnsi="Times New Roman" w:cs="Times New Roman"/>
          <w:b/>
          <w:i/>
          <w:iCs/>
          <w:sz w:val="24"/>
          <w:szCs w:val="24"/>
        </w:rPr>
        <w:t>Queer:</w:t>
      </w:r>
      <w:r w:rsidRPr="006135BA">
        <w:rPr>
          <w:rFonts w:ascii="Times New Roman" w:hAnsi="Times New Roman" w:cs="Times New Roman"/>
          <w:sz w:val="24"/>
          <w:szCs w:val="24"/>
        </w:rPr>
        <w:t xml:space="preserve"> Sexualidades em Movimento. Curitiba: Appris, 2019. p. 61-79.</w:t>
      </w:r>
    </w:p>
    <w:p w14:paraId="7461FFEB" w14:textId="77777777" w:rsidR="00436138" w:rsidRPr="00317099" w:rsidRDefault="00436138" w:rsidP="00436138">
      <w:pPr>
        <w:pStyle w:val="SemEspaamento"/>
        <w:spacing w:afterLines="40" w:after="96"/>
        <w:rPr>
          <w:rFonts w:ascii="Times New Roman" w:hAnsi="Times New Roman" w:cs="Times New Roman"/>
          <w:sz w:val="24"/>
          <w:szCs w:val="24"/>
          <w:lang w:val="en-US"/>
        </w:rPr>
      </w:pPr>
      <w:r w:rsidRPr="006135BA">
        <w:rPr>
          <w:rFonts w:ascii="Times New Roman" w:hAnsi="Times New Roman" w:cs="Times New Roman"/>
          <w:sz w:val="24"/>
          <w:szCs w:val="24"/>
        </w:rPr>
        <w:t xml:space="preserve">SOARES, Milene </w:t>
      </w:r>
      <w:r w:rsidRPr="006135BA">
        <w:rPr>
          <w:rFonts w:ascii="Times New Roman" w:hAnsi="Times New Roman" w:cs="Times New Roman"/>
          <w:i/>
          <w:iCs/>
          <w:sz w:val="24"/>
          <w:szCs w:val="24"/>
        </w:rPr>
        <w:t>et al.</w:t>
      </w:r>
      <w:r w:rsidRPr="006135BA">
        <w:rPr>
          <w:rFonts w:ascii="Times New Roman" w:hAnsi="Times New Roman" w:cs="Times New Roman"/>
          <w:sz w:val="24"/>
          <w:szCs w:val="24"/>
        </w:rPr>
        <w:t xml:space="preserve"> O apoio da rede social a transexuais femininas. </w:t>
      </w:r>
      <w:proofErr w:type="spellStart"/>
      <w:r w:rsidRPr="00317099">
        <w:rPr>
          <w:rFonts w:ascii="Times New Roman" w:hAnsi="Times New Roman" w:cs="Times New Roman"/>
          <w:b/>
          <w:bCs/>
          <w:sz w:val="24"/>
          <w:szCs w:val="24"/>
          <w:lang w:val="en-US"/>
        </w:rPr>
        <w:t>Paidéia</w:t>
      </w:r>
      <w:proofErr w:type="spellEnd"/>
      <w:r w:rsidRPr="00317099">
        <w:rPr>
          <w:rFonts w:ascii="Times New Roman" w:hAnsi="Times New Roman" w:cs="Times New Roman"/>
          <w:sz w:val="24"/>
          <w:szCs w:val="24"/>
          <w:lang w:val="en-US"/>
        </w:rPr>
        <w:t xml:space="preserve">, </w:t>
      </w:r>
      <w:proofErr w:type="spellStart"/>
      <w:r w:rsidRPr="00317099">
        <w:rPr>
          <w:rFonts w:ascii="Times New Roman" w:hAnsi="Times New Roman" w:cs="Times New Roman"/>
          <w:sz w:val="24"/>
          <w:szCs w:val="24"/>
          <w:lang w:val="en-US"/>
        </w:rPr>
        <w:t>Ribeirão</w:t>
      </w:r>
      <w:proofErr w:type="spellEnd"/>
      <w:r w:rsidRPr="00317099">
        <w:rPr>
          <w:rFonts w:ascii="Times New Roman" w:hAnsi="Times New Roman" w:cs="Times New Roman"/>
          <w:sz w:val="24"/>
          <w:szCs w:val="24"/>
          <w:lang w:val="en-US"/>
        </w:rPr>
        <w:t xml:space="preserve"> Preto, v. 21, n. 48, p. 83-92, </w:t>
      </w:r>
      <w:proofErr w:type="spellStart"/>
      <w:proofErr w:type="gramStart"/>
      <w:r w:rsidRPr="00317099">
        <w:rPr>
          <w:rFonts w:ascii="Times New Roman" w:hAnsi="Times New Roman" w:cs="Times New Roman"/>
          <w:sz w:val="24"/>
          <w:szCs w:val="24"/>
          <w:lang w:val="en-US"/>
        </w:rPr>
        <w:t>jan.</w:t>
      </w:r>
      <w:proofErr w:type="spellEnd"/>
      <w:r w:rsidRPr="00317099">
        <w:rPr>
          <w:rFonts w:ascii="Times New Roman" w:hAnsi="Times New Roman" w:cs="Times New Roman"/>
          <w:sz w:val="24"/>
          <w:szCs w:val="24"/>
          <w:lang w:val="en-US"/>
        </w:rPr>
        <w:t>/</w:t>
      </w:r>
      <w:proofErr w:type="gramEnd"/>
      <w:r w:rsidRPr="00317099">
        <w:rPr>
          <w:rFonts w:ascii="Times New Roman" w:hAnsi="Times New Roman" w:cs="Times New Roman"/>
          <w:sz w:val="24"/>
          <w:szCs w:val="24"/>
          <w:lang w:val="en-US"/>
        </w:rPr>
        <w:t>abr. 2011.</w:t>
      </w:r>
    </w:p>
    <w:p w14:paraId="6EA3CCA2" w14:textId="77777777" w:rsidR="00436138" w:rsidRPr="006135BA" w:rsidRDefault="00436138" w:rsidP="00436138">
      <w:pPr>
        <w:pStyle w:val="ABNT"/>
        <w:spacing w:afterLines="40" w:after="96"/>
        <w:rPr>
          <w:lang w:val="en-US"/>
        </w:rPr>
      </w:pPr>
      <w:r w:rsidRPr="006135BA">
        <w:rPr>
          <w:lang w:val="en-US"/>
        </w:rPr>
        <w:t xml:space="preserve">SŐNKSEN, Peter H. </w:t>
      </w:r>
      <w:r w:rsidRPr="006135BA">
        <w:rPr>
          <w:i/>
          <w:iCs/>
          <w:lang w:val="en-US"/>
        </w:rPr>
        <w:t>et al.</w:t>
      </w:r>
      <w:r w:rsidRPr="006135BA">
        <w:rPr>
          <w:lang w:val="en-US"/>
        </w:rPr>
        <w:t xml:space="preserve"> Hyperandrogenism controversy in elite women’s sport: an examination and critique of recent evidence. </w:t>
      </w:r>
      <w:r w:rsidRPr="006135BA">
        <w:rPr>
          <w:b/>
          <w:bCs/>
          <w:lang w:val="en-US"/>
        </w:rPr>
        <w:t>British Journal of Sports Medicine</w:t>
      </w:r>
      <w:r w:rsidRPr="006135BA">
        <w:rPr>
          <w:lang w:val="en-US"/>
        </w:rPr>
        <w:t>, v. 52, n. 23, p. 1481-1482, 2018.</w:t>
      </w:r>
    </w:p>
    <w:p w14:paraId="1CEE6335" w14:textId="77777777" w:rsidR="00436138" w:rsidRPr="004C0F68" w:rsidRDefault="00436138" w:rsidP="00436138">
      <w:pPr>
        <w:autoSpaceDE w:val="0"/>
        <w:autoSpaceDN w:val="0"/>
        <w:adjustRightInd w:val="0"/>
        <w:spacing w:afterLines="40" w:after="96" w:line="240" w:lineRule="auto"/>
        <w:rPr>
          <w:rFonts w:ascii="Times New Roman" w:hAnsi="Times New Roman" w:cs="Times New Roman"/>
          <w:sz w:val="24"/>
          <w:szCs w:val="24"/>
        </w:rPr>
      </w:pPr>
      <w:r w:rsidRPr="004C0F68">
        <w:rPr>
          <w:rFonts w:ascii="Times New Roman" w:hAnsi="Times New Roman" w:cs="Times New Roman"/>
          <w:sz w:val="24"/>
          <w:szCs w:val="24"/>
        </w:rPr>
        <w:t xml:space="preserve">SPORTV. </w:t>
      </w:r>
      <w:proofErr w:type="gramStart"/>
      <w:r w:rsidRPr="004C0F68">
        <w:rPr>
          <w:rFonts w:ascii="Times New Roman" w:hAnsi="Times New Roman" w:cs="Times New Roman"/>
          <w:b/>
          <w:iCs/>
          <w:sz w:val="24"/>
          <w:szCs w:val="24"/>
        </w:rPr>
        <w:t>Primeira transgênero</w:t>
      </w:r>
      <w:proofErr w:type="gramEnd"/>
      <w:r w:rsidRPr="004C0F68">
        <w:rPr>
          <w:rFonts w:ascii="Times New Roman" w:hAnsi="Times New Roman" w:cs="Times New Roman"/>
          <w:b/>
          <w:iCs/>
          <w:sz w:val="24"/>
          <w:szCs w:val="24"/>
        </w:rPr>
        <w:t xml:space="preserve"> a jogar vôlei no Brasil comemora feito: "Muito feliz"</w:t>
      </w:r>
      <w:r w:rsidRPr="004C0F68">
        <w:rPr>
          <w:rFonts w:ascii="Times New Roman" w:hAnsi="Times New Roman" w:cs="Times New Roman"/>
          <w:bCs/>
          <w:i/>
          <w:sz w:val="24"/>
          <w:szCs w:val="24"/>
        </w:rPr>
        <w:t>.</w:t>
      </w:r>
      <w:r w:rsidRPr="004C0F68">
        <w:rPr>
          <w:rFonts w:ascii="Times New Roman" w:hAnsi="Times New Roman" w:cs="Times New Roman"/>
          <w:sz w:val="24"/>
          <w:szCs w:val="24"/>
        </w:rPr>
        <w:t xml:space="preserve"> 2017. Disponível em: &lt; </w:t>
      </w:r>
      <w:hyperlink r:id="rId26" w:history="1">
        <w:r w:rsidRPr="004C0F68">
          <w:rPr>
            <w:rStyle w:val="Hyperlink"/>
            <w:rFonts w:ascii="Times New Roman" w:hAnsi="Times New Roman" w:cs="Times New Roman"/>
            <w:sz w:val="24"/>
            <w:szCs w:val="24"/>
          </w:rPr>
          <w:t>http://sportv.globo.com/site/programas/sportv-news/noticia/2017/03/primeira-transgenero-jogar-volei-no-brasil-comemora-feito-muito-feliz.html</w:t>
        </w:r>
      </w:hyperlink>
      <w:r w:rsidRPr="004C0F68">
        <w:rPr>
          <w:rFonts w:ascii="Times New Roman" w:hAnsi="Times New Roman" w:cs="Times New Roman"/>
          <w:sz w:val="24"/>
          <w:szCs w:val="24"/>
        </w:rPr>
        <w:t xml:space="preserve"> &gt;. Acesso em: 14 fev. 2019.</w:t>
      </w:r>
    </w:p>
    <w:p w14:paraId="16235C85" w14:textId="77777777" w:rsidR="00436138" w:rsidRDefault="00436138" w:rsidP="00436138">
      <w:pPr>
        <w:pStyle w:val="SemEspaamento"/>
        <w:spacing w:afterLines="40" w:after="96"/>
        <w:jc w:val="both"/>
        <w:rPr>
          <w:rFonts w:ascii="Times New Roman" w:hAnsi="Times New Roman" w:cs="Times New Roman"/>
          <w:sz w:val="24"/>
          <w:szCs w:val="24"/>
          <w:lang w:val="en-US"/>
        </w:rPr>
      </w:pPr>
      <w:r w:rsidRPr="006A06F9">
        <w:rPr>
          <w:rFonts w:ascii="Times New Roman" w:hAnsi="Times New Roman" w:cs="Times New Roman"/>
          <w:sz w:val="24"/>
          <w:szCs w:val="24"/>
          <w:lang w:val="en-US"/>
        </w:rPr>
        <w:t xml:space="preserve">STEBBINGS, Georgina </w:t>
      </w:r>
      <w:r w:rsidRPr="006A06F9">
        <w:rPr>
          <w:rFonts w:ascii="Times New Roman" w:hAnsi="Times New Roman" w:cs="Times New Roman"/>
          <w:i/>
          <w:iCs/>
          <w:sz w:val="24"/>
          <w:szCs w:val="24"/>
          <w:lang w:val="en-US"/>
        </w:rPr>
        <w:t>et al.</w:t>
      </w:r>
      <w:r w:rsidRPr="006A06F9">
        <w:rPr>
          <w:rFonts w:ascii="Times New Roman" w:hAnsi="Times New Roman" w:cs="Times New Roman"/>
          <w:sz w:val="24"/>
          <w:szCs w:val="24"/>
          <w:lang w:val="en-US"/>
        </w:rPr>
        <w:t xml:space="preserve"> The BASES Expert Statement on Eligibility for Sex Categories in Sport: Trans Athletes. </w:t>
      </w:r>
      <w:r w:rsidRPr="006A06F9">
        <w:rPr>
          <w:rFonts w:ascii="Times New Roman" w:hAnsi="Times New Roman" w:cs="Times New Roman"/>
          <w:b/>
          <w:bCs/>
          <w:sz w:val="24"/>
          <w:szCs w:val="24"/>
          <w:lang w:val="en-US"/>
        </w:rPr>
        <w:t>The British Association of Sport and Exercise Sciences abstracts</w:t>
      </w:r>
      <w:r w:rsidRPr="006A06F9">
        <w:rPr>
          <w:rFonts w:ascii="Times New Roman" w:hAnsi="Times New Roman" w:cs="Times New Roman"/>
          <w:sz w:val="24"/>
          <w:szCs w:val="24"/>
          <w:lang w:val="en-US"/>
        </w:rPr>
        <w:t>, v. 39, n. Supple, p. 3-5, 2021.</w:t>
      </w:r>
    </w:p>
    <w:p w14:paraId="65A1252B" w14:textId="77777777" w:rsidR="00436138" w:rsidRPr="006135BA" w:rsidRDefault="00436138" w:rsidP="00436138">
      <w:pPr>
        <w:spacing w:afterLines="40" w:after="96" w:line="240" w:lineRule="auto"/>
        <w:rPr>
          <w:rFonts w:ascii="Times New Roman" w:eastAsia="Times New Roman" w:hAnsi="Times New Roman" w:cs="Times New Roman"/>
          <w:sz w:val="24"/>
          <w:szCs w:val="24"/>
        </w:rPr>
      </w:pPr>
      <w:r w:rsidRPr="006135BA">
        <w:rPr>
          <w:rFonts w:ascii="Times New Roman" w:eastAsia="Times New Roman" w:hAnsi="Times New Roman" w:cs="Times New Roman"/>
          <w:sz w:val="24"/>
          <w:szCs w:val="24"/>
        </w:rPr>
        <w:t xml:space="preserve">TAGLIAMENTO, </w:t>
      </w:r>
      <w:proofErr w:type="spellStart"/>
      <w:r w:rsidRPr="006135BA">
        <w:rPr>
          <w:rFonts w:ascii="Times New Roman" w:eastAsia="Times New Roman" w:hAnsi="Times New Roman" w:cs="Times New Roman"/>
          <w:sz w:val="24"/>
          <w:szCs w:val="24"/>
        </w:rPr>
        <w:t>Grazielle</w:t>
      </w:r>
      <w:proofErr w:type="spellEnd"/>
      <w:r w:rsidRPr="006135BA">
        <w:rPr>
          <w:rFonts w:ascii="Times New Roman" w:eastAsia="Times New Roman" w:hAnsi="Times New Roman" w:cs="Times New Roman"/>
          <w:sz w:val="24"/>
          <w:szCs w:val="24"/>
        </w:rPr>
        <w:t xml:space="preserve">. Direitos humanos e a saúde: a efetivação de políticas públicas voltadas à saúde integral da população trans. In: SENA, Ana Gabriela Nascimento; SOUTO, Kátia Maria Barreto (Orgs.). </w:t>
      </w:r>
      <w:r w:rsidRPr="006135BA">
        <w:rPr>
          <w:rFonts w:ascii="Times New Roman" w:eastAsia="Times New Roman" w:hAnsi="Times New Roman" w:cs="Times New Roman"/>
          <w:b/>
          <w:sz w:val="24"/>
          <w:szCs w:val="24"/>
        </w:rPr>
        <w:t>Transexualidade e travestilidade na saúde</w:t>
      </w:r>
      <w:r w:rsidRPr="006135BA">
        <w:rPr>
          <w:rFonts w:ascii="Times New Roman" w:eastAsia="Times New Roman" w:hAnsi="Times New Roman" w:cs="Times New Roman"/>
          <w:sz w:val="24"/>
          <w:szCs w:val="24"/>
        </w:rPr>
        <w:t>. Brasília: Ministério da Saúde, 2015. p. 65-79.</w:t>
      </w:r>
    </w:p>
    <w:p w14:paraId="721BDC6F" w14:textId="77777777" w:rsidR="00436138" w:rsidRDefault="00436138" w:rsidP="00436138">
      <w:pPr>
        <w:pStyle w:val="SemEspaamento"/>
        <w:spacing w:afterLines="40" w:after="96"/>
        <w:jc w:val="both"/>
        <w:rPr>
          <w:rFonts w:ascii="Times New Roman" w:hAnsi="Times New Roman" w:cs="Times New Roman"/>
          <w:sz w:val="24"/>
          <w:szCs w:val="24"/>
        </w:rPr>
      </w:pPr>
      <w:r w:rsidRPr="00655FBF">
        <w:rPr>
          <w:rFonts w:ascii="Times New Roman" w:hAnsi="Times New Roman" w:cs="Times New Roman"/>
          <w:sz w:val="24"/>
          <w:szCs w:val="24"/>
        </w:rPr>
        <w:t xml:space="preserve">TAMAGNE, Florence. </w:t>
      </w:r>
      <w:r w:rsidRPr="000A3618">
        <w:rPr>
          <w:rFonts w:ascii="Times New Roman" w:hAnsi="Times New Roman" w:cs="Times New Roman"/>
          <w:sz w:val="24"/>
          <w:szCs w:val="24"/>
        </w:rPr>
        <w:t xml:space="preserve">Mutações homossexuais. In: COURTINE, Jean-Jacques (Orgs.). </w:t>
      </w:r>
      <w:r w:rsidRPr="000A3618">
        <w:rPr>
          <w:rFonts w:ascii="Times New Roman" w:hAnsi="Times New Roman" w:cs="Times New Roman"/>
          <w:b/>
          <w:sz w:val="24"/>
          <w:szCs w:val="24"/>
        </w:rPr>
        <w:t xml:space="preserve">História da virilidade: </w:t>
      </w:r>
      <w:r w:rsidRPr="000A3618">
        <w:rPr>
          <w:rFonts w:ascii="Times New Roman" w:hAnsi="Times New Roman" w:cs="Times New Roman"/>
          <w:sz w:val="24"/>
          <w:szCs w:val="24"/>
        </w:rPr>
        <w:t>A virilidade em crise? Séculos XX-XXI, vol. 3. Petrópolis, RJ: Vozes, 2013, p. 424-453.</w:t>
      </w:r>
    </w:p>
    <w:p w14:paraId="31E47D5F" w14:textId="77777777" w:rsidR="00436138" w:rsidRPr="00317099" w:rsidRDefault="00436138" w:rsidP="00436138">
      <w:pPr>
        <w:pStyle w:val="SemEspaamento"/>
        <w:spacing w:afterLines="40" w:after="96"/>
        <w:rPr>
          <w:rFonts w:ascii="Times New Roman" w:hAnsi="Times New Roman" w:cs="Times New Roman"/>
          <w:sz w:val="24"/>
          <w:szCs w:val="24"/>
        </w:rPr>
      </w:pPr>
      <w:r w:rsidRPr="004C0F68">
        <w:rPr>
          <w:rFonts w:ascii="Times New Roman" w:hAnsi="Times New Roman" w:cs="Times New Roman"/>
          <w:sz w:val="24"/>
          <w:szCs w:val="24"/>
        </w:rPr>
        <w:t xml:space="preserve">TDF. </w:t>
      </w:r>
      <w:r w:rsidRPr="004C0F68">
        <w:rPr>
          <w:rFonts w:ascii="Times New Roman" w:hAnsi="Times New Roman" w:cs="Times New Roman"/>
          <w:b/>
          <w:bCs/>
          <w:iCs/>
          <w:sz w:val="24"/>
          <w:szCs w:val="24"/>
        </w:rPr>
        <w:t>TDF explica: transgêneros no esporte</w:t>
      </w:r>
      <w:r w:rsidRPr="004C0F68">
        <w:rPr>
          <w:rFonts w:ascii="Times New Roman" w:hAnsi="Times New Roman" w:cs="Times New Roman"/>
          <w:i/>
          <w:sz w:val="24"/>
          <w:szCs w:val="24"/>
        </w:rPr>
        <w:t xml:space="preserve">. </w:t>
      </w:r>
      <w:r w:rsidRPr="004C0F68">
        <w:rPr>
          <w:rFonts w:ascii="Times New Roman" w:hAnsi="Times New Roman" w:cs="Times New Roman"/>
          <w:sz w:val="24"/>
          <w:szCs w:val="24"/>
        </w:rPr>
        <w:t xml:space="preserve">2017. (7m55s). Disponível em: &lt; </w:t>
      </w:r>
      <w:hyperlink r:id="rId27" w:history="1">
        <w:r w:rsidRPr="004C0F68">
          <w:rPr>
            <w:rStyle w:val="Hyperlink"/>
            <w:rFonts w:ascii="Times New Roman" w:hAnsi="Times New Roman" w:cs="Times New Roman"/>
            <w:sz w:val="24"/>
            <w:szCs w:val="24"/>
          </w:rPr>
          <w:t>https://www.youtube.com/watch?v=pINNV15swlo</w:t>
        </w:r>
      </w:hyperlink>
      <w:r w:rsidRPr="004C0F68">
        <w:rPr>
          <w:rFonts w:ascii="Times New Roman" w:hAnsi="Times New Roman" w:cs="Times New Roman"/>
          <w:sz w:val="24"/>
          <w:szCs w:val="24"/>
        </w:rPr>
        <w:t xml:space="preserve">. </w:t>
      </w:r>
      <w:r w:rsidRPr="00317099">
        <w:rPr>
          <w:rFonts w:ascii="Times New Roman" w:hAnsi="Times New Roman" w:cs="Times New Roman"/>
          <w:sz w:val="24"/>
          <w:szCs w:val="24"/>
        </w:rPr>
        <w:t>&gt; Acesso em: 10 jun. 2019.</w:t>
      </w:r>
    </w:p>
    <w:p w14:paraId="25AA607B" w14:textId="77777777" w:rsidR="00436138" w:rsidRDefault="00436138" w:rsidP="00436138">
      <w:pPr>
        <w:pStyle w:val="SemEspaamento"/>
        <w:spacing w:afterLines="40" w:after="96"/>
        <w:rPr>
          <w:rFonts w:ascii="Times New Roman" w:hAnsi="Times New Roman" w:cs="Times New Roman"/>
          <w:sz w:val="24"/>
          <w:szCs w:val="24"/>
        </w:rPr>
      </w:pPr>
      <w:r w:rsidRPr="006135BA">
        <w:rPr>
          <w:rFonts w:ascii="Times New Roman" w:hAnsi="Times New Roman" w:cs="Times New Roman"/>
          <w:sz w:val="24"/>
          <w:szCs w:val="24"/>
        </w:rPr>
        <w:t xml:space="preserve">TELLES, Sílvio de Cássio Costa; LÜDORF, Sílvia Maria Agatti; PEREIRA, Erik Giuseppe Barbosa. Subáreas sociocultural e pedagógica na Educação Física: ainda a caminho do fim. </w:t>
      </w:r>
      <w:r w:rsidRPr="006135BA">
        <w:rPr>
          <w:rFonts w:ascii="Times New Roman" w:hAnsi="Times New Roman" w:cs="Times New Roman"/>
          <w:i/>
          <w:iCs/>
          <w:sz w:val="24"/>
          <w:szCs w:val="24"/>
        </w:rPr>
        <w:t>In:</w:t>
      </w:r>
      <w:r w:rsidRPr="006135BA">
        <w:rPr>
          <w:rFonts w:ascii="Times New Roman" w:hAnsi="Times New Roman" w:cs="Times New Roman"/>
          <w:sz w:val="24"/>
          <w:szCs w:val="24"/>
        </w:rPr>
        <w:t xml:space="preserve"> </w:t>
      </w:r>
      <w:r w:rsidRPr="006135BA">
        <w:rPr>
          <w:rFonts w:ascii="Times New Roman" w:hAnsi="Times New Roman" w:cs="Times New Roman"/>
          <w:b/>
          <w:bCs/>
          <w:sz w:val="24"/>
          <w:szCs w:val="24"/>
        </w:rPr>
        <w:t xml:space="preserve">Pesquisa em educação física: </w:t>
      </w:r>
      <w:r w:rsidRPr="006135BA">
        <w:rPr>
          <w:rFonts w:ascii="Times New Roman" w:hAnsi="Times New Roman" w:cs="Times New Roman"/>
          <w:sz w:val="24"/>
          <w:szCs w:val="24"/>
        </w:rPr>
        <w:t xml:space="preserve">perspectivas sociocultural e pedagógica em foco. TELLES, Sílvio de Cássio Costa; LÜDORF, Sílvia Maria Agatti; PEREIRA, Erik Giuseppe Barbosa (Orgs.). Rio de Janeiro: Editora Autografia Edição e Comunicação Ltda, 2017. </w:t>
      </w:r>
    </w:p>
    <w:p w14:paraId="158B9196" w14:textId="17E85B76" w:rsidR="00436138" w:rsidRDefault="00436138" w:rsidP="00436138">
      <w:pPr>
        <w:pStyle w:val="SemEspaamento"/>
        <w:spacing w:afterLines="40" w:after="96"/>
        <w:jc w:val="both"/>
        <w:rPr>
          <w:rFonts w:ascii="Times New Roman" w:hAnsi="Times New Roman" w:cs="Times New Roman"/>
          <w:sz w:val="24"/>
          <w:szCs w:val="24"/>
        </w:rPr>
      </w:pPr>
      <w:r w:rsidRPr="00F037EA">
        <w:rPr>
          <w:rFonts w:ascii="Times New Roman" w:hAnsi="Times New Roman" w:cs="Times New Roman"/>
          <w:sz w:val="24"/>
          <w:szCs w:val="24"/>
        </w:rPr>
        <w:t>VERGUEIRO, V</w:t>
      </w:r>
      <w:r w:rsidR="0069616B">
        <w:rPr>
          <w:rFonts w:ascii="Times New Roman" w:hAnsi="Times New Roman" w:cs="Times New Roman"/>
          <w:sz w:val="24"/>
          <w:szCs w:val="24"/>
        </w:rPr>
        <w:t>iviane (Simakawa)</w:t>
      </w:r>
      <w:r w:rsidRPr="00F037EA">
        <w:rPr>
          <w:rFonts w:ascii="Times New Roman" w:hAnsi="Times New Roman" w:cs="Times New Roman"/>
          <w:sz w:val="24"/>
          <w:szCs w:val="24"/>
        </w:rPr>
        <w:t xml:space="preserve">. </w:t>
      </w:r>
      <w:r w:rsidRPr="00F037EA">
        <w:rPr>
          <w:rFonts w:ascii="Times New Roman" w:hAnsi="Times New Roman" w:cs="Times New Roman"/>
          <w:b/>
          <w:bCs/>
          <w:sz w:val="24"/>
          <w:szCs w:val="24"/>
        </w:rPr>
        <w:t xml:space="preserve">Por inflexões decoloniais de corpos e identidades de gênero inconformes: uma análise </w:t>
      </w:r>
      <w:proofErr w:type="spellStart"/>
      <w:r w:rsidRPr="00F037EA">
        <w:rPr>
          <w:rFonts w:ascii="Times New Roman" w:hAnsi="Times New Roman" w:cs="Times New Roman"/>
          <w:b/>
          <w:bCs/>
          <w:sz w:val="24"/>
          <w:szCs w:val="24"/>
        </w:rPr>
        <w:t>autoetnográfica</w:t>
      </w:r>
      <w:proofErr w:type="spellEnd"/>
      <w:r w:rsidRPr="00F037EA">
        <w:rPr>
          <w:rFonts w:ascii="Times New Roman" w:hAnsi="Times New Roman" w:cs="Times New Roman"/>
          <w:b/>
          <w:bCs/>
          <w:sz w:val="24"/>
          <w:szCs w:val="24"/>
        </w:rPr>
        <w:t xml:space="preserve"> da cisgeneridade como normatividade.</w:t>
      </w:r>
      <w:r w:rsidRPr="00F037EA">
        <w:rPr>
          <w:rFonts w:ascii="Times New Roman" w:hAnsi="Times New Roman" w:cs="Times New Roman"/>
          <w:sz w:val="24"/>
          <w:szCs w:val="24"/>
        </w:rPr>
        <w:t xml:space="preserve"> 2015. 243f. Dissertação (Mestrado em Cultura e Sociedade). Instituto de Humanidades, Artes e Ciências Professor Milton Santos, Universidade Federal da Bahia, Salvador/BA, 2015.</w:t>
      </w:r>
    </w:p>
    <w:p w14:paraId="265CF4D2" w14:textId="77777777" w:rsidR="00436138" w:rsidRPr="00317099" w:rsidRDefault="00436138" w:rsidP="00436138">
      <w:pPr>
        <w:pStyle w:val="SemEspaamento"/>
        <w:spacing w:afterLines="40" w:after="96"/>
        <w:jc w:val="both"/>
        <w:rPr>
          <w:rFonts w:ascii="Times New Roman" w:hAnsi="Times New Roman" w:cs="Times New Roman"/>
          <w:sz w:val="24"/>
          <w:szCs w:val="24"/>
        </w:rPr>
      </w:pPr>
      <w:r w:rsidRPr="006135BA">
        <w:rPr>
          <w:rFonts w:ascii="Times New Roman" w:eastAsia="Times New Roman" w:hAnsi="Times New Roman" w:cs="Times New Roman"/>
          <w:sz w:val="24"/>
          <w:szCs w:val="24"/>
        </w:rPr>
        <w:t xml:space="preserve">VIANA, Alba Jean Batista; SOUSA, Eduardo Sergio Soares; VALE, </w:t>
      </w:r>
      <w:proofErr w:type="spellStart"/>
      <w:r w:rsidRPr="006135BA">
        <w:rPr>
          <w:rFonts w:ascii="Times New Roman" w:eastAsia="Times New Roman" w:hAnsi="Times New Roman" w:cs="Times New Roman"/>
          <w:sz w:val="24"/>
          <w:szCs w:val="24"/>
        </w:rPr>
        <w:t>Johnatan</w:t>
      </w:r>
      <w:proofErr w:type="spellEnd"/>
      <w:r w:rsidRPr="006135BA">
        <w:rPr>
          <w:rFonts w:ascii="Times New Roman" w:eastAsia="Times New Roman" w:hAnsi="Times New Roman" w:cs="Times New Roman"/>
          <w:sz w:val="24"/>
          <w:szCs w:val="24"/>
        </w:rPr>
        <w:t xml:space="preserve"> Marques do. Os homens trans e a corporeidade: o complexo fenômeno da busca do sujeito social masculino. In: SENA, Ana Gabriela Nascimento; SOUTO, Kátia Maria Barreto (Orgs.). </w:t>
      </w:r>
      <w:r w:rsidRPr="006135BA">
        <w:rPr>
          <w:rFonts w:ascii="Times New Roman" w:eastAsia="Times New Roman" w:hAnsi="Times New Roman" w:cs="Times New Roman"/>
          <w:b/>
          <w:sz w:val="24"/>
          <w:szCs w:val="24"/>
        </w:rPr>
        <w:t>Transexualidade e travestilidade na saúde</w:t>
      </w:r>
      <w:r w:rsidRPr="006135BA">
        <w:rPr>
          <w:rFonts w:ascii="Times New Roman" w:eastAsia="Times New Roman" w:hAnsi="Times New Roman" w:cs="Times New Roman"/>
          <w:sz w:val="24"/>
          <w:szCs w:val="24"/>
        </w:rPr>
        <w:t>. Brasília: Ministério da Saúde, 2015. p. 111-127.</w:t>
      </w:r>
    </w:p>
    <w:p w14:paraId="5728E126" w14:textId="77777777" w:rsidR="00436138" w:rsidRPr="00317099" w:rsidRDefault="00436138" w:rsidP="00436138">
      <w:pPr>
        <w:pStyle w:val="SemEspaamento"/>
        <w:spacing w:afterLines="40" w:after="96"/>
        <w:rPr>
          <w:rFonts w:ascii="Times New Roman" w:hAnsi="Times New Roman" w:cs="Times New Roman"/>
          <w:sz w:val="24"/>
          <w:szCs w:val="24"/>
          <w:shd w:val="clear" w:color="auto" w:fill="FFFFFF"/>
          <w:lang w:val="en-US"/>
        </w:rPr>
      </w:pPr>
      <w:r w:rsidRPr="006135BA">
        <w:rPr>
          <w:rFonts w:ascii="Times New Roman" w:hAnsi="Times New Roman" w:cs="Times New Roman"/>
          <w:sz w:val="24"/>
          <w:szCs w:val="24"/>
          <w:shd w:val="clear" w:color="auto" w:fill="FFFFFF"/>
          <w:lang w:val="en-US"/>
        </w:rPr>
        <w:t xml:space="preserve">WARNER, Michael. </w:t>
      </w:r>
      <w:r w:rsidRPr="006135BA">
        <w:rPr>
          <w:rFonts w:ascii="Times New Roman" w:hAnsi="Times New Roman" w:cs="Times New Roman"/>
          <w:b/>
          <w:iCs/>
          <w:sz w:val="24"/>
          <w:szCs w:val="24"/>
          <w:shd w:val="clear" w:color="auto" w:fill="FFFFFF"/>
          <w:lang w:val="en-US"/>
        </w:rPr>
        <w:t>Fear of a queer planet:</w:t>
      </w:r>
      <w:r w:rsidRPr="006135BA">
        <w:rPr>
          <w:rFonts w:ascii="Times New Roman" w:hAnsi="Times New Roman" w:cs="Times New Roman"/>
          <w:iCs/>
          <w:sz w:val="24"/>
          <w:szCs w:val="24"/>
          <w:shd w:val="clear" w:color="auto" w:fill="FFFFFF"/>
          <w:lang w:val="en-US"/>
        </w:rPr>
        <w:t xml:space="preserve"> queer politics and social theory.</w:t>
      </w:r>
      <w:r w:rsidRPr="006135BA">
        <w:rPr>
          <w:rFonts w:ascii="Times New Roman" w:hAnsi="Times New Roman" w:cs="Times New Roman"/>
          <w:sz w:val="24"/>
          <w:szCs w:val="24"/>
          <w:shd w:val="clear" w:color="auto" w:fill="FFFFFF"/>
          <w:lang w:val="en-US"/>
        </w:rPr>
        <w:t xml:space="preserve"> </w:t>
      </w:r>
      <w:r w:rsidRPr="00317099">
        <w:rPr>
          <w:rFonts w:ascii="Times New Roman" w:hAnsi="Times New Roman" w:cs="Times New Roman"/>
          <w:sz w:val="24"/>
          <w:szCs w:val="24"/>
          <w:shd w:val="clear" w:color="auto" w:fill="FFFFFF"/>
          <w:lang w:val="en-US"/>
        </w:rPr>
        <w:t>Minnesota: Minnesota Press, 1993.</w:t>
      </w:r>
    </w:p>
    <w:p w14:paraId="565245DF" w14:textId="77777777" w:rsidR="00436138" w:rsidRPr="006135BA" w:rsidRDefault="00436138" w:rsidP="00436138">
      <w:pPr>
        <w:pStyle w:val="ABNT"/>
        <w:spacing w:afterLines="40" w:after="96"/>
        <w:rPr>
          <w:lang w:val="en-US"/>
        </w:rPr>
      </w:pPr>
      <w:r w:rsidRPr="006135BA">
        <w:rPr>
          <w:lang w:val="en-US"/>
        </w:rPr>
        <w:t xml:space="preserve">WIIK, Anna </w:t>
      </w:r>
      <w:r w:rsidRPr="006135BA">
        <w:rPr>
          <w:i/>
          <w:iCs/>
          <w:lang w:val="en-US"/>
        </w:rPr>
        <w:t>et al.</w:t>
      </w:r>
      <w:r w:rsidRPr="006135BA">
        <w:rPr>
          <w:lang w:val="en-US"/>
        </w:rPr>
        <w:t xml:space="preserve"> Muscle strength, size and composition following 12 months of gender-affirming treatment in transgender individuals: retained advantage for the transwomen. </w:t>
      </w:r>
      <w:proofErr w:type="spellStart"/>
      <w:r w:rsidRPr="006135BA">
        <w:rPr>
          <w:b/>
          <w:bCs/>
          <w:lang w:val="en-US"/>
        </w:rPr>
        <w:t>bioRxiv</w:t>
      </w:r>
      <w:proofErr w:type="spellEnd"/>
      <w:r w:rsidRPr="006135BA">
        <w:rPr>
          <w:lang w:val="en-US"/>
        </w:rPr>
        <w:t xml:space="preserve">, p. 1-26, 2019. </w:t>
      </w:r>
    </w:p>
    <w:p w14:paraId="2D4F5866" w14:textId="71D9335B" w:rsidR="00436138" w:rsidRDefault="00436138" w:rsidP="00436138">
      <w:pPr>
        <w:pStyle w:val="ABNT"/>
        <w:spacing w:afterLines="40" w:after="96"/>
      </w:pPr>
      <w:r w:rsidRPr="006135BA">
        <w:rPr>
          <w:lang w:val="en-US"/>
        </w:rPr>
        <w:lastRenderedPageBreak/>
        <w:t xml:space="preserve">WILSON, Shannon L. </w:t>
      </w:r>
      <w:r w:rsidRPr="006135BA">
        <w:rPr>
          <w:i/>
          <w:iCs/>
          <w:lang w:val="en-US"/>
        </w:rPr>
        <w:t>et al.</w:t>
      </w:r>
      <w:r w:rsidRPr="006135BA">
        <w:rPr>
          <w:lang w:val="en-US"/>
        </w:rPr>
        <w:t xml:space="preserve"> Cardiovascular Adaptations During the Hormonal Transition of a Male-to-Female Transgender Athlete. </w:t>
      </w:r>
      <w:r w:rsidRPr="00FB7B7D">
        <w:rPr>
          <w:b/>
          <w:bCs/>
        </w:rPr>
        <w:t xml:space="preserve">Medicine &amp; Science in Sports &amp; </w:t>
      </w:r>
      <w:proofErr w:type="spellStart"/>
      <w:r w:rsidRPr="00FB7B7D">
        <w:rPr>
          <w:b/>
          <w:bCs/>
        </w:rPr>
        <w:t>Exercise</w:t>
      </w:r>
      <w:proofErr w:type="spellEnd"/>
      <w:r w:rsidRPr="00FB7B7D">
        <w:t>, v. 51, n. 6, p. 608, 2019.</w:t>
      </w:r>
    </w:p>
    <w:p w14:paraId="3494219C" w14:textId="78FA6FA8" w:rsidR="00436138" w:rsidRPr="00436138" w:rsidRDefault="00436138" w:rsidP="00436138">
      <w:pPr>
        <w:pStyle w:val="ABNT"/>
        <w:spacing w:afterLines="40" w:after="96"/>
        <w:rPr>
          <w:szCs w:val="24"/>
          <w:lang w:val="en-US"/>
        </w:rPr>
      </w:pPr>
      <w:r w:rsidRPr="00436138">
        <w:rPr>
          <w:szCs w:val="24"/>
        </w:rPr>
        <w:t xml:space="preserve">VIGARELLO, Georges. Virilidades esportivas. </w:t>
      </w:r>
      <w:r w:rsidRPr="00436138">
        <w:rPr>
          <w:i/>
          <w:iCs/>
          <w:szCs w:val="24"/>
        </w:rPr>
        <w:t>In:</w:t>
      </w:r>
      <w:r w:rsidRPr="00436138">
        <w:rPr>
          <w:szCs w:val="24"/>
        </w:rPr>
        <w:t xml:space="preserve"> COURTINE, Jean-Jacques (Orgs.). </w:t>
      </w:r>
      <w:r w:rsidRPr="00436138">
        <w:rPr>
          <w:b/>
          <w:bCs/>
          <w:szCs w:val="24"/>
        </w:rPr>
        <w:t>História</w:t>
      </w:r>
      <w:r w:rsidRPr="00436138">
        <w:rPr>
          <w:b/>
          <w:bCs/>
          <w:szCs w:val="24"/>
        </w:rPr>
        <w:t xml:space="preserve"> </w:t>
      </w:r>
      <w:r w:rsidRPr="00436138">
        <w:rPr>
          <w:b/>
          <w:bCs/>
          <w:szCs w:val="24"/>
        </w:rPr>
        <w:t>da virilidade:</w:t>
      </w:r>
      <w:r w:rsidRPr="00436138">
        <w:rPr>
          <w:szCs w:val="24"/>
        </w:rPr>
        <w:t xml:space="preserve"> A virilidade em crise? Séculos XX-XXI, v. 3. Petrópolis, RJ: Vozes, 2013, p.</w:t>
      </w:r>
      <w:r>
        <w:rPr>
          <w:szCs w:val="24"/>
        </w:rPr>
        <w:t xml:space="preserve"> </w:t>
      </w:r>
      <w:r w:rsidRPr="00436138">
        <w:rPr>
          <w:szCs w:val="24"/>
        </w:rPr>
        <w:t>269-301</w:t>
      </w:r>
      <w:r>
        <w:rPr>
          <w:szCs w:val="24"/>
        </w:rPr>
        <w:t>.</w:t>
      </w:r>
      <w:r w:rsidRPr="00436138">
        <w:rPr>
          <w:szCs w:val="24"/>
        </w:rPr>
        <w:t xml:space="preserve"> </w:t>
      </w:r>
      <w:r w:rsidRPr="00436138">
        <w:rPr>
          <w:szCs w:val="24"/>
        </w:rPr>
        <w:br/>
      </w:r>
    </w:p>
    <w:sectPr w:rsidR="00436138" w:rsidRPr="00436138" w:rsidSect="00394FC0">
      <w:headerReference w:type="default" r:id="rId28"/>
      <w:pgSz w:w="11906" w:h="16838"/>
      <w:pgMar w:top="1417" w:right="1701" w:bottom="1417" w:left="1701"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E640A" w14:textId="77777777" w:rsidR="004C1774" w:rsidRDefault="004C1774" w:rsidP="00511BBA">
      <w:pPr>
        <w:spacing w:after="0" w:line="240" w:lineRule="auto"/>
      </w:pPr>
      <w:r>
        <w:separator/>
      </w:r>
    </w:p>
  </w:endnote>
  <w:endnote w:type="continuationSeparator" w:id="0">
    <w:p w14:paraId="6461C86F" w14:textId="77777777" w:rsidR="004C1774" w:rsidRDefault="004C1774" w:rsidP="00511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746AE4" w14:textId="77777777" w:rsidR="004C1774" w:rsidRDefault="004C1774" w:rsidP="00511BBA">
      <w:pPr>
        <w:spacing w:after="0" w:line="240" w:lineRule="auto"/>
      </w:pPr>
      <w:r>
        <w:separator/>
      </w:r>
    </w:p>
  </w:footnote>
  <w:footnote w:type="continuationSeparator" w:id="0">
    <w:p w14:paraId="15C04324" w14:textId="77777777" w:rsidR="004C1774" w:rsidRDefault="004C1774" w:rsidP="00511BBA">
      <w:pPr>
        <w:spacing w:after="0" w:line="240" w:lineRule="auto"/>
      </w:pPr>
      <w:r>
        <w:continuationSeparator/>
      </w:r>
    </w:p>
  </w:footnote>
  <w:footnote w:id="1">
    <w:p w14:paraId="00A5205C" w14:textId="0B43689D" w:rsidR="000B725F" w:rsidRPr="00864A3D" w:rsidRDefault="000B725F" w:rsidP="00864A3D">
      <w:pPr>
        <w:pStyle w:val="Textodenotaderodap"/>
        <w:jc w:val="both"/>
        <w:rPr>
          <w:rFonts w:ascii="Times New Roman" w:hAnsi="Times New Roman" w:cs="Times New Roman"/>
        </w:rPr>
      </w:pPr>
      <w:r w:rsidRPr="00864A3D">
        <w:rPr>
          <w:rStyle w:val="Refdenotaderodap"/>
          <w:rFonts w:ascii="Times New Roman" w:hAnsi="Times New Roman" w:cs="Times New Roman"/>
        </w:rPr>
        <w:footnoteRef/>
      </w:r>
      <w:r w:rsidRPr="00864A3D">
        <w:rPr>
          <w:rFonts w:ascii="Times New Roman" w:hAnsi="Times New Roman" w:cs="Times New Roman"/>
        </w:rPr>
        <w:t xml:space="preserve"> Nesta obra, quando opero com a flexão de gênero “o/a, os/as, es/as”, à luz do pós-estruturalismo, estou me referindo às identificações masculinas, femininas e também às “entre-identificações”, isto é, ora pouco/muito masculino/feminino, ora nenhum desses, abarcando assim as inúmeras formas de ser e expressar o gênero para além do binarismo macho/fêmea, homem/mulher. Acredito que a adoção dessa medida semântico-axiológica possa perturbar as normas identitárias e promover reflexões </w:t>
      </w:r>
      <w:r w:rsidRPr="00864A3D">
        <w:rPr>
          <w:rFonts w:ascii="Times New Roman" w:hAnsi="Times New Roman" w:cs="Times New Roman"/>
          <w:i/>
          <w:iCs/>
        </w:rPr>
        <w:t xml:space="preserve">queer </w:t>
      </w:r>
      <w:r w:rsidRPr="00864A3D">
        <w:rPr>
          <w:rFonts w:ascii="Times New Roman" w:hAnsi="Times New Roman" w:cs="Times New Roman"/>
        </w:rPr>
        <w:t>às análises que aqui proponho discutir.</w:t>
      </w:r>
    </w:p>
  </w:footnote>
  <w:footnote w:id="2">
    <w:p w14:paraId="6661DA7A" w14:textId="757DDB6E" w:rsidR="000B725F" w:rsidRPr="00864A3D" w:rsidRDefault="000B725F" w:rsidP="00864A3D">
      <w:pPr>
        <w:pStyle w:val="Textodenotaderodap"/>
        <w:jc w:val="both"/>
        <w:rPr>
          <w:rFonts w:ascii="Times New Roman" w:hAnsi="Times New Roman" w:cs="Times New Roman"/>
        </w:rPr>
      </w:pPr>
      <w:r w:rsidRPr="00864A3D">
        <w:rPr>
          <w:rStyle w:val="Refdenotaderodap"/>
          <w:rFonts w:ascii="Times New Roman" w:hAnsi="Times New Roman" w:cs="Times New Roman"/>
        </w:rPr>
        <w:footnoteRef/>
      </w:r>
      <w:r w:rsidRPr="00864A3D">
        <w:rPr>
          <w:rFonts w:ascii="Times New Roman" w:hAnsi="Times New Roman" w:cs="Times New Roman"/>
        </w:rPr>
        <w:t xml:space="preserve"> Reconheço que minhas atitudes combatentes às opressões não me retiram os privilégios conferidos por uma legitimidade do lugar de poder que ocupo perante a sociedade (RIBEIRO, 2017a). Todavia, o marcador da homossexualidade me fez aproximar de certas injúrias que se assemelham – mas não se equiparam – às opressões que proponho aqui problematizar, sendo este um potencializador de minhas investigações. </w:t>
      </w:r>
    </w:p>
  </w:footnote>
  <w:footnote w:id="3">
    <w:p w14:paraId="138A8A9D" w14:textId="52618C55" w:rsidR="000B725F" w:rsidRPr="00864A3D" w:rsidRDefault="000B725F" w:rsidP="00864A3D">
      <w:pPr>
        <w:pStyle w:val="Textodenotaderodap"/>
        <w:jc w:val="both"/>
        <w:rPr>
          <w:rFonts w:ascii="Times New Roman" w:hAnsi="Times New Roman" w:cs="Times New Roman"/>
        </w:rPr>
      </w:pPr>
      <w:r w:rsidRPr="00864A3D">
        <w:rPr>
          <w:rStyle w:val="Refdenotaderodap"/>
          <w:rFonts w:ascii="Times New Roman" w:hAnsi="Times New Roman" w:cs="Times New Roman"/>
        </w:rPr>
        <w:footnoteRef/>
      </w:r>
      <w:r w:rsidRPr="00864A3D">
        <w:rPr>
          <w:rFonts w:ascii="Times New Roman" w:hAnsi="Times New Roman" w:cs="Times New Roman"/>
        </w:rPr>
        <w:t xml:space="preserve"> O uso do termo transição de gênero vem sendo questionado, portanto</w:t>
      </w:r>
      <w:r>
        <w:rPr>
          <w:rFonts w:ascii="Times New Roman" w:hAnsi="Times New Roman" w:cs="Times New Roman"/>
        </w:rPr>
        <w:t>,</w:t>
      </w:r>
      <w:r w:rsidRPr="00864A3D">
        <w:rPr>
          <w:rFonts w:ascii="Times New Roman" w:hAnsi="Times New Roman" w:cs="Times New Roman"/>
        </w:rPr>
        <w:t xml:space="preserve"> neste livro as operações envolvendo o processo de autoidentificação de gênero serão chamadas de autodeterminação de gênero.</w:t>
      </w:r>
    </w:p>
  </w:footnote>
  <w:footnote w:id="4">
    <w:p w14:paraId="075F436B" w14:textId="77777777" w:rsidR="000B725F" w:rsidRPr="00864A3D" w:rsidRDefault="000B725F" w:rsidP="00864A3D">
      <w:pPr>
        <w:pStyle w:val="Textodenotaderodap"/>
        <w:jc w:val="both"/>
        <w:rPr>
          <w:rFonts w:ascii="Times New Roman" w:hAnsi="Times New Roman" w:cs="Times New Roman"/>
        </w:rPr>
      </w:pPr>
      <w:r w:rsidRPr="00864A3D">
        <w:rPr>
          <w:rStyle w:val="Refdenotaderodap"/>
          <w:rFonts w:ascii="Times New Roman" w:hAnsi="Times New Roman" w:cs="Times New Roman"/>
        </w:rPr>
        <w:footnoteRef/>
      </w:r>
      <w:r w:rsidRPr="00864A3D">
        <w:rPr>
          <w:rFonts w:ascii="Times New Roman" w:hAnsi="Times New Roman" w:cs="Times New Roman"/>
        </w:rPr>
        <w:t xml:space="preserve"> Filósofo francês, desenvolveu teorias que problematizam as relações entre saber, poder e conhecimento e a maneira que essa tríade é utilizada para controlar a sociedade através de suas instituições. Dentre suas principais obras, estão </w:t>
      </w:r>
      <w:r w:rsidRPr="00864A3D">
        <w:rPr>
          <w:rFonts w:ascii="Times New Roman" w:hAnsi="Times New Roman" w:cs="Times New Roman"/>
          <w:i/>
          <w:iCs/>
        </w:rPr>
        <w:t>A Arqueologia do Conhecimento</w:t>
      </w:r>
      <w:r w:rsidRPr="00864A3D">
        <w:rPr>
          <w:rFonts w:ascii="Times New Roman" w:hAnsi="Times New Roman" w:cs="Times New Roman"/>
        </w:rPr>
        <w:t>, </w:t>
      </w:r>
      <w:r w:rsidRPr="00864A3D">
        <w:rPr>
          <w:rFonts w:ascii="Times New Roman" w:hAnsi="Times New Roman" w:cs="Times New Roman"/>
          <w:i/>
          <w:iCs/>
        </w:rPr>
        <w:t>Vigiar e Punir</w:t>
      </w:r>
      <w:r w:rsidRPr="00864A3D">
        <w:rPr>
          <w:rFonts w:ascii="Times New Roman" w:hAnsi="Times New Roman" w:cs="Times New Roman"/>
        </w:rPr>
        <w:t>, e </w:t>
      </w:r>
      <w:r w:rsidRPr="00864A3D">
        <w:rPr>
          <w:rFonts w:ascii="Times New Roman" w:hAnsi="Times New Roman" w:cs="Times New Roman"/>
          <w:i/>
          <w:iCs/>
        </w:rPr>
        <w:t>História da Sexualidade</w:t>
      </w:r>
      <w:r w:rsidRPr="00864A3D">
        <w:rPr>
          <w:rFonts w:ascii="Times New Roman" w:hAnsi="Times New Roman" w:cs="Times New Roman"/>
        </w:rPr>
        <w:t>, onde teceu suas opiniões com base em métodos arqueológicos e genealógicos da leitura histórica das sociedades, debatendo, principalmente, sobre como o poder se constitui na vida humana e suas variadas facetas para estabelecer discursos de estabelecimento, controle e vigilâncias sociais.</w:t>
      </w:r>
    </w:p>
  </w:footnote>
  <w:footnote w:id="5">
    <w:p w14:paraId="6CAA0E19" w14:textId="39A1F561" w:rsidR="000B725F" w:rsidRPr="00864A3D" w:rsidRDefault="000B725F" w:rsidP="00864A3D">
      <w:pPr>
        <w:pStyle w:val="Textodenotaderodap"/>
        <w:jc w:val="both"/>
        <w:rPr>
          <w:rFonts w:ascii="Times New Roman" w:hAnsi="Times New Roman" w:cs="Times New Roman"/>
        </w:rPr>
      </w:pPr>
      <w:r w:rsidRPr="00864A3D">
        <w:rPr>
          <w:rStyle w:val="Refdenotaderodap"/>
          <w:rFonts w:ascii="Times New Roman" w:hAnsi="Times New Roman" w:cs="Times New Roman"/>
        </w:rPr>
        <w:footnoteRef/>
      </w:r>
      <w:r w:rsidRPr="00864A3D">
        <w:rPr>
          <w:rFonts w:ascii="Times New Roman" w:hAnsi="Times New Roman" w:cs="Times New Roman"/>
        </w:rPr>
        <w:t xml:space="preserve"> Filósofo, historiador e biólogo, </w:t>
      </w:r>
      <w:proofErr w:type="spellStart"/>
      <w:r w:rsidRPr="00864A3D">
        <w:rPr>
          <w:rFonts w:ascii="Times New Roman" w:hAnsi="Times New Roman" w:cs="Times New Roman"/>
        </w:rPr>
        <w:t>Laqueur</w:t>
      </w:r>
      <w:proofErr w:type="spellEnd"/>
      <w:r w:rsidRPr="00864A3D">
        <w:rPr>
          <w:rFonts w:ascii="Times New Roman" w:hAnsi="Times New Roman" w:cs="Times New Roman"/>
        </w:rPr>
        <w:t xml:space="preserve"> nasceu na Turquia, leciona História na UCLA e é autor da obra </w:t>
      </w:r>
      <w:r w:rsidRPr="00864A3D">
        <w:rPr>
          <w:rFonts w:ascii="Times New Roman" w:hAnsi="Times New Roman" w:cs="Times New Roman"/>
          <w:i/>
          <w:iCs/>
        </w:rPr>
        <w:t xml:space="preserve">Inventando o Sexo: Corpo e Gênero dos Gregos a Freud, </w:t>
      </w:r>
      <w:r w:rsidRPr="00864A3D">
        <w:rPr>
          <w:rFonts w:ascii="Times New Roman" w:hAnsi="Times New Roman" w:cs="Times New Roman"/>
        </w:rPr>
        <w:t>onde discute sobre a variação histórica da ideia de sexo no pensamento médico, filosófico e político desde o século XVIII até os dias atuais. Defende a teoria de que as diferenças estabelecidas entre os sexos, bem como as desigualdades culturais de gênero não são meros frutos do acaso biológico, mas sim oriundos de crenças científicas, políticas, filosóficas e religiosas que constroem os seres humanos.</w:t>
      </w:r>
    </w:p>
  </w:footnote>
  <w:footnote w:id="6">
    <w:p w14:paraId="52EBD80E" w14:textId="77777777" w:rsidR="000B725F" w:rsidRPr="00864A3D" w:rsidRDefault="000B725F" w:rsidP="00864A3D">
      <w:pPr>
        <w:pStyle w:val="Textodenotaderodap"/>
        <w:jc w:val="both"/>
        <w:rPr>
          <w:rFonts w:ascii="Times New Roman" w:hAnsi="Times New Roman" w:cs="Times New Roman"/>
        </w:rPr>
      </w:pPr>
      <w:r w:rsidRPr="00864A3D">
        <w:rPr>
          <w:rStyle w:val="Refdenotaderodap"/>
          <w:rFonts w:ascii="Times New Roman" w:hAnsi="Times New Roman" w:cs="Times New Roman"/>
        </w:rPr>
        <w:footnoteRef/>
      </w:r>
      <w:r w:rsidRPr="00864A3D">
        <w:rPr>
          <w:rFonts w:ascii="Times New Roman" w:hAnsi="Times New Roman" w:cs="Times New Roman"/>
        </w:rPr>
        <w:t xml:space="preserve"> Filósofa pós-estruturalista estadunidense, Butler é conhecida por ser uma das principais teóricas feministas da contemporaneidade. Professora da </w:t>
      </w:r>
      <w:proofErr w:type="spellStart"/>
      <w:r w:rsidRPr="00864A3D">
        <w:rPr>
          <w:rFonts w:ascii="Times New Roman" w:hAnsi="Times New Roman" w:cs="Times New Roman"/>
        </w:rPr>
        <w:t>University</w:t>
      </w:r>
      <w:proofErr w:type="spellEnd"/>
      <w:r w:rsidRPr="00864A3D">
        <w:rPr>
          <w:rFonts w:ascii="Times New Roman" w:hAnsi="Times New Roman" w:cs="Times New Roman"/>
        </w:rPr>
        <w:t xml:space="preserve"> </w:t>
      </w:r>
      <w:proofErr w:type="spellStart"/>
      <w:r w:rsidRPr="00864A3D">
        <w:rPr>
          <w:rFonts w:ascii="Times New Roman" w:hAnsi="Times New Roman" w:cs="Times New Roman"/>
        </w:rPr>
        <w:t>of</w:t>
      </w:r>
      <w:proofErr w:type="spellEnd"/>
      <w:r w:rsidRPr="00864A3D">
        <w:rPr>
          <w:rFonts w:ascii="Times New Roman" w:hAnsi="Times New Roman" w:cs="Times New Roman"/>
        </w:rPr>
        <w:t xml:space="preserve"> California, vem desde os anos 1990 contribuindo cientificamente para os debates sobre as teorias </w:t>
      </w:r>
      <w:r w:rsidRPr="00864A3D">
        <w:rPr>
          <w:rFonts w:ascii="Times New Roman" w:hAnsi="Times New Roman" w:cs="Times New Roman"/>
          <w:i/>
          <w:iCs/>
        </w:rPr>
        <w:t>queer</w:t>
      </w:r>
      <w:r w:rsidRPr="00864A3D">
        <w:rPr>
          <w:rFonts w:ascii="Times New Roman" w:hAnsi="Times New Roman" w:cs="Times New Roman"/>
        </w:rPr>
        <w:t xml:space="preserve">, estudos de gênero, psicanálise, poder e processos de subjetivação, guerra, luto e violência política, estado de exceção, resistências etc. </w:t>
      </w:r>
    </w:p>
  </w:footnote>
  <w:footnote w:id="7">
    <w:p w14:paraId="3CCC7E68" w14:textId="77777777" w:rsidR="000B725F" w:rsidRPr="00864A3D" w:rsidRDefault="000B725F" w:rsidP="00864A3D">
      <w:pPr>
        <w:pStyle w:val="Textodenotaderodap"/>
        <w:jc w:val="both"/>
        <w:rPr>
          <w:rFonts w:ascii="Times New Roman" w:hAnsi="Times New Roman" w:cs="Times New Roman"/>
        </w:rPr>
      </w:pPr>
      <w:r w:rsidRPr="00864A3D">
        <w:rPr>
          <w:rStyle w:val="Refdenotaderodap"/>
          <w:rFonts w:ascii="Times New Roman" w:hAnsi="Times New Roman" w:cs="Times New Roman"/>
        </w:rPr>
        <w:footnoteRef/>
      </w:r>
      <w:r w:rsidRPr="00864A3D">
        <w:rPr>
          <w:rFonts w:ascii="Times New Roman" w:hAnsi="Times New Roman" w:cs="Times New Roman"/>
        </w:rPr>
        <w:t xml:space="preserve"> Anne Fausto-Sterling é professora de biologia e estudos de gênero de Nancy Duke Lewis no Departamento de Biologia Molecular e Celular e Bioquímica da Brown </w:t>
      </w:r>
      <w:proofErr w:type="spellStart"/>
      <w:r w:rsidRPr="00864A3D">
        <w:rPr>
          <w:rFonts w:ascii="Times New Roman" w:hAnsi="Times New Roman" w:cs="Times New Roman"/>
        </w:rPr>
        <w:t>University</w:t>
      </w:r>
      <w:proofErr w:type="spellEnd"/>
      <w:r w:rsidRPr="00864A3D">
        <w:rPr>
          <w:rFonts w:ascii="Times New Roman" w:hAnsi="Times New Roman" w:cs="Times New Roman"/>
        </w:rPr>
        <w:t xml:space="preserve">. Dentre suas principais teorizações, Anne problematiza como a medicina veio ao longo dos anos utilizando-se de parâmetros culturalmente instituídos para adequar corpos humanos em divisões estanques de sexo e gênero, denunciando um caráter ultrapassado dessas ordenações e investigando o conceito de sexo/gênero como categorias inseparáveis. Em sua obra </w:t>
      </w:r>
      <w:r w:rsidRPr="00864A3D">
        <w:rPr>
          <w:rFonts w:ascii="Times New Roman" w:hAnsi="Times New Roman" w:cs="Times New Roman"/>
          <w:i/>
          <w:iCs/>
        </w:rPr>
        <w:t xml:space="preserve">The Five </w:t>
      </w:r>
      <w:proofErr w:type="spellStart"/>
      <w:r w:rsidRPr="00864A3D">
        <w:rPr>
          <w:rFonts w:ascii="Times New Roman" w:hAnsi="Times New Roman" w:cs="Times New Roman"/>
          <w:i/>
          <w:iCs/>
        </w:rPr>
        <w:t>Sexes</w:t>
      </w:r>
      <w:proofErr w:type="spellEnd"/>
      <w:r w:rsidRPr="00864A3D">
        <w:rPr>
          <w:rFonts w:ascii="Times New Roman" w:hAnsi="Times New Roman" w:cs="Times New Roman"/>
        </w:rPr>
        <w:t xml:space="preserve">, criou o conceito de cinco sexos para se referir aos genótipos XX, XY, XXY, XXX e XYY, numa espécie de crítica à interpretação binária de releitura de corpos como homens e mulheres, apenas. </w:t>
      </w:r>
    </w:p>
  </w:footnote>
  <w:footnote w:id="8">
    <w:p w14:paraId="48C8080F" w14:textId="2CCF6287" w:rsidR="000B725F" w:rsidRPr="00864A3D" w:rsidRDefault="000B725F" w:rsidP="00864A3D">
      <w:pPr>
        <w:pStyle w:val="Textodenotaderodap"/>
        <w:jc w:val="both"/>
        <w:rPr>
          <w:rFonts w:ascii="Times New Roman" w:hAnsi="Times New Roman" w:cs="Times New Roman"/>
          <w:lang w:val="en-US"/>
        </w:rPr>
      </w:pPr>
      <w:r w:rsidRPr="00864A3D">
        <w:rPr>
          <w:rStyle w:val="Refdenotaderodap"/>
          <w:rFonts w:ascii="Times New Roman" w:hAnsi="Times New Roman" w:cs="Times New Roman"/>
        </w:rPr>
        <w:footnoteRef/>
      </w:r>
      <w:r w:rsidRPr="00864A3D">
        <w:rPr>
          <w:rFonts w:ascii="Times New Roman" w:hAnsi="Times New Roman" w:cs="Times New Roman"/>
        </w:rPr>
        <w:t xml:space="preserve"> Os termos redesignação e transgenitalização são utilizados pelos órgãos oficiais, como o Conselho Federal de Medicina e o Ministério da Saúde. No entanto, há uma tendência no movimento LGBTI+ de preferir o termo readequação. </w:t>
      </w:r>
      <w:r w:rsidRPr="00864A3D">
        <w:rPr>
          <w:rFonts w:ascii="Times New Roman" w:hAnsi="Times New Roman" w:cs="Times New Roman"/>
          <w:lang w:val="en-US"/>
        </w:rPr>
        <w:t xml:space="preserve">Cf.: </w:t>
      </w:r>
      <w:hyperlink r:id="rId1" w:history="1">
        <w:r w:rsidRPr="00864A3D">
          <w:rPr>
            <w:rStyle w:val="Hyperlink"/>
            <w:rFonts w:ascii="Times New Roman" w:hAnsi="Times New Roman" w:cs="Times New Roman"/>
            <w:lang w:val="en-US"/>
          </w:rPr>
          <w:t>https://aliancalgbti.org.br/wp-content/uploads/2022/01/manual-de-advocacy-gaylatino-def-17-12-2021-bx-res.pdf</w:t>
        </w:r>
      </w:hyperlink>
      <w:r w:rsidRPr="00864A3D">
        <w:rPr>
          <w:rFonts w:ascii="Times New Roman" w:hAnsi="Times New Roman" w:cs="Times New Roman"/>
          <w:lang w:val="en-US"/>
        </w:rPr>
        <w:t xml:space="preserve"> </w:t>
      </w:r>
    </w:p>
  </w:footnote>
  <w:footnote w:id="9">
    <w:p w14:paraId="649C0587" w14:textId="353D4B87" w:rsidR="000B725F" w:rsidRPr="00864A3D" w:rsidRDefault="000B725F" w:rsidP="00864A3D">
      <w:pPr>
        <w:pStyle w:val="Textodenotaderodap"/>
        <w:jc w:val="both"/>
        <w:rPr>
          <w:rFonts w:ascii="Times New Roman" w:hAnsi="Times New Roman" w:cs="Times New Roman"/>
        </w:rPr>
      </w:pPr>
      <w:r w:rsidRPr="00864A3D">
        <w:rPr>
          <w:rStyle w:val="Refdenotaderodap"/>
          <w:rFonts w:ascii="Times New Roman" w:hAnsi="Times New Roman" w:cs="Times New Roman"/>
        </w:rPr>
        <w:footnoteRef/>
      </w:r>
      <w:r w:rsidRPr="00864A3D">
        <w:rPr>
          <w:rFonts w:ascii="Times New Roman" w:hAnsi="Times New Roman" w:cs="Times New Roman"/>
        </w:rPr>
        <w:t xml:space="preserve"> O uso do termo </w:t>
      </w:r>
      <w:r w:rsidRPr="00864A3D">
        <w:rPr>
          <w:rFonts w:ascii="Times New Roman" w:hAnsi="Times New Roman" w:cs="Times New Roman"/>
          <w:i/>
          <w:iCs/>
        </w:rPr>
        <w:t>performance</w:t>
      </w:r>
      <w:r w:rsidRPr="00864A3D">
        <w:rPr>
          <w:rFonts w:ascii="Times New Roman" w:hAnsi="Times New Roman" w:cs="Times New Roman"/>
        </w:rPr>
        <w:t xml:space="preserve"> nesta obra designa sinônimo de rendimento, não estando ligado à teoria da </w:t>
      </w:r>
      <w:r w:rsidRPr="00864A3D">
        <w:rPr>
          <w:rFonts w:ascii="Times New Roman" w:hAnsi="Times New Roman" w:cs="Times New Roman"/>
          <w:i/>
          <w:iCs/>
        </w:rPr>
        <w:t>performance</w:t>
      </w:r>
      <w:r w:rsidRPr="00864A3D">
        <w:rPr>
          <w:rFonts w:ascii="Times New Roman" w:hAnsi="Times New Roman" w:cs="Times New Roman"/>
        </w:rPr>
        <w:t xml:space="preserve"> de gênero que deriva do entendimento teórico da performatividade proposto por Butler (2015a; 2018).</w:t>
      </w:r>
    </w:p>
  </w:footnote>
  <w:footnote w:id="10">
    <w:p w14:paraId="508CEEF3" w14:textId="77777777" w:rsidR="000B725F" w:rsidRPr="00864A3D" w:rsidRDefault="000B725F" w:rsidP="00864A3D">
      <w:pPr>
        <w:pStyle w:val="Textodenotaderodap"/>
        <w:jc w:val="both"/>
        <w:rPr>
          <w:rFonts w:ascii="Times New Roman" w:hAnsi="Times New Roman" w:cs="Times New Roman"/>
        </w:rPr>
      </w:pPr>
      <w:r w:rsidRPr="00864A3D">
        <w:rPr>
          <w:rStyle w:val="Refdenotaderodap"/>
          <w:rFonts w:ascii="Times New Roman" w:hAnsi="Times New Roman" w:cs="Times New Roman"/>
        </w:rPr>
        <w:footnoteRef/>
      </w:r>
      <w:r w:rsidRPr="00864A3D">
        <w:rPr>
          <w:rFonts w:ascii="Times New Roman" w:hAnsi="Times New Roman" w:cs="Times New Roman"/>
        </w:rPr>
        <w:t xml:space="preserve"> </w:t>
      </w:r>
      <w:bookmarkStart w:id="11" w:name="_Hlk43378977"/>
      <w:r w:rsidRPr="00864A3D">
        <w:rPr>
          <w:rFonts w:ascii="Times New Roman" w:hAnsi="Times New Roman" w:cs="Times New Roman"/>
        </w:rPr>
        <w:t xml:space="preserve">Conforme aponta Brito (2018, p. 75), “A noção de heterossexualidade compulsória, foi desenvolvida pela teórica feminista Adrienne Rich no clássico texto </w:t>
      </w:r>
      <w:proofErr w:type="spellStart"/>
      <w:r w:rsidRPr="00864A3D">
        <w:rPr>
          <w:rFonts w:ascii="Times New Roman" w:hAnsi="Times New Roman" w:cs="Times New Roman"/>
          <w:i/>
        </w:rPr>
        <w:t>Compulsory</w:t>
      </w:r>
      <w:proofErr w:type="spellEnd"/>
      <w:r w:rsidRPr="00864A3D">
        <w:rPr>
          <w:rFonts w:ascii="Times New Roman" w:hAnsi="Times New Roman" w:cs="Times New Roman"/>
          <w:i/>
        </w:rPr>
        <w:t xml:space="preserve"> </w:t>
      </w:r>
      <w:proofErr w:type="spellStart"/>
      <w:r w:rsidRPr="00864A3D">
        <w:rPr>
          <w:rFonts w:ascii="Times New Roman" w:hAnsi="Times New Roman" w:cs="Times New Roman"/>
          <w:i/>
        </w:rPr>
        <w:t>Heterosexuality</w:t>
      </w:r>
      <w:proofErr w:type="spellEnd"/>
      <w:r w:rsidRPr="00864A3D">
        <w:rPr>
          <w:rFonts w:ascii="Times New Roman" w:hAnsi="Times New Roman" w:cs="Times New Roman"/>
          <w:i/>
        </w:rPr>
        <w:t xml:space="preserve"> </w:t>
      </w:r>
      <w:proofErr w:type="spellStart"/>
      <w:r w:rsidRPr="00864A3D">
        <w:rPr>
          <w:rFonts w:ascii="Times New Roman" w:hAnsi="Times New Roman" w:cs="Times New Roman"/>
          <w:i/>
        </w:rPr>
        <w:t>and</w:t>
      </w:r>
      <w:proofErr w:type="spellEnd"/>
      <w:r w:rsidRPr="00864A3D">
        <w:rPr>
          <w:rFonts w:ascii="Times New Roman" w:hAnsi="Times New Roman" w:cs="Times New Roman"/>
          <w:i/>
        </w:rPr>
        <w:t xml:space="preserve"> </w:t>
      </w:r>
      <w:proofErr w:type="spellStart"/>
      <w:r w:rsidRPr="00864A3D">
        <w:rPr>
          <w:rFonts w:ascii="Times New Roman" w:hAnsi="Times New Roman" w:cs="Times New Roman"/>
          <w:i/>
        </w:rPr>
        <w:t>Lesbian</w:t>
      </w:r>
      <w:proofErr w:type="spellEnd"/>
      <w:r w:rsidRPr="00864A3D">
        <w:rPr>
          <w:rFonts w:ascii="Times New Roman" w:hAnsi="Times New Roman" w:cs="Times New Roman"/>
          <w:i/>
        </w:rPr>
        <w:t xml:space="preserve"> </w:t>
      </w:r>
      <w:proofErr w:type="spellStart"/>
      <w:r w:rsidRPr="00864A3D">
        <w:rPr>
          <w:rFonts w:ascii="Times New Roman" w:hAnsi="Times New Roman" w:cs="Times New Roman"/>
          <w:i/>
        </w:rPr>
        <w:t>Existence</w:t>
      </w:r>
      <w:proofErr w:type="spellEnd"/>
      <w:r w:rsidRPr="00864A3D">
        <w:rPr>
          <w:rFonts w:ascii="Times New Roman" w:hAnsi="Times New Roman" w:cs="Times New Roman"/>
        </w:rPr>
        <w:t>. Rich buscou neste texto problematizar a invisibilidade lésbica nos textos acadêmicos ao colocar em discussão a heterossexualidade como uma instituição política, que retira compulsoriamente os direitos das mulheres, inclusive das mulheres heterossexuais, invisibilizando-as, assim como o processo de secundarização do movimento feminista num contexto de lutas políticas”.</w:t>
      </w:r>
      <w:bookmarkEnd w:id="11"/>
    </w:p>
  </w:footnote>
  <w:footnote w:id="11">
    <w:p w14:paraId="49B7B120" w14:textId="77777777" w:rsidR="000B725F" w:rsidRPr="00864A3D" w:rsidRDefault="000B725F" w:rsidP="00864A3D">
      <w:pPr>
        <w:pStyle w:val="Textodenotaderodap"/>
        <w:jc w:val="both"/>
        <w:rPr>
          <w:rFonts w:ascii="Times New Roman" w:hAnsi="Times New Roman" w:cs="Times New Roman"/>
        </w:rPr>
      </w:pPr>
      <w:r w:rsidRPr="00864A3D">
        <w:rPr>
          <w:rStyle w:val="Refdenotaderodap"/>
          <w:rFonts w:ascii="Times New Roman" w:hAnsi="Times New Roman" w:cs="Times New Roman"/>
        </w:rPr>
        <w:footnoteRef/>
      </w:r>
      <w:r w:rsidRPr="00864A3D">
        <w:rPr>
          <w:rFonts w:ascii="Times New Roman" w:hAnsi="Times New Roman" w:cs="Times New Roman"/>
        </w:rPr>
        <w:t xml:space="preserve"> Miskolci (2009, p. 161) explica que “Recentemente, as alianças esboçadas entre os Estudos Pós-Coloniais e a Teoria </w:t>
      </w:r>
      <w:r w:rsidRPr="00864A3D">
        <w:rPr>
          <w:rFonts w:ascii="Times New Roman" w:hAnsi="Times New Roman" w:cs="Times New Roman"/>
          <w:i/>
          <w:iCs/>
        </w:rPr>
        <w:t>Queer</w:t>
      </w:r>
      <w:r w:rsidRPr="00864A3D">
        <w:rPr>
          <w:rFonts w:ascii="Times New Roman" w:hAnsi="Times New Roman" w:cs="Times New Roman"/>
        </w:rPr>
        <w:t xml:space="preserve"> parecem renascer a partir de um nó da intersecção: aquele formado pelas categorias sexualidade e raça. Não se trata apenas de aliança estratégica, mas de certo consenso de que as formas de opressão priorizadas por cada linha de pesquisa em particular são </w:t>
      </w:r>
      <w:proofErr w:type="spellStart"/>
      <w:r w:rsidRPr="00864A3D">
        <w:rPr>
          <w:rFonts w:ascii="Times New Roman" w:hAnsi="Times New Roman" w:cs="Times New Roman"/>
        </w:rPr>
        <w:t>interdepentendes</w:t>
      </w:r>
      <w:proofErr w:type="spellEnd"/>
      <w:r w:rsidRPr="00864A3D">
        <w:rPr>
          <w:rFonts w:ascii="Times New Roman" w:hAnsi="Times New Roman" w:cs="Times New Roman"/>
        </w:rPr>
        <w:t xml:space="preserve"> em um mesmo processo de </w:t>
      </w:r>
      <w:proofErr w:type="spellStart"/>
      <w:r w:rsidRPr="00864A3D">
        <w:rPr>
          <w:rFonts w:ascii="Times New Roman" w:hAnsi="Times New Roman" w:cs="Times New Roman"/>
        </w:rPr>
        <w:t>racialização</w:t>
      </w:r>
      <w:proofErr w:type="spellEnd"/>
      <w:r w:rsidRPr="00864A3D">
        <w:rPr>
          <w:rFonts w:ascii="Times New Roman" w:hAnsi="Times New Roman" w:cs="Times New Roman"/>
        </w:rPr>
        <w:t xml:space="preserve"> do sexo e sexualização da raça”. Nesse sentido, é possível postular que na atualidade, as teorizações </w:t>
      </w:r>
      <w:r w:rsidRPr="00864A3D">
        <w:rPr>
          <w:rFonts w:ascii="Times New Roman" w:hAnsi="Times New Roman" w:cs="Times New Roman"/>
          <w:i/>
          <w:iCs/>
        </w:rPr>
        <w:t xml:space="preserve">queer </w:t>
      </w:r>
      <w:r w:rsidRPr="00864A3D">
        <w:rPr>
          <w:rFonts w:ascii="Times New Roman" w:hAnsi="Times New Roman" w:cs="Times New Roman"/>
        </w:rPr>
        <w:t>ampliaram sua gama de problematizações para outros aspectos sociais que se traduzem em efeitos de poder, tais como a raça, a etnia, a classe social, a geração, entre outros, problematizando de forma mais complexa as diversas normas que, em maior ou menor grau, aplicam-se ao gênero e vice-versa, sendo, portanto, um universo gigantesco de pluralidades expressivas.</w:t>
      </w:r>
    </w:p>
  </w:footnote>
  <w:footnote w:id="12">
    <w:p w14:paraId="2712F217" w14:textId="77777777" w:rsidR="000B725F" w:rsidRPr="00864A3D" w:rsidRDefault="000B725F" w:rsidP="00864A3D">
      <w:pPr>
        <w:pStyle w:val="Textodenotaderodap"/>
        <w:jc w:val="both"/>
        <w:rPr>
          <w:rFonts w:ascii="Times New Roman" w:hAnsi="Times New Roman" w:cs="Times New Roman"/>
        </w:rPr>
      </w:pPr>
      <w:r w:rsidRPr="00864A3D">
        <w:rPr>
          <w:rStyle w:val="Refdenotaderodap"/>
          <w:rFonts w:ascii="Times New Roman" w:hAnsi="Times New Roman" w:cs="Times New Roman"/>
        </w:rPr>
        <w:footnoteRef/>
      </w:r>
      <w:r w:rsidRPr="00864A3D">
        <w:rPr>
          <w:rFonts w:ascii="Times New Roman" w:hAnsi="Times New Roman" w:cs="Times New Roman"/>
        </w:rPr>
        <w:t xml:space="preserve"> Considerado um importante filósofo do século XX, Derrida desenvolveu a teoria da desconstrução, proclamada a partir dos anos de 1960, que opera com a noção das diferenças. O autor desenvolveu ainda dois importantes conceitos para a corrente pós-estruturalista, sendo a iterabilidade (que pode ser compreendida como uma propriedade do signo de se modificar em sua monotonia, isto é, alterar-se na/pela repetição) e a </w:t>
      </w:r>
      <w:proofErr w:type="spellStart"/>
      <w:r w:rsidRPr="00864A3D">
        <w:rPr>
          <w:rFonts w:ascii="Times New Roman" w:hAnsi="Times New Roman" w:cs="Times New Roman"/>
        </w:rPr>
        <w:t>citacionalidade</w:t>
      </w:r>
      <w:proofErr w:type="spellEnd"/>
      <w:r w:rsidRPr="00864A3D">
        <w:rPr>
          <w:rFonts w:ascii="Times New Roman" w:hAnsi="Times New Roman" w:cs="Times New Roman"/>
        </w:rPr>
        <w:t xml:space="preserve"> (que é a propriedade do signo de ser ressignificado e deslocado para outro contexto interpretativo, produzindo, porquanto, significados múltiplos), explicando que essas ordenações não são meramente eventuais ou acidentais, mas resultante de signos linguísticos, portanto, dos atos de fala, e, em consequência, das potencialidades de sua força. </w:t>
      </w:r>
    </w:p>
    <w:p w14:paraId="1CDE318D" w14:textId="77777777" w:rsidR="000B725F" w:rsidRPr="00864A3D" w:rsidRDefault="000B725F" w:rsidP="00864A3D">
      <w:pPr>
        <w:pStyle w:val="Textodenotaderodap"/>
        <w:jc w:val="both"/>
        <w:rPr>
          <w:rFonts w:ascii="Times New Roman" w:hAnsi="Times New Roman" w:cs="Times New Roman"/>
        </w:rPr>
      </w:pPr>
    </w:p>
  </w:footnote>
  <w:footnote w:id="13">
    <w:p w14:paraId="38E92906" w14:textId="77777777" w:rsidR="000B725F" w:rsidRPr="00864A3D" w:rsidRDefault="000B725F" w:rsidP="00864A3D">
      <w:pPr>
        <w:pStyle w:val="Textodenotaderodap"/>
        <w:jc w:val="both"/>
        <w:rPr>
          <w:rFonts w:ascii="Times New Roman" w:hAnsi="Times New Roman" w:cs="Times New Roman"/>
        </w:rPr>
      </w:pPr>
      <w:r w:rsidRPr="00864A3D">
        <w:rPr>
          <w:rStyle w:val="Refdenotaderodap"/>
          <w:rFonts w:ascii="Times New Roman" w:hAnsi="Times New Roman" w:cs="Times New Roman"/>
        </w:rPr>
        <w:footnoteRef/>
      </w:r>
      <w:r w:rsidRPr="00864A3D">
        <w:rPr>
          <w:rFonts w:ascii="Times New Roman" w:hAnsi="Times New Roman" w:cs="Times New Roman"/>
        </w:rPr>
        <w:t xml:space="preserve"> Mais informações: &lt; </w:t>
      </w:r>
      <w:hyperlink r:id="rId2" w:history="1">
        <w:r w:rsidRPr="00864A3D">
          <w:rPr>
            <w:rStyle w:val="Hyperlink"/>
            <w:rFonts w:ascii="Times New Roman" w:hAnsi="Times New Roman" w:cs="Times New Roman"/>
          </w:rPr>
          <w:t>http://comiteolimpicoportugal.pt/mulheres-com-cromossomas-xy-sempre-houve/</w:t>
        </w:r>
      </w:hyperlink>
      <w:r w:rsidRPr="00864A3D">
        <w:rPr>
          <w:rFonts w:ascii="Times New Roman" w:hAnsi="Times New Roman" w:cs="Times New Roman"/>
        </w:rPr>
        <w:t xml:space="preserve"> &gt;.</w:t>
      </w:r>
    </w:p>
  </w:footnote>
  <w:footnote w:id="14">
    <w:p w14:paraId="105BF37F" w14:textId="77777777" w:rsidR="000B725F" w:rsidRPr="00864A3D" w:rsidRDefault="000B725F" w:rsidP="00864A3D">
      <w:pPr>
        <w:pStyle w:val="Textodenotaderodap"/>
        <w:jc w:val="both"/>
        <w:rPr>
          <w:rFonts w:ascii="Times New Roman" w:hAnsi="Times New Roman" w:cs="Times New Roman"/>
        </w:rPr>
      </w:pPr>
      <w:r w:rsidRPr="00864A3D">
        <w:rPr>
          <w:rStyle w:val="Refdenotaderodap"/>
          <w:rFonts w:ascii="Times New Roman" w:hAnsi="Times New Roman" w:cs="Times New Roman"/>
        </w:rPr>
        <w:footnoteRef/>
      </w:r>
      <w:r w:rsidRPr="00864A3D">
        <w:rPr>
          <w:rFonts w:ascii="Times New Roman" w:hAnsi="Times New Roman" w:cs="Times New Roman"/>
        </w:rPr>
        <w:t xml:space="preserve"> Vide Rezende e Passos (2018).</w:t>
      </w:r>
    </w:p>
  </w:footnote>
  <w:footnote w:id="15">
    <w:p w14:paraId="0ED64B46" w14:textId="77777777" w:rsidR="000B725F" w:rsidRPr="00864A3D" w:rsidRDefault="000B725F" w:rsidP="00864A3D">
      <w:pPr>
        <w:pStyle w:val="Textodenotaderodap"/>
        <w:jc w:val="both"/>
        <w:rPr>
          <w:rFonts w:ascii="Times New Roman" w:hAnsi="Times New Roman" w:cs="Times New Roman"/>
        </w:rPr>
      </w:pPr>
      <w:r w:rsidRPr="00864A3D">
        <w:rPr>
          <w:rStyle w:val="Refdenotaderodap"/>
          <w:rFonts w:ascii="Times New Roman" w:hAnsi="Times New Roman" w:cs="Times New Roman"/>
        </w:rPr>
        <w:footnoteRef/>
      </w:r>
      <w:r w:rsidRPr="00864A3D">
        <w:rPr>
          <w:rFonts w:ascii="Times New Roman" w:hAnsi="Times New Roman" w:cs="Times New Roman"/>
        </w:rPr>
        <w:t xml:space="preserve"> Carta aberta ao Comitê Olímpico Internacional, por Ana Paula Henkel. 2018. Disponível em &lt; </w:t>
      </w:r>
      <w:hyperlink r:id="rId3" w:history="1">
        <w:r w:rsidRPr="00864A3D">
          <w:rPr>
            <w:rStyle w:val="Hyperlink"/>
            <w:rFonts w:ascii="Times New Roman" w:hAnsi="Times New Roman" w:cs="Times New Roman"/>
          </w:rPr>
          <w:t>https://politica.estadao.com.br/blogs/ana-paula-henkel/carta-aberta-ao-comite-olimpico-internacional/</w:t>
        </w:r>
      </w:hyperlink>
      <w:r w:rsidRPr="00864A3D">
        <w:rPr>
          <w:rFonts w:ascii="Times New Roman" w:hAnsi="Times New Roman" w:cs="Times New Roman"/>
        </w:rPr>
        <w:t xml:space="preserve"> &gt;. Acesso em 15 jun. 2019.</w:t>
      </w:r>
    </w:p>
  </w:footnote>
  <w:footnote w:id="16">
    <w:p w14:paraId="3AC4243B" w14:textId="77777777" w:rsidR="000B725F" w:rsidRPr="00864A3D" w:rsidRDefault="000B725F" w:rsidP="00864A3D">
      <w:pPr>
        <w:pStyle w:val="Textodenotaderodap"/>
        <w:jc w:val="both"/>
        <w:rPr>
          <w:rFonts w:ascii="Times New Roman" w:hAnsi="Times New Roman" w:cs="Times New Roman"/>
        </w:rPr>
      </w:pPr>
      <w:r w:rsidRPr="00864A3D">
        <w:rPr>
          <w:rStyle w:val="Refdenotaderodap"/>
          <w:rFonts w:ascii="Times New Roman" w:hAnsi="Times New Roman" w:cs="Times New Roman"/>
        </w:rPr>
        <w:footnoteRef/>
      </w:r>
      <w:r w:rsidRPr="00864A3D">
        <w:rPr>
          <w:rFonts w:ascii="Times New Roman" w:hAnsi="Times New Roman" w:cs="Times New Roman"/>
        </w:rPr>
        <w:t xml:space="preserve"> Mais informações em: &lt; </w:t>
      </w:r>
      <w:hyperlink r:id="rId4" w:history="1">
        <w:r w:rsidRPr="00864A3D">
          <w:rPr>
            <w:rStyle w:val="Hyperlink"/>
            <w:rFonts w:ascii="Times New Roman" w:hAnsi="Times New Roman" w:cs="Times New Roman"/>
          </w:rPr>
          <w:t>http://www.estadao.com.br/</w:t>
        </w:r>
      </w:hyperlink>
      <w:r w:rsidRPr="00864A3D">
        <w:rPr>
          <w:rFonts w:ascii="Times New Roman" w:hAnsi="Times New Roman" w:cs="Times New Roman"/>
        </w:rPr>
        <w:t xml:space="preserve"> &gt;.</w:t>
      </w:r>
    </w:p>
  </w:footnote>
  <w:footnote w:id="17">
    <w:p w14:paraId="11AEC4E7" w14:textId="77777777" w:rsidR="000B725F" w:rsidRPr="00864A3D" w:rsidRDefault="000B725F" w:rsidP="00864A3D">
      <w:pPr>
        <w:pStyle w:val="Textodenotaderodap"/>
        <w:jc w:val="both"/>
        <w:rPr>
          <w:rFonts w:ascii="Times New Roman" w:hAnsi="Times New Roman" w:cs="Times New Roman"/>
        </w:rPr>
      </w:pPr>
      <w:r w:rsidRPr="00864A3D">
        <w:rPr>
          <w:rStyle w:val="Refdenotaderodap"/>
          <w:rFonts w:ascii="Times New Roman" w:hAnsi="Times New Roman" w:cs="Times New Roman"/>
        </w:rPr>
        <w:footnoteRef/>
      </w:r>
      <w:r w:rsidRPr="00864A3D">
        <w:rPr>
          <w:rFonts w:ascii="Times New Roman" w:hAnsi="Times New Roman" w:cs="Times New Roman"/>
        </w:rPr>
        <w:t xml:space="preserve"> Mais informações em: &lt; </w:t>
      </w:r>
      <w:hyperlink r:id="rId5" w:history="1">
        <w:r w:rsidRPr="00864A3D">
          <w:rPr>
            <w:rStyle w:val="Hyperlink"/>
            <w:rFonts w:ascii="Times New Roman" w:hAnsi="Times New Roman" w:cs="Times New Roman"/>
          </w:rPr>
          <w:t>https://www2.camara.leg.br/camaranoticias/radio/materias/ESPORTES/577858-PARTICIPACAO-DE-TRANSGENEROS-NO-ESPORTE-DIVIDE-OPINIOES-NA-CAMARA.html</w:t>
        </w:r>
      </w:hyperlink>
      <w:r w:rsidRPr="00864A3D">
        <w:rPr>
          <w:rFonts w:ascii="Times New Roman" w:hAnsi="Times New Roman" w:cs="Times New Roman"/>
        </w:rPr>
        <w:t xml:space="preserve"> &gt;.</w:t>
      </w:r>
    </w:p>
  </w:footnote>
  <w:footnote w:id="18">
    <w:p w14:paraId="78C480BF" w14:textId="77777777" w:rsidR="000B725F" w:rsidRPr="00864A3D" w:rsidRDefault="000B725F" w:rsidP="00864A3D">
      <w:pPr>
        <w:pStyle w:val="Textodenotaderodap"/>
        <w:jc w:val="both"/>
        <w:rPr>
          <w:rFonts w:ascii="Times New Roman" w:hAnsi="Times New Roman" w:cs="Times New Roman"/>
        </w:rPr>
      </w:pPr>
      <w:r w:rsidRPr="00864A3D">
        <w:rPr>
          <w:rStyle w:val="Refdenotaderodap"/>
          <w:rFonts w:ascii="Times New Roman" w:hAnsi="Times New Roman" w:cs="Times New Roman"/>
        </w:rPr>
        <w:footnoteRef/>
      </w:r>
      <w:r w:rsidRPr="00864A3D">
        <w:rPr>
          <w:rFonts w:ascii="Times New Roman" w:hAnsi="Times New Roman" w:cs="Times New Roman"/>
        </w:rPr>
        <w:t xml:space="preserve"> Mais informações em: &lt; </w:t>
      </w:r>
      <w:hyperlink r:id="rId6" w:history="1">
        <w:r w:rsidRPr="00864A3D">
          <w:rPr>
            <w:rStyle w:val="Hyperlink"/>
            <w:rFonts w:ascii="Times New Roman" w:hAnsi="Times New Roman" w:cs="Times New Roman"/>
          </w:rPr>
          <w:t>https://www2.camara.leg.br/atividade-legislativa/comissoes/comissoes-permanentes/cespo/noticias/para-especialistas-ciencia-ainda-nao-provou-vantagem-de-atletas-trans</w:t>
        </w:r>
      </w:hyperlink>
      <w:r w:rsidRPr="00864A3D">
        <w:rPr>
          <w:rFonts w:ascii="Times New Roman" w:hAnsi="Times New Roman" w:cs="Times New Roman"/>
        </w:rPr>
        <w:t xml:space="preserve"> &gt;.</w:t>
      </w:r>
    </w:p>
  </w:footnote>
  <w:footnote w:id="19">
    <w:p w14:paraId="069CB048" w14:textId="77777777" w:rsidR="000B725F" w:rsidRPr="00864A3D" w:rsidRDefault="000B725F" w:rsidP="00864A3D">
      <w:pPr>
        <w:pStyle w:val="Textodenotaderodap"/>
        <w:jc w:val="both"/>
        <w:rPr>
          <w:rFonts w:ascii="Times New Roman" w:hAnsi="Times New Roman" w:cs="Times New Roman"/>
        </w:rPr>
      </w:pPr>
      <w:r w:rsidRPr="00864A3D">
        <w:rPr>
          <w:rStyle w:val="Refdenotaderodap"/>
          <w:rFonts w:ascii="Times New Roman" w:hAnsi="Times New Roman" w:cs="Times New Roman"/>
        </w:rPr>
        <w:footnoteRef/>
      </w:r>
      <w:r w:rsidRPr="00864A3D">
        <w:rPr>
          <w:rFonts w:ascii="Times New Roman" w:hAnsi="Times New Roman" w:cs="Times New Roman"/>
        </w:rPr>
        <w:t xml:space="preserve"> Informações disponibilizadas pelo portal </w:t>
      </w:r>
      <w:r w:rsidRPr="00864A3D">
        <w:rPr>
          <w:rFonts w:ascii="Times New Roman" w:hAnsi="Times New Roman" w:cs="Times New Roman"/>
          <w:i/>
          <w:iCs/>
        </w:rPr>
        <w:t xml:space="preserve">online </w:t>
      </w:r>
      <w:r w:rsidRPr="00864A3D">
        <w:rPr>
          <w:rFonts w:ascii="Times New Roman" w:hAnsi="Times New Roman" w:cs="Times New Roman"/>
        </w:rPr>
        <w:t xml:space="preserve">da Assembleia Legislativa do Estado de São Paulo. Disponível em: &lt; </w:t>
      </w:r>
      <w:hyperlink r:id="rId7" w:history="1">
        <w:r w:rsidRPr="00864A3D">
          <w:rPr>
            <w:rStyle w:val="Hyperlink"/>
            <w:rFonts w:ascii="Times New Roman" w:hAnsi="Times New Roman" w:cs="Times New Roman"/>
          </w:rPr>
          <w:t>https://www.al.sp.gov.br/deputado/?matricula=300609</w:t>
        </w:r>
      </w:hyperlink>
      <w:r w:rsidRPr="00864A3D">
        <w:rPr>
          <w:rFonts w:ascii="Times New Roman" w:hAnsi="Times New Roman" w:cs="Times New Roman"/>
        </w:rPr>
        <w:t xml:space="preserve"> &gt;. Acesso em 14 fev. 2020.</w:t>
      </w:r>
    </w:p>
  </w:footnote>
  <w:footnote w:id="20">
    <w:p w14:paraId="0BC73915" w14:textId="77777777" w:rsidR="000B725F" w:rsidRPr="00864A3D" w:rsidRDefault="000B725F" w:rsidP="00864A3D">
      <w:pPr>
        <w:pStyle w:val="Textodenotaderodap"/>
        <w:jc w:val="both"/>
        <w:rPr>
          <w:rFonts w:ascii="Times New Roman" w:hAnsi="Times New Roman" w:cs="Times New Roman"/>
        </w:rPr>
      </w:pPr>
      <w:r w:rsidRPr="00864A3D">
        <w:rPr>
          <w:rStyle w:val="Refdenotaderodap"/>
          <w:rFonts w:ascii="Times New Roman" w:hAnsi="Times New Roman" w:cs="Times New Roman"/>
        </w:rPr>
        <w:footnoteRef/>
      </w:r>
      <w:r w:rsidRPr="00864A3D">
        <w:rPr>
          <w:rFonts w:ascii="Times New Roman" w:hAnsi="Times New Roman" w:cs="Times New Roman"/>
        </w:rPr>
        <w:t xml:space="preserve"> </w:t>
      </w:r>
      <w:hyperlink r:id="rId8" w:history="1">
        <w:r w:rsidRPr="00864A3D">
          <w:rPr>
            <w:rStyle w:val="Hyperlink"/>
            <w:rFonts w:ascii="Times New Roman" w:hAnsi="Times New Roman" w:cs="Times New Roman"/>
            <w:color w:val="auto"/>
            <w:u w:val="none"/>
          </w:rPr>
          <w:t>Constituição da República Federativa do Brasil de 1988</w:t>
        </w:r>
      </w:hyperlink>
      <w:r w:rsidRPr="00864A3D">
        <w:rPr>
          <w:rFonts w:ascii="Times New Roman" w:hAnsi="Times New Roman" w:cs="Times New Roman"/>
        </w:rPr>
        <w:t xml:space="preserve">. Disponível em: &lt; </w:t>
      </w:r>
      <w:hyperlink r:id="rId9" w:history="1">
        <w:r w:rsidRPr="00864A3D">
          <w:rPr>
            <w:rStyle w:val="Hyperlink"/>
            <w:rFonts w:ascii="Times New Roman" w:hAnsi="Times New Roman" w:cs="Times New Roman"/>
          </w:rPr>
          <w:t>http://www.planalto.gov.br/ccivil_03/constituicao/constituicao.htm</w:t>
        </w:r>
      </w:hyperlink>
      <w:r w:rsidRPr="00864A3D">
        <w:rPr>
          <w:rFonts w:ascii="Times New Roman" w:hAnsi="Times New Roman" w:cs="Times New Roman"/>
        </w:rPr>
        <w:t xml:space="preserve"> &gt;. Acesso em 25 fev. 2020.</w:t>
      </w:r>
    </w:p>
  </w:footnote>
  <w:footnote w:id="21">
    <w:p w14:paraId="11467B88" w14:textId="595043E8" w:rsidR="000B725F" w:rsidRPr="00864A3D" w:rsidRDefault="000B725F" w:rsidP="00864A3D">
      <w:pPr>
        <w:pStyle w:val="Textodenotaderodap"/>
        <w:jc w:val="both"/>
        <w:rPr>
          <w:rFonts w:ascii="Times New Roman" w:hAnsi="Times New Roman" w:cs="Times New Roman"/>
          <w:b/>
          <w:bCs/>
        </w:rPr>
      </w:pPr>
      <w:r w:rsidRPr="00864A3D">
        <w:rPr>
          <w:rStyle w:val="Refdenotaderodap"/>
          <w:rFonts w:ascii="Times New Roman" w:hAnsi="Times New Roman" w:cs="Times New Roman"/>
        </w:rPr>
        <w:footnoteRef/>
      </w:r>
      <w:r w:rsidRPr="00864A3D">
        <w:rPr>
          <w:rFonts w:ascii="Times New Roman" w:hAnsi="Times New Roman" w:cs="Times New Roman"/>
        </w:rPr>
        <w:t xml:space="preserve"> “Não é só Tifanny: ainda longe da Superliga, clubes consultam CBV sobre inscrições de atletas trans”. Disponível em: &lt; </w:t>
      </w:r>
      <w:hyperlink r:id="rId10" w:history="1">
        <w:r w:rsidRPr="00864A3D">
          <w:rPr>
            <w:rStyle w:val="Hyperlink"/>
            <w:rFonts w:ascii="Times New Roman" w:hAnsi="Times New Roman" w:cs="Times New Roman"/>
          </w:rPr>
          <w:t>https://globoesporte.globo.com/volei/noticia/nao-e-so-tifanny-ainda-longe-da-superliga-clubes-consultam-cbv-sobre-inscricoes-de-atletas-trans.ghtml</w:t>
        </w:r>
      </w:hyperlink>
      <w:r w:rsidRPr="00864A3D">
        <w:rPr>
          <w:rFonts w:ascii="Times New Roman" w:hAnsi="Times New Roman" w:cs="Times New Roman"/>
        </w:rPr>
        <w:t xml:space="preserve"> &gt;. Acesso em 25 fev. 2020.</w:t>
      </w:r>
    </w:p>
    <w:p w14:paraId="57FDBCEA" w14:textId="77777777" w:rsidR="000B725F" w:rsidRPr="00864A3D" w:rsidRDefault="000B725F" w:rsidP="00864A3D">
      <w:pPr>
        <w:pStyle w:val="Textodenotaderodap"/>
        <w:jc w:val="both"/>
        <w:rPr>
          <w:rFonts w:ascii="Times New Roman" w:hAnsi="Times New Roman" w:cs="Times New Roman"/>
        </w:rPr>
      </w:pPr>
    </w:p>
  </w:footnote>
  <w:footnote w:id="22">
    <w:p w14:paraId="45BABB7D" w14:textId="77777777" w:rsidR="000B725F" w:rsidRPr="00864A3D" w:rsidRDefault="000B725F" w:rsidP="00864A3D">
      <w:pPr>
        <w:pStyle w:val="Textodenotaderodap"/>
        <w:jc w:val="both"/>
        <w:rPr>
          <w:rFonts w:ascii="Times New Roman" w:hAnsi="Times New Roman" w:cs="Times New Roman"/>
        </w:rPr>
      </w:pPr>
      <w:r w:rsidRPr="00864A3D">
        <w:rPr>
          <w:rStyle w:val="Refdenotaderodap"/>
          <w:rFonts w:ascii="Times New Roman" w:hAnsi="Times New Roman" w:cs="Times New Roman"/>
        </w:rPr>
        <w:footnoteRef/>
      </w:r>
      <w:r w:rsidRPr="00864A3D">
        <w:rPr>
          <w:rFonts w:ascii="Times New Roman" w:hAnsi="Times New Roman" w:cs="Times New Roman"/>
        </w:rPr>
        <w:t xml:space="preserve"> </w:t>
      </w:r>
      <w:proofErr w:type="spellStart"/>
      <w:r w:rsidRPr="00864A3D">
        <w:rPr>
          <w:rFonts w:ascii="Times New Roman" w:hAnsi="Times New Roman" w:cs="Times New Roman"/>
        </w:rPr>
        <w:t>Gender</w:t>
      </w:r>
      <w:proofErr w:type="spellEnd"/>
      <w:r w:rsidRPr="00864A3D">
        <w:rPr>
          <w:rFonts w:ascii="Times New Roman" w:hAnsi="Times New Roman" w:cs="Times New Roman"/>
        </w:rPr>
        <w:t xml:space="preserve"> </w:t>
      </w:r>
      <w:proofErr w:type="spellStart"/>
      <w:r w:rsidRPr="00864A3D">
        <w:rPr>
          <w:rFonts w:ascii="Times New Roman" w:hAnsi="Times New Roman" w:cs="Times New Roman"/>
        </w:rPr>
        <w:t>incongruence</w:t>
      </w:r>
      <w:proofErr w:type="spellEnd"/>
      <w:r w:rsidRPr="00864A3D">
        <w:rPr>
          <w:rFonts w:ascii="Times New Roman" w:hAnsi="Times New Roman" w:cs="Times New Roman"/>
        </w:rPr>
        <w:t xml:space="preserve">. </w:t>
      </w:r>
      <w:proofErr w:type="spellStart"/>
      <w:r w:rsidRPr="00864A3D">
        <w:rPr>
          <w:rFonts w:ascii="Times New Roman" w:hAnsi="Times New Roman" w:cs="Times New Roman"/>
        </w:rPr>
        <w:t>Available</w:t>
      </w:r>
      <w:proofErr w:type="spellEnd"/>
      <w:r w:rsidRPr="00864A3D">
        <w:rPr>
          <w:rFonts w:ascii="Times New Roman" w:hAnsi="Times New Roman" w:cs="Times New Roman"/>
        </w:rPr>
        <w:t xml:space="preserve"> in:</w:t>
      </w:r>
      <w:r w:rsidRPr="00864A3D">
        <w:rPr>
          <w:rFonts w:ascii="Times New Roman" w:hAnsi="Times New Roman" w:cs="Times New Roman"/>
          <w:b/>
          <w:bCs/>
        </w:rPr>
        <w:t xml:space="preserve"> &lt; </w:t>
      </w:r>
      <w:hyperlink r:id="rId11" w:anchor="/http%3a%2f%2fid.who.int%2ficd%2fentity%2f411470068" w:history="1">
        <w:r w:rsidRPr="00864A3D">
          <w:rPr>
            <w:rStyle w:val="Hyperlink"/>
            <w:rFonts w:ascii="Times New Roman" w:hAnsi="Times New Roman" w:cs="Times New Roman"/>
          </w:rPr>
          <w:t>https://icd.who.int/browse11/l-m/en#/http%3a%2f%2fid.who.int%2ficd%2fentity%2f411470068</w:t>
        </w:r>
      </w:hyperlink>
      <w:r w:rsidRPr="00864A3D">
        <w:rPr>
          <w:rFonts w:ascii="Times New Roman" w:hAnsi="Times New Roman" w:cs="Times New Roman"/>
        </w:rPr>
        <w:t xml:space="preserve"> &gt;. </w:t>
      </w:r>
      <w:proofErr w:type="spellStart"/>
      <w:r w:rsidRPr="00864A3D">
        <w:rPr>
          <w:rFonts w:ascii="Times New Roman" w:hAnsi="Times New Roman" w:cs="Times New Roman"/>
        </w:rPr>
        <w:t>Acess</w:t>
      </w:r>
      <w:proofErr w:type="spellEnd"/>
      <w:r w:rsidRPr="00864A3D">
        <w:rPr>
          <w:rFonts w:ascii="Times New Roman" w:hAnsi="Times New Roman" w:cs="Times New Roman"/>
        </w:rPr>
        <w:t xml:space="preserve"> in 25 </w:t>
      </w:r>
      <w:proofErr w:type="spellStart"/>
      <w:r w:rsidRPr="00864A3D">
        <w:rPr>
          <w:rFonts w:ascii="Times New Roman" w:hAnsi="Times New Roman" w:cs="Times New Roman"/>
        </w:rPr>
        <w:t>feb</w:t>
      </w:r>
      <w:proofErr w:type="spellEnd"/>
      <w:r w:rsidRPr="00864A3D">
        <w:rPr>
          <w:rFonts w:ascii="Times New Roman" w:hAnsi="Times New Roman" w:cs="Times New Roman"/>
        </w:rPr>
        <w:t>. 2020.</w:t>
      </w:r>
    </w:p>
  </w:footnote>
  <w:footnote w:id="23">
    <w:p w14:paraId="27B77C29" w14:textId="77777777" w:rsidR="000B725F" w:rsidRPr="00864A3D" w:rsidRDefault="000B725F" w:rsidP="00864A3D">
      <w:pPr>
        <w:pStyle w:val="Textodenotaderodap"/>
        <w:jc w:val="both"/>
        <w:rPr>
          <w:rFonts w:ascii="Times New Roman" w:hAnsi="Times New Roman" w:cs="Times New Roman"/>
        </w:rPr>
      </w:pPr>
      <w:r w:rsidRPr="00864A3D">
        <w:rPr>
          <w:rStyle w:val="Refdenotaderodap"/>
          <w:rFonts w:ascii="Times New Roman" w:hAnsi="Times New Roman" w:cs="Times New Roman"/>
        </w:rPr>
        <w:footnoteRef/>
      </w:r>
      <w:r w:rsidRPr="00864A3D">
        <w:rPr>
          <w:rFonts w:ascii="Times New Roman" w:hAnsi="Times New Roman" w:cs="Times New Roman"/>
        </w:rPr>
        <w:t xml:space="preserve"> RESOLUÇÃO Nº 1, DE 29 DE JANEIRO DE 2018 – Estabelece normas de atuação para as psicólogas e os psicólogos em relação às pessoas transexuais e travestis. Disponível em: &lt; </w:t>
      </w:r>
      <w:hyperlink r:id="rId12" w:history="1">
        <w:r w:rsidRPr="00864A3D">
          <w:rPr>
            <w:rStyle w:val="Hyperlink"/>
            <w:rFonts w:ascii="Times New Roman" w:hAnsi="Times New Roman" w:cs="Times New Roman"/>
          </w:rPr>
          <w:t>https://site.cfp.org.br/wp-content/uploads/2018/01/Resolu%C3%A7%C3%A3o-CFP-01-2018.pdf</w:t>
        </w:r>
      </w:hyperlink>
      <w:r w:rsidRPr="00864A3D">
        <w:rPr>
          <w:rFonts w:ascii="Times New Roman" w:hAnsi="Times New Roman" w:cs="Times New Roman"/>
        </w:rPr>
        <w:t xml:space="preserve"> &gt;. Acesso em 25 fev. 2020.</w:t>
      </w:r>
    </w:p>
  </w:footnote>
  <w:footnote w:id="24">
    <w:p w14:paraId="6EB9C4AF" w14:textId="77777777" w:rsidR="000B725F" w:rsidRPr="00864A3D" w:rsidRDefault="000B725F" w:rsidP="00864A3D">
      <w:pPr>
        <w:pStyle w:val="Textodenotaderodap"/>
        <w:jc w:val="both"/>
        <w:rPr>
          <w:rFonts w:ascii="Times New Roman" w:hAnsi="Times New Roman" w:cs="Times New Roman"/>
        </w:rPr>
      </w:pPr>
      <w:r w:rsidRPr="00864A3D">
        <w:rPr>
          <w:rStyle w:val="Refdenotaderodap"/>
          <w:rFonts w:ascii="Times New Roman" w:hAnsi="Times New Roman" w:cs="Times New Roman"/>
        </w:rPr>
        <w:footnoteRef/>
      </w:r>
      <w:r w:rsidRPr="00864A3D">
        <w:rPr>
          <w:rFonts w:ascii="Times New Roman" w:hAnsi="Times New Roman" w:cs="Times New Roman"/>
        </w:rPr>
        <w:t xml:space="preserve"> Cf. </w:t>
      </w:r>
      <w:hyperlink r:id="rId13" w:history="1">
        <w:r w:rsidRPr="00864A3D">
          <w:rPr>
            <w:rStyle w:val="Hyperlink"/>
            <w:rFonts w:ascii="Times New Roman" w:hAnsi="Times New Roman" w:cs="Times New Roman"/>
          </w:rPr>
          <w:t>https://www.instagram.com/gayprix/?hl=pt</w:t>
        </w:r>
      </w:hyperlink>
      <w:r w:rsidRPr="00864A3D">
        <w:rPr>
          <w:rFonts w:ascii="Times New Roman" w:hAnsi="Times New Roman" w:cs="Times New Roman"/>
        </w:rPr>
        <w:t>.</w:t>
      </w:r>
    </w:p>
  </w:footnote>
  <w:footnote w:id="25">
    <w:p w14:paraId="67BB6682" w14:textId="77777777" w:rsidR="000B725F" w:rsidRPr="00864A3D" w:rsidRDefault="000B725F" w:rsidP="00864A3D">
      <w:pPr>
        <w:pStyle w:val="Textodenotaderodap"/>
        <w:jc w:val="both"/>
        <w:rPr>
          <w:rFonts w:ascii="Times New Roman" w:hAnsi="Times New Roman" w:cs="Times New Roman"/>
          <w:lang w:val="en-US"/>
        </w:rPr>
      </w:pPr>
      <w:r w:rsidRPr="00864A3D">
        <w:rPr>
          <w:rStyle w:val="Refdenotaderodap"/>
          <w:rFonts w:ascii="Times New Roman" w:hAnsi="Times New Roman" w:cs="Times New Roman"/>
        </w:rPr>
        <w:footnoteRef/>
      </w:r>
      <w:r w:rsidRPr="00864A3D">
        <w:rPr>
          <w:rFonts w:ascii="Times New Roman" w:hAnsi="Times New Roman" w:cs="Times New Roman"/>
          <w:lang w:val="en-US"/>
        </w:rPr>
        <w:t xml:space="preserve"> Cf. </w:t>
      </w:r>
      <w:hyperlink r:id="rId14" w:history="1">
        <w:r w:rsidRPr="00864A3D">
          <w:rPr>
            <w:rStyle w:val="Hyperlink"/>
            <w:rFonts w:ascii="Times New Roman" w:hAnsi="Times New Roman" w:cs="Times New Roman"/>
            <w:lang w:val="en-US"/>
          </w:rPr>
          <w:t>https://www.sul21.com.br/ultimas-noticias/geral/2018/09/primeiro-gayprix-de-volei-reune-12-times-do-sul-e-sudeste-do-pais-em-porto-alegre/</w:t>
        </w:r>
      </w:hyperlink>
      <w:r w:rsidRPr="00864A3D">
        <w:rPr>
          <w:rFonts w:ascii="Times New Roman" w:hAnsi="Times New Roman" w:cs="Times New Roman"/>
          <w:lang w:val="en-US"/>
        </w:rPr>
        <w:t>.</w:t>
      </w:r>
    </w:p>
  </w:footnote>
  <w:footnote w:id="26">
    <w:p w14:paraId="1B5869A9" w14:textId="77777777" w:rsidR="000B725F" w:rsidRPr="00864A3D" w:rsidRDefault="000B725F" w:rsidP="00864A3D">
      <w:pPr>
        <w:pStyle w:val="Textodenotaderodap"/>
        <w:jc w:val="both"/>
        <w:rPr>
          <w:rFonts w:ascii="Times New Roman" w:hAnsi="Times New Roman" w:cs="Times New Roman"/>
          <w:lang w:val="en-US"/>
        </w:rPr>
      </w:pPr>
      <w:r w:rsidRPr="00864A3D">
        <w:rPr>
          <w:rStyle w:val="Refdenotaderodap"/>
          <w:rFonts w:ascii="Times New Roman" w:hAnsi="Times New Roman" w:cs="Times New Roman"/>
        </w:rPr>
        <w:footnoteRef/>
      </w:r>
      <w:r w:rsidRPr="00864A3D">
        <w:rPr>
          <w:rFonts w:ascii="Times New Roman" w:hAnsi="Times New Roman" w:cs="Times New Roman"/>
          <w:lang w:val="en-US"/>
        </w:rPr>
        <w:t xml:space="preserve"> Cf. </w:t>
      </w:r>
      <w:hyperlink r:id="rId15" w:history="1">
        <w:r w:rsidRPr="00864A3D">
          <w:rPr>
            <w:rStyle w:val="Hyperlink"/>
            <w:rFonts w:ascii="Times New Roman" w:hAnsi="Times New Roman" w:cs="Times New Roman"/>
            <w:lang w:val="en-US"/>
          </w:rPr>
          <w:t>https://g1.globo.com/rj/rio-de-janeiro/noticia/2019/06/22/rio-recebe-2a-edicao-do-gayprix-campeonato-nacional-de-volei-voltado-para-o-publico-lgbt.ghtml</w:t>
        </w:r>
      </w:hyperlink>
      <w:r w:rsidRPr="00864A3D">
        <w:rPr>
          <w:rFonts w:ascii="Times New Roman" w:hAnsi="Times New Roman" w:cs="Times New Roman"/>
          <w:lang w:val="en-US"/>
        </w:rPr>
        <w:t>.</w:t>
      </w:r>
    </w:p>
  </w:footnote>
  <w:footnote w:id="27">
    <w:p w14:paraId="34D88D42" w14:textId="270938ED" w:rsidR="000B725F" w:rsidRPr="00864A3D" w:rsidRDefault="000B725F" w:rsidP="00864A3D">
      <w:pPr>
        <w:pStyle w:val="Textodenotaderodap"/>
        <w:jc w:val="both"/>
        <w:rPr>
          <w:rFonts w:ascii="Times New Roman" w:hAnsi="Times New Roman" w:cs="Times New Roman"/>
        </w:rPr>
      </w:pPr>
      <w:r w:rsidRPr="00864A3D">
        <w:rPr>
          <w:rStyle w:val="Refdenotaderodap"/>
          <w:rFonts w:ascii="Times New Roman" w:hAnsi="Times New Roman" w:cs="Times New Roman"/>
        </w:rPr>
        <w:footnoteRef/>
      </w:r>
      <w:r w:rsidRPr="00864A3D">
        <w:rPr>
          <w:rFonts w:ascii="Times New Roman" w:hAnsi="Times New Roman" w:cs="Times New Roman"/>
        </w:rPr>
        <w:t xml:space="preserve"> Vale relembrar que, no momento da entrevista, Tifanny ainda atuava entre homens na Bélgica. Hoje essas ordenações já se apresentam diferentes. No entanto, questionamo-nos se as angústias delatadas pela atleta ainda não possam se manifestar através de outras sutilidades, o que requer a continuidade dos estudos para averiguação.</w:t>
      </w:r>
    </w:p>
  </w:footnote>
  <w:footnote w:id="28">
    <w:p w14:paraId="72AFE2E2" w14:textId="0FA3C9CE" w:rsidR="000B725F" w:rsidRPr="00864A3D" w:rsidRDefault="000B725F" w:rsidP="00864A3D">
      <w:pPr>
        <w:pStyle w:val="Textodenotaderodap"/>
        <w:jc w:val="both"/>
        <w:rPr>
          <w:rFonts w:ascii="Times New Roman" w:hAnsi="Times New Roman" w:cs="Times New Roman"/>
        </w:rPr>
      </w:pPr>
      <w:r w:rsidRPr="00864A3D">
        <w:rPr>
          <w:rStyle w:val="Refdenotaderodap"/>
          <w:rFonts w:ascii="Times New Roman" w:hAnsi="Times New Roman" w:cs="Times New Roman"/>
        </w:rPr>
        <w:footnoteRef/>
      </w:r>
      <w:r w:rsidRPr="00864A3D">
        <w:rPr>
          <w:rFonts w:ascii="Times New Roman" w:hAnsi="Times New Roman" w:cs="Times New Roman"/>
        </w:rPr>
        <w:t xml:space="preserve"> Disponível em </w:t>
      </w:r>
      <w:hyperlink r:id="rId16" w:history="1">
        <w:r w:rsidRPr="00864A3D">
          <w:rPr>
            <w:rStyle w:val="Hyperlink"/>
            <w:rFonts w:ascii="Times New Roman" w:hAnsi="Times New Roman" w:cs="Times New Roman"/>
          </w:rPr>
          <w:t>https://homofobiamata.files.wordpress.com/2017/01/relatc3b3rio-2016-ps.pdf</w:t>
        </w:r>
      </w:hyperlink>
      <w:r w:rsidRPr="00864A3D">
        <w:rPr>
          <w:rFonts w:ascii="Times New Roman" w:hAnsi="Times New Roman" w:cs="Times New Roman"/>
        </w:rPr>
        <w:t xml:space="preserve"> </w:t>
      </w:r>
    </w:p>
  </w:footnote>
  <w:footnote w:id="29">
    <w:p w14:paraId="65C4E25C" w14:textId="77777777" w:rsidR="000B725F" w:rsidRPr="00864A3D" w:rsidRDefault="000B725F" w:rsidP="00864A3D">
      <w:pPr>
        <w:pStyle w:val="Textodenotaderodap"/>
        <w:jc w:val="both"/>
        <w:rPr>
          <w:rFonts w:ascii="Times New Roman" w:hAnsi="Times New Roman" w:cs="Times New Roman"/>
        </w:rPr>
      </w:pPr>
      <w:r w:rsidRPr="00864A3D">
        <w:rPr>
          <w:rStyle w:val="Refdenotaderodap"/>
          <w:rFonts w:ascii="Times New Roman" w:hAnsi="Times New Roman" w:cs="Times New Roman"/>
        </w:rPr>
        <w:footnoteRef/>
      </w:r>
      <w:r w:rsidRPr="00864A3D">
        <w:rPr>
          <w:rFonts w:ascii="Times New Roman" w:hAnsi="Times New Roman" w:cs="Times New Roman"/>
        </w:rPr>
        <w:t xml:space="preserve"> A noção de diferença, conforme explica </w:t>
      </w:r>
      <w:proofErr w:type="spellStart"/>
      <w:r w:rsidRPr="00864A3D">
        <w:rPr>
          <w:rFonts w:ascii="Times New Roman" w:hAnsi="Times New Roman" w:cs="Times New Roman"/>
        </w:rPr>
        <w:t>Brah</w:t>
      </w:r>
      <w:proofErr w:type="spellEnd"/>
      <w:r w:rsidRPr="00864A3D">
        <w:rPr>
          <w:rFonts w:ascii="Times New Roman" w:hAnsi="Times New Roman" w:cs="Times New Roman"/>
        </w:rPr>
        <w:t xml:space="preserve"> (2006), pode ser conceituada de quatro maneiras: diferença como experiência, diferença como relação social, diferença como subjetividade e diferença como identidade. Neste texto, vamos nos ater ao segundo produto, que a autora define como a “[...] maneira como a diferença é constituída e organizada em relações sistemáticas através de discursos econômicos, culturais e políticos e práticas institucionais. Isso quer dizer que destaca a sistematicidade através das contingências. Um grupo geralmente mobiliza o conceito de diferença neste sentido quando trata das genealogias históricas de sua experiência coletiva” (BRAH, 2006, p. 362).</w:t>
      </w:r>
    </w:p>
  </w:footnote>
  <w:footnote w:id="30">
    <w:p w14:paraId="5BCDB55F" w14:textId="77777777" w:rsidR="000B725F" w:rsidRPr="00864A3D" w:rsidRDefault="000B725F" w:rsidP="00864A3D">
      <w:pPr>
        <w:pStyle w:val="Textodenotaderodap"/>
        <w:jc w:val="both"/>
        <w:rPr>
          <w:rFonts w:ascii="Times New Roman" w:hAnsi="Times New Roman" w:cs="Times New Roman"/>
        </w:rPr>
      </w:pPr>
      <w:r w:rsidRPr="00864A3D">
        <w:rPr>
          <w:rStyle w:val="Refdenotaderodap"/>
          <w:rFonts w:ascii="Times New Roman" w:hAnsi="Times New Roman" w:cs="Times New Roman"/>
        </w:rPr>
        <w:footnoteRef/>
      </w:r>
      <w:r w:rsidRPr="00864A3D">
        <w:rPr>
          <w:rFonts w:ascii="Times New Roman" w:hAnsi="Times New Roman" w:cs="Times New Roman"/>
        </w:rPr>
        <w:t xml:space="preserve"> Sentença entre aspas por ser um entendimento acrítico do senso comum, uma vez que ninguém nasce homem; que a biologia é uma ciência produto de um discurso </w:t>
      </w:r>
      <w:r w:rsidRPr="00864A3D">
        <w:rPr>
          <w:rFonts w:ascii="Times New Roman" w:hAnsi="Times New Roman" w:cs="Times New Roman"/>
          <w:i/>
          <w:iCs/>
        </w:rPr>
        <w:t xml:space="preserve">cisnormatizador </w:t>
      </w:r>
      <w:r w:rsidRPr="00864A3D">
        <w:rPr>
          <w:rFonts w:ascii="Times New Roman" w:hAnsi="Times New Roman" w:cs="Times New Roman"/>
        </w:rPr>
        <w:t>e; que o processo de “tornar-se” alguma categoria de identificação é opcional ao longo da vida de qualquer sujeito (PRECIADO, 2019).</w:t>
      </w:r>
    </w:p>
  </w:footnote>
  <w:footnote w:id="31">
    <w:p w14:paraId="7DB3ED4D" w14:textId="77777777" w:rsidR="000B725F" w:rsidRPr="00864A3D" w:rsidRDefault="000B725F" w:rsidP="00864A3D">
      <w:pPr>
        <w:pStyle w:val="Textodenotaderodap"/>
        <w:jc w:val="both"/>
        <w:rPr>
          <w:rFonts w:ascii="Times New Roman" w:hAnsi="Times New Roman" w:cs="Times New Roman"/>
        </w:rPr>
      </w:pPr>
      <w:r w:rsidRPr="00864A3D">
        <w:rPr>
          <w:rStyle w:val="Refdenotaderodap"/>
          <w:rFonts w:ascii="Times New Roman" w:hAnsi="Times New Roman" w:cs="Times New Roman"/>
        </w:rPr>
        <w:footnoteRef/>
      </w:r>
      <w:r w:rsidRPr="00864A3D">
        <w:rPr>
          <w:rFonts w:ascii="Times New Roman" w:hAnsi="Times New Roman" w:cs="Times New Roman"/>
        </w:rPr>
        <w:t xml:space="preserve"> Cf. “Além de Tifanny, outros casos de diversidade de gênero no esporte”. </w:t>
      </w:r>
      <w:hyperlink r:id="rId17" w:history="1">
        <w:r w:rsidRPr="00864A3D">
          <w:rPr>
            <w:rStyle w:val="Hyperlink"/>
            <w:rFonts w:ascii="Times New Roman" w:hAnsi="Times New Roman" w:cs="Times New Roman"/>
          </w:rPr>
          <w:t>https://veja.abril.com.br/esporte/alem-de-tifanny-outros-casos-de-diversidade-de-genero-no-esporte/</w:t>
        </w:r>
      </w:hyperlink>
    </w:p>
  </w:footnote>
  <w:footnote w:id="32">
    <w:p w14:paraId="7AA3A379" w14:textId="77777777" w:rsidR="000B725F" w:rsidRPr="00864A3D" w:rsidRDefault="000B725F" w:rsidP="00864A3D">
      <w:pPr>
        <w:pStyle w:val="Textodenotaderodap"/>
        <w:jc w:val="both"/>
        <w:rPr>
          <w:rFonts w:ascii="Times New Roman" w:hAnsi="Times New Roman" w:cs="Times New Roman"/>
        </w:rPr>
      </w:pPr>
      <w:r w:rsidRPr="00864A3D">
        <w:rPr>
          <w:rStyle w:val="Refdenotaderodap"/>
          <w:rFonts w:ascii="Times New Roman" w:hAnsi="Times New Roman" w:cs="Times New Roman"/>
        </w:rPr>
        <w:footnoteRef/>
      </w:r>
      <w:r w:rsidRPr="00864A3D">
        <w:rPr>
          <w:rFonts w:ascii="Times New Roman" w:hAnsi="Times New Roman" w:cs="Times New Roman"/>
        </w:rPr>
        <w:t xml:space="preserve"> Cf. “Rafaela Silva: ‘O ginásio tremeu. As adversárias sentiram a pressão”. </w:t>
      </w:r>
      <w:hyperlink r:id="rId18" w:history="1">
        <w:r w:rsidRPr="00864A3D">
          <w:rPr>
            <w:rStyle w:val="Hyperlink"/>
            <w:rFonts w:ascii="Times New Roman" w:hAnsi="Times New Roman" w:cs="Times New Roman"/>
          </w:rPr>
          <w:t>https://epoca.globo.com/esporte/olimpiadas/noticia/2016/08/rafaela-silva-o-ginasio-tremeu-adversarias-sentiram-pressao.html</w:t>
        </w:r>
      </w:hyperlink>
    </w:p>
  </w:footnote>
  <w:footnote w:id="33">
    <w:p w14:paraId="72C34693" w14:textId="6B9E28AC" w:rsidR="000B725F" w:rsidRPr="00864A3D" w:rsidRDefault="000B725F" w:rsidP="00864A3D">
      <w:pPr>
        <w:pStyle w:val="Textodenotaderodap"/>
        <w:jc w:val="both"/>
        <w:rPr>
          <w:rFonts w:ascii="Times New Roman" w:hAnsi="Times New Roman" w:cs="Times New Roman"/>
        </w:rPr>
      </w:pPr>
      <w:r w:rsidRPr="00864A3D">
        <w:rPr>
          <w:rStyle w:val="Refdenotaderodap"/>
          <w:rFonts w:ascii="Times New Roman" w:hAnsi="Times New Roman" w:cs="Times New Roman"/>
        </w:rPr>
        <w:footnoteRef/>
      </w:r>
      <w:r w:rsidRPr="00864A3D">
        <w:rPr>
          <w:rFonts w:ascii="Times New Roman" w:hAnsi="Times New Roman" w:cs="Times New Roman"/>
        </w:rPr>
        <w:t xml:space="preserve"> Na Educação Física, os trabalhos que problematizam as manifestações dissonantes das </w:t>
      </w:r>
      <w:r w:rsidRPr="00864A3D">
        <w:rPr>
          <w:rFonts w:ascii="Times New Roman" w:hAnsi="Times New Roman" w:cs="Times New Roman"/>
          <w:i/>
          <w:iCs/>
        </w:rPr>
        <w:t>cisheteronormativas</w:t>
      </w:r>
      <w:r w:rsidRPr="00864A3D">
        <w:rPr>
          <w:rFonts w:ascii="Times New Roman" w:hAnsi="Times New Roman" w:cs="Times New Roman"/>
        </w:rPr>
        <w:t xml:space="preserve"> no Esporte encontram-se em ascensão desde meados da década de 2010, através de autores como Wagner Camargo, Silvana Goellner, Luiza dos Anjos, Angelita Jaeger, Fabiano Devide, Leandro Brito, </w:t>
      </w:r>
      <w:proofErr w:type="spellStart"/>
      <w:r w:rsidRPr="00864A3D">
        <w:rPr>
          <w:rFonts w:ascii="Times New Roman" w:hAnsi="Times New Roman" w:cs="Times New Roman"/>
        </w:rPr>
        <w:t>Allyson</w:t>
      </w:r>
      <w:proofErr w:type="spellEnd"/>
      <w:r w:rsidRPr="00864A3D">
        <w:rPr>
          <w:rFonts w:ascii="Times New Roman" w:hAnsi="Times New Roman" w:cs="Times New Roman"/>
        </w:rPr>
        <w:t xml:space="preserve"> Araújo, Bárbara Pires, Juliana Jardim, Thiago Iwamoto, Ludmila Mourão, Vagner Prado e Erik Pereira.</w:t>
      </w:r>
    </w:p>
  </w:footnote>
  <w:footnote w:id="34">
    <w:p w14:paraId="48776BB7" w14:textId="42951F15" w:rsidR="000B725F" w:rsidRPr="00864A3D" w:rsidRDefault="000B725F" w:rsidP="00864A3D">
      <w:pPr>
        <w:pStyle w:val="Textodenotaderodap"/>
        <w:jc w:val="both"/>
        <w:rPr>
          <w:rFonts w:ascii="Times New Roman" w:hAnsi="Times New Roman" w:cs="Times New Roman"/>
        </w:rPr>
      </w:pPr>
      <w:r w:rsidRPr="00864A3D">
        <w:rPr>
          <w:rStyle w:val="Refdenotaderodap"/>
          <w:rFonts w:ascii="Times New Roman" w:hAnsi="Times New Roman" w:cs="Times New Roman"/>
        </w:rPr>
        <w:footnoteRef/>
      </w:r>
      <w:r w:rsidRPr="00864A3D">
        <w:rPr>
          <w:rFonts w:ascii="Times New Roman" w:hAnsi="Times New Roman" w:cs="Times New Roman"/>
        </w:rPr>
        <w:t xml:space="preserve"> Vergueiro (2015) sugere uma compreensão decolonial para o fenômeno de transfobia, entendendo-a como resultado da institucionalização sociocultural dos regimes violentos de </w:t>
      </w:r>
      <w:r w:rsidRPr="00864A3D">
        <w:rPr>
          <w:rFonts w:ascii="Times New Roman" w:hAnsi="Times New Roman" w:cs="Times New Roman"/>
          <w:i/>
          <w:iCs/>
        </w:rPr>
        <w:t>cisnormatividade</w:t>
      </w:r>
      <w:r w:rsidRPr="00864A3D">
        <w:rPr>
          <w:rFonts w:ascii="Times New Roman" w:hAnsi="Times New Roman" w:cs="Times New Roman"/>
        </w:rPr>
        <w:t xml:space="preserve"> e </w:t>
      </w:r>
      <w:r w:rsidRPr="00864A3D">
        <w:rPr>
          <w:rFonts w:ascii="Times New Roman" w:hAnsi="Times New Roman" w:cs="Times New Roman"/>
          <w:i/>
          <w:iCs/>
        </w:rPr>
        <w:t>cissexismo,</w:t>
      </w:r>
      <w:r w:rsidRPr="00864A3D">
        <w:rPr>
          <w:rFonts w:ascii="Times New Roman" w:hAnsi="Times New Roman" w:cs="Times New Roman"/>
        </w:rPr>
        <w:t xml:space="preserve"> tão enraizados nas sociedades ocidentais. </w:t>
      </w:r>
    </w:p>
  </w:footnote>
  <w:footnote w:id="35">
    <w:p w14:paraId="3B9C5289" w14:textId="2CAF0F59" w:rsidR="000B725F" w:rsidRPr="00864A3D" w:rsidRDefault="000B725F" w:rsidP="00864A3D">
      <w:pPr>
        <w:pStyle w:val="Textodenotaderodap"/>
        <w:jc w:val="both"/>
        <w:rPr>
          <w:rFonts w:ascii="Times New Roman" w:hAnsi="Times New Roman" w:cs="Times New Roman"/>
        </w:rPr>
      </w:pPr>
      <w:r w:rsidRPr="00864A3D">
        <w:rPr>
          <w:rStyle w:val="Refdenotaderodap"/>
          <w:rFonts w:ascii="Times New Roman" w:hAnsi="Times New Roman" w:cs="Times New Roman"/>
        </w:rPr>
        <w:footnoteRef/>
      </w:r>
      <w:r w:rsidRPr="00864A3D">
        <w:rPr>
          <w:rFonts w:ascii="Times New Roman" w:hAnsi="Times New Roman" w:cs="Times New Roman"/>
        </w:rPr>
        <w:t xml:space="preserve"> PF preferiu manter-se no anonimato.</w:t>
      </w:r>
    </w:p>
  </w:footnote>
  <w:footnote w:id="36">
    <w:p w14:paraId="76017D81" w14:textId="7AB5545B" w:rsidR="000B725F" w:rsidRPr="00864A3D" w:rsidRDefault="000B725F" w:rsidP="00864A3D">
      <w:pPr>
        <w:pStyle w:val="Textodenotaderodap"/>
        <w:jc w:val="both"/>
        <w:rPr>
          <w:rFonts w:ascii="Times New Roman" w:hAnsi="Times New Roman" w:cs="Times New Roman"/>
        </w:rPr>
      </w:pPr>
      <w:r w:rsidRPr="00864A3D">
        <w:rPr>
          <w:rStyle w:val="Refdenotaderodap"/>
          <w:rFonts w:ascii="Times New Roman" w:hAnsi="Times New Roman" w:cs="Times New Roman"/>
        </w:rPr>
        <w:footnoteRef/>
      </w:r>
      <w:r w:rsidRPr="00864A3D">
        <w:rPr>
          <w:rFonts w:ascii="Times New Roman" w:hAnsi="Times New Roman" w:cs="Times New Roman"/>
        </w:rPr>
        <w:t xml:space="preserve"> A atleta foi contatada </w:t>
      </w:r>
      <w:r>
        <w:rPr>
          <w:rFonts w:ascii="Times New Roman" w:hAnsi="Times New Roman" w:cs="Times New Roman"/>
        </w:rPr>
        <w:t>pel</w:t>
      </w:r>
      <w:r w:rsidRPr="00864A3D">
        <w:rPr>
          <w:rFonts w:ascii="Times New Roman" w:hAnsi="Times New Roman" w:cs="Times New Roman"/>
        </w:rPr>
        <w:t xml:space="preserve">o estudo, porém disse não estar mais concedendo seus depoimentos para estes fins. Para mais informações sobre o caso de Isabelle, recomendamos visitar reportagem do canal esportivo SPORTV (2017), disponível em &lt; </w:t>
      </w:r>
      <w:hyperlink r:id="rId19" w:history="1">
        <w:r w:rsidRPr="00864A3D">
          <w:rPr>
            <w:rStyle w:val="Hyperlink"/>
            <w:rFonts w:ascii="Times New Roman" w:hAnsi="Times New Roman" w:cs="Times New Roman"/>
          </w:rPr>
          <w:t>http://sportv.globo.com/site/programas/sportv-news/noticia/2017/03/primeira-transgenero-jogar-volei-no-brasil-comemora-feito-muito-feliz.html</w:t>
        </w:r>
      </w:hyperlink>
      <w:r w:rsidRPr="00864A3D">
        <w:rPr>
          <w:rFonts w:ascii="Times New Roman" w:hAnsi="Times New Roman" w:cs="Times New Roman"/>
        </w:rPr>
        <w:t xml:space="preserve"> &gt;. Acesso em 11 mai. 2020.</w:t>
      </w:r>
    </w:p>
  </w:footnote>
  <w:footnote w:id="37">
    <w:p w14:paraId="1C419364" w14:textId="77777777" w:rsidR="000B725F" w:rsidRPr="00864A3D" w:rsidRDefault="000B725F" w:rsidP="00864A3D">
      <w:pPr>
        <w:pStyle w:val="Textodenotaderodap"/>
        <w:jc w:val="both"/>
        <w:rPr>
          <w:rFonts w:ascii="Times New Roman" w:hAnsi="Times New Roman" w:cs="Times New Roman"/>
        </w:rPr>
      </w:pPr>
      <w:r w:rsidRPr="00864A3D">
        <w:rPr>
          <w:rStyle w:val="Refdenotaderodap"/>
          <w:rFonts w:ascii="Times New Roman" w:hAnsi="Times New Roman" w:cs="Times New Roman"/>
        </w:rPr>
        <w:footnoteRef/>
      </w:r>
      <w:r w:rsidRPr="00864A3D">
        <w:rPr>
          <w:rFonts w:ascii="Times New Roman" w:hAnsi="Times New Roman" w:cs="Times New Roman"/>
        </w:rPr>
        <w:t xml:space="preserve"> Assim como destaca PF, não encontramos qualquer evidência científica que respalde o porquê da delimitação deste número como parâmetro do COI. Aqui, interessa-nos questionar: de que forma o Comitê concluiu que as taxas deveriam ser de até 10 nmol/L? Ou em quais embasamentos se apoia para reduzi-lo a 5? Essas justificativas ainda não estão claras às federações e demais membros da instituição esportiva. </w:t>
      </w:r>
    </w:p>
  </w:footnote>
  <w:footnote w:id="38">
    <w:p w14:paraId="0B009979" w14:textId="77777777" w:rsidR="000B725F" w:rsidRPr="00864A3D" w:rsidRDefault="000B725F" w:rsidP="00864A3D">
      <w:pPr>
        <w:pStyle w:val="Textodenotaderodap"/>
        <w:jc w:val="both"/>
        <w:rPr>
          <w:rFonts w:ascii="Times New Roman" w:hAnsi="Times New Roman" w:cs="Times New Roman"/>
        </w:rPr>
      </w:pPr>
      <w:r w:rsidRPr="00864A3D">
        <w:rPr>
          <w:rStyle w:val="Refdenotaderodap"/>
          <w:rFonts w:ascii="Times New Roman" w:hAnsi="Times New Roman" w:cs="Times New Roman"/>
        </w:rPr>
        <w:footnoteRef/>
      </w:r>
      <w:r w:rsidRPr="00864A3D">
        <w:rPr>
          <w:rFonts w:ascii="Times New Roman" w:hAnsi="Times New Roman" w:cs="Times New Roman"/>
        </w:rPr>
        <w:t xml:space="preserve"> “Em 2011 e 2012, respectivamente, a IAAF e o COI anunciaram uma nova resolução para regular a elegibilidade das atletas, chamada de ‘hiperandrogenismo’. Essa resolução busca pautar uma investigação para descobrir se uma determinada atleta apresenta níveis de hormônios androgênicos elevados para uma escala hormonal feminina, o que supostamente iria conferir alguma vantagem na performance esportiva dessa mulher” (PIRES, 2016, p. 224, destaque da autora).</w:t>
      </w:r>
    </w:p>
  </w:footnote>
  <w:footnote w:id="39">
    <w:p w14:paraId="310C7DFE" w14:textId="77777777" w:rsidR="000B725F" w:rsidRPr="00864A3D" w:rsidRDefault="000B725F" w:rsidP="00864A3D">
      <w:pPr>
        <w:pStyle w:val="Textodenotaderodap"/>
        <w:jc w:val="both"/>
        <w:rPr>
          <w:rFonts w:ascii="Times New Roman" w:hAnsi="Times New Roman" w:cs="Times New Roman"/>
        </w:rPr>
      </w:pPr>
      <w:r w:rsidRPr="00864A3D">
        <w:rPr>
          <w:rStyle w:val="Refdenotaderodap"/>
          <w:rFonts w:ascii="Times New Roman" w:hAnsi="Times New Roman" w:cs="Times New Roman"/>
        </w:rPr>
        <w:footnoteRef/>
      </w:r>
      <w:r w:rsidRPr="00864A3D">
        <w:rPr>
          <w:rFonts w:ascii="Times New Roman" w:hAnsi="Times New Roman" w:cs="Times New Roman"/>
        </w:rPr>
        <w:t xml:space="preserve"> Válidas desde 1º de novembro de 2018, a nova resolução da IAAF exige que atletas do sexo feminino com diferenciação sexual submetam-se obrigatoriamente à terapia supressora de andrógenos para baixar seus níveis de testosterona abaixo de 5nmol/L para poder competir na categoria feminina por eventos de corrida entre os 400m e 1500m (KARKAZIS; CARPENTER, 2018; CAMPORESI, 2019).</w:t>
      </w:r>
    </w:p>
  </w:footnote>
  <w:footnote w:id="40">
    <w:p w14:paraId="474A4B3C" w14:textId="77777777" w:rsidR="000B725F" w:rsidRPr="00864A3D" w:rsidRDefault="000B725F" w:rsidP="00864A3D">
      <w:pPr>
        <w:pStyle w:val="Textodenotaderodap"/>
        <w:jc w:val="both"/>
        <w:rPr>
          <w:rFonts w:ascii="Times New Roman" w:hAnsi="Times New Roman" w:cs="Times New Roman"/>
        </w:rPr>
      </w:pPr>
      <w:r w:rsidRPr="00864A3D">
        <w:rPr>
          <w:rStyle w:val="Refdenotaderodap"/>
          <w:rFonts w:ascii="Times New Roman" w:hAnsi="Times New Roman" w:cs="Times New Roman"/>
        </w:rPr>
        <w:footnoteRef/>
      </w:r>
      <w:r w:rsidRPr="00864A3D">
        <w:rPr>
          <w:rFonts w:ascii="Times New Roman" w:hAnsi="Times New Roman" w:cs="Times New Roman"/>
        </w:rPr>
        <w:t xml:space="preserve"> Como limitação, Devine (2019) reconhece que ao tecer seu argumento, utilizou como base uma pesquisa que analisou o benefício contínuo do uso de esteroides em camundongos e não em seres humanos. Embora existam semelhanças entre o desenvolvimento muscular de camundongos e humanos, o autor afirma que mais pesquisas precisam ser conduzidas, em humanos, para verificar se o efeito seria semelhante ao encontrado em camundongos.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8427371"/>
      <w:docPartObj>
        <w:docPartGallery w:val="Page Numbers (Top of Page)"/>
        <w:docPartUnique/>
      </w:docPartObj>
    </w:sdtPr>
    <w:sdtContent>
      <w:p w14:paraId="639642A6" w14:textId="705E725E" w:rsidR="000B725F" w:rsidRDefault="000B725F">
        <w:pPr>
          <w:pStyle w:val="Cabealho"/>
          <w:jc w:val="right"/>
        </w:pPr>
        <w:r>
          <w:fldChar w:fldCharType="begin"/>
        </w:r>
        <w:r>
          <w:instrText>PAGE   \* MERGEFORMAT</w:instrText>
        </w:r>
        <w:r>
          <w:fldChar w:fldCharType="separate"/>
        </w:r>
        <w:r>
          <w:t>2</w:t>
        </w:r>
        <w:r>
          <w:fldChar w:fldCharType="end"/>
        </w:r>
      </w:p>
    </w:sdtContent>
  </w:sdt>
  <w:p w14:paraId="6773E147" w14:textId="77777777" w:rsidR="000B725F" w:rsidRDefault="000B72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27E16"/>
    <w:multiLevelType w:val="hybridMultilevel"/>
    <w:tmpl w:val="C0F89004"/>
    <w:lvl w:ilvl="0" w:tplc="83A8556C">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016E7638"/>
    <w:multiLevelType w:val="multilevel"/>
    <w:tmpl w:val="22928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FB0E68"/>
    <w:multiLevelType w:val="hybridMultilevel"/>
    <w:tmpl w:val="CDE0970A"/>
    <w:lvl w:ilvl="0" w:tplc="518CBA62">
      <w:start w:val="5"/>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C997178"/>
    <w:multiLevelType w:val="hybridMultilevel"/>
    <w:tmpl w:val="A8623EDE"/>
    <w:lvl w:ilvl="0" w:tplc="16D65818">
      <w:start w:val="2"/>
      <w:numFmt w:val="decimal"/>
      <w:lvlText w:val="%1-"/>
      <w:lvlJc w:val="left"/>
      <w:pPr>
        <w:ind w:left="1069"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A52675A"/>
    <w:multiLevelType w:val="multilevel"/>
    <w:tmpl w:val="ACEED656"/>
    <w:lvl w:ilvl="0">
      <w:start w:val="1"/>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0DE16BA"/>
    <w:multiLevelType w:val="hybridMultilevel"/>
    <w:tmpl w:val="399C67F6"/>
    <w:lvl w:ilvl="0" w:tplc="0B448F90">
      <w:start w:val="1"/>
      <w:numFmt w:val="decimal"/>
      <w:lvlText w:val="%1-"/>
      <w:lvlJc w:val="left"/>
      <w:pPr>
        <w:ind w:left="106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1E167C1"/>
    <w:multiLevelType w:val="hybridMultilevel"/>
    <w:tmpl w:val="76669096"/>
    <w:lvl w:ilvl="0" w:tplc="3668B0DA">
      <w:start w:val="1"/>
      <w:numFmt w:val="decimal"/>
      <w:lvlText w:val="%1-"/>
      <w:lvlJc w:val="left"/>
      <w:pPr>
        <w:ind w:left="1069" w:hanging="360"/>
      </w:pPr>
      <w:rPr>
        <w:rFonts w:hint="default"/>
        <w:b/>
        <w:bCs/>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22E5659B"/>
    <w:multiLevelType w:val="hybridMultilevel"/>
    <w:tmpl w:val="BE704EA4"/>
    <w:lvl w:ilvl="0" w:tplc="5014A0AE">
      <w:start w:val="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23B33E1D"/>
    <w:multiLevelType w:val="hybridMultilevel"/>
    <w:tmpl w:val="76669096"/>
    <w:lvl w:ilvl="0" w:tplc="3668B0DA">
      <w:start w:val="1"/>
      <w:numFmt w:val="decimal"/>
      <w:lvlText w:val="%1-"/>
      <w:lvlJc w:val="left"/>
      <w:pPr>
        <w:ind w:left="1069" w:hanging="360"/>
      </w:pPr>
      <w:rPr>
        <w:rFonts w:hint="default"/>
        <w:b/>
        <w:bCs/>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23C860AA"/>
    <w:multiLevelType w:val="hybridMultilevel"/>
    <w:tmpl w:val="ABCAD0E4"/>
    <w:lvl w:ilvl="0" w:tplc="56624A00">
      <w:start w:val="1"/>
      <w:numFmt w:val="lowerLetter"/>
      <w:lvlText w:val="%1)"/>
      <w:lvlJc w:val="left"/>
      <w:pPr>
        <w:ind w:left="2771" w:hanging="360"/>
      </w:pPr>
      <w:rPr>
        <w:rFonts w:hint="default"/>
        <w:b/>
      </w:rPr>
    </w:lvl>
    <w:lvl w:ilvl="1" w:tplc="04160019" w:tentative="1">
      <w:start w:val="1"/>
      <w:numFmt w:val="lowerLetter"/>
      <w:lvlText w:val="%2."/>
      <w:lvlJc w:val="left"/>
      <w:pPr>
        <w:ind w:left="3491" w:hanging="360"/>
      </w:pPr>
    </w:lvl>
    <w:lvl w:ilvl="2" w:tplc="0416001B" w:tentative="1">
      <w:start w:val="1"/>
      <w:numFmt w:val="lowerRoman"/>
      <w:lvlText w:val="%3."/>
      <w:lvlJc w:val="right"/>
      <w:pPr>
        <w:ind w:left="4211" w:hanging="180"/>
      </w:pPr>
    </w:lvl>
    <w:lvl w:ilvl="3" w:tplc="0416000F" w:tentative="1">
      <w:start w:val="1"/>
      <w:numFmt w:val="decimal"/>
      <w:lvlText w:val="%4."/>
      <w:lvlJc w:val="left"/>
      <w:pPr>
        <w:ind w:left="4931" w:hanging="360"/>
      </w:pPr>
    </w:lvl>
    <w:lvl w:ilvl="4" w:tplc="04160019" w:tentative="1">
      <w:start w:val="1"/>
      <w:numFmt w:val="lowerLetter"/>
      <w:lvlText w:val="%5."/>
      <w:lvlJc w:val="left"/>
      <w:pPr>
        <w:ind w:left="5651" w:hanging="360"/>
      </w:pPr>
    </w:lvl>
    <w:lvl w:ilvl="5" w:tplc="0416001B" w:tentative="1">
      <w:start w:val="1"/>
      <w:numFmt w:val="lowerRoman"/>
      <w:lvlText w:val="%6."/>
      <w:lvlJc w:val="right"/>
      <w:pPr>
        <w:ind w:left="6371" w:hanging="180"/>
      </w:pPr>
    </w:lvl>
    <w:lvl w:ilvl="6" w:tplc="0416000F" w:tentative="1">
      <w:start w:val="1"/>
      <w:numFmt w:val="decimal"/>
      <w:lvlText w:val="%7."/>
      <w:lvlJc w:val="left"/>
      <w:pPr>
        <w:ind w:left="7091" w:hanging="360"/>
      </w:pPr>
    </w:lvl>
    <w:lvl w:ilvl="7" w:tplc="04160019" w:tentative="1">
      <w:start w:val="1"/>
      <w:numFmt w:val="lowerLetter"/>
      <w:lvlText w:val="%8."/>
      <w:lvlJc w:val="left"/>
      <w:pPr>
        <w:ind w:left="7811" w:hanging="360"/>
      </w:pPr>
    </w:lvl>
    <w:lvl w:ilvl="8" w:tplc="0416001B" w:tentative="1">
      <w:start w:val="1"/>
      <w:numFmt w:val="lowerRoman"/>
      <w:lvlText w:val="%9."/>
      <w:lvlJc w:val="right"/>
      <w:pPr>
        <w:ind w:left="8531" w:hanging="180"/>
      </w:pPr>
    </w:lvl>
  </w:abstractNum>
  <w:abstractNum w:abstractNumId="10" w15:restartNumberingAfterBreak="0">
    <w:nsid w:val="24020F3B"/>
    <w:multiLevelType w:val="multilevel"/>
    <w:tmpl w:val="EB5E0EEA"/>
    <w:lvl w:ilvl="0">
      <w:start w:val="1"/>
      <w:numFmt w:val="decimal"/>
      <w:lvlText w:val="%1."/>
      <w:lvlJc w:val="left"/>
      <w:pPr>
        <w:ind w:left="720" w:hanging="360"/>
      </w:pPr>
    </w:lvl>
    <w:lvl w:ilvl="1">
      <w:start w:val="1"/>
      <w:numFmt w:val="decimal"/>
      <w:isLgl/>
      <w:lvlText w:val="%1.%2."/>
      <w:lvlJc w:val="left"/>
      <w:pPr>
        <w:ind w:left="1069" w:hanging="360"/>
      </w:pPr>
      <w:rPr>
        <w:b/>
        <w:bCs/>
      </w:r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1" w15:restartNumberingAfterBreak="0">
    <w:nsid w:val="28A57339"/>
    <w:multiLevelType w:val="hybridMultilevel"/>
    <w:tmpl w:val="0A781F0A"/>
    <w:lvl w:ilvl="0" w:tplc="0B5C3CF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2A2334CA"/>
    <w:multiLevelType w:val="multilevel"/>
    <w:tmpl w:val="D13C6E4A"/>
    <w:lvl w:ilvl="0">
      <w:start w:val="3"/>
      <w:numFmt w:val="decimal"/>
      <w:lvlText w:val="%1."/>
      <w:lvlJc w:val="left"/>
      <w:pPr>
        <w:ind w:left="375" w:hanging="3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15124E2"/>
    <w:multiLevelType w:val="hybridMultilevel"/>
    <w:tmpl w:val="0E1C929A"/>
    <w:lvl w:ilvl="0" w:tplc="C5B42B38">
      <w:start w:val="1"/>
      <w:numFmt w:val="decimal"/>
      <w:lvlText w:val="%1-"/>
      <w:lvlJc w:val="left"/>
      <w:pPr>
        <w:ind w:left="1068" w:hanging="360"/>
      </w:pPr>
      <w:rPr>
        <w:rFonts w:ascii="Times New Roman" w:hAnsi="Times New Roman" w:cs="Times New Roman"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32F653E9"/>
    <w:multiLevelType w:val="multilevel"/>
    <w:tmpl w:val="CA360CD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53D2ED8"/>
    <w:multiLevelType w:val="hybridMultilevel"/>
    <w:tmpl w:val="C4B6EF7C"/>
    <w:lvl w:ilvl="0" w:tplc="0824BC34">
      <w:start w:val="1"/>
      <w:numFmt w:val="lowerLetter"/>
      <w:lvlText w:val="%1)"/>
      <w:lvlJc w:val="left"/>
      <w:pPr>
        <w:ind w:left="1080" w:hanging="360"/>
      </w:pPr>
      <w:rPr>
        <w:b w:val="0"/>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16" w15:restartNumberingAfterBreak="0">
    <w:nsid w:val="39D60FA1"/>
    <w:multiLevelType w:val="hybridMultilevel"/>
    <w:tmpl w:val="9E023AB6"/>
    <w:lvl w:ilvl="0" w:tplc="E53EFA28">
      <w:start w:val="2"/>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15:restartNumberingAfterBreak="0">
    <w:nsid w:val="3ABA427E"/>
    <w:multiLevelType w:val="multilevel"/>
    <w:tmpl w:val="9BF80A1A"/>
    <w:lvl w:ilvl="0">
      <w:start w:val="2"/>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E225C21"/>
    <w:multiLevelType w:val="hybridMultilevel"/>
    <w:tmpl w:val="76669096"/>
    <w:lvl w:ilvl="0" w:tplc="3668B0DA">
      <w:start w:val="1"/>
      <w:numFmt w:val="decimal"/>
      <w:lvlText w:val="%1-"/>
      <w:lvlJc w:val="left"/>
      <w:pPr>
        <w:ind w:left="1069" w:hanging="360"/>
      </w:pPr>
      <w:rPr>
        <w:rFonts w:hint="default"/>
        <w:b/>
        <w:bCs/>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49A61EAD"/>
    <w:multiLevelType w:val="hybridMultilevel"/>
    <w:tmpl w:val="907ECB0E"/>
    <w:lvl w:ilvl="0" w:tplc="F51AB230">
      <w:numFmt w:val="bullet"/>
      <w:lvlText w:val=""/>
      <w:lvlJc w:val="left"/>
      <w:pPr>
        <w:ind w:left="1069" w:hanging="360"/>
      </w:pPr>
      <w:rPr>
        <w:rFonts w:ascii="Symbol" w:eastAsiaTheme="minorHAnsi" w:hAnsi="Symbol"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0" w15:restartNumberingAfterBreak="0">
    <w:nsid w:val="4E6834FB"/>
    <w:multiLevelType w:val="hybridMultilevel"/>
    <w:tmpl w:val="94FC26FA"/>
    <w:lvl w:ilvl="0" w:tplc="9C6A0A96">
      <w:start w:val="3"/>
      <w:numFmt w:val="decimal"/>
      <w:lvlText w:val="%1-"/>
      <w:lvlJc w:val="left"/>
      <w:pPr>
        <w:ind w:left="1069"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77011EC"/>
    <w:multiLevelType w:val="hybridMultilevel"/>
    <w:tmpl w:val="F61E7896"/>
    <w:lvl w:ilvl="0" w:tplc="7D92C77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6AF627F6"/>
    <w:multiLevelType w:val="hybridMultilevel"/>
    <w:tmpl w:val="93861AF8"/>
    <w:lvl w:ilvl="0" w:tplc="0EA2DC00">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3" w15:restartNumberingAfterBreak="0">
    <w:nsid w:val="6BD35D55"/>
    <w:multiLevelType w:val="multilevel"/>
    <w:tmpl w:val="062059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267394E"/>
    <w:multiLevelType w:val="hybridMultilevel"/>
    <w:tmpl w:val="36B89004"/>
    <w:lvl w:ilvl="0" w:tplc="0B448F90">
      <w:start w:val="1"/>
      <w:numFmt w:val="decimal"/>
      <w:lvlText w:val="%1-"/>
      <w:lvlJc w:val="left"/>
      <w:pPr>
        <w:ind w:left="106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3FF5ABE"/>
    <w:multiLevelType w:val="multilevel"/>
    <w:tmpl w:val="F30817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5D82EC9"/>
    <w:multiLevelType w:val="hybridMultilevel"/>
    <w:tmpl w:val="0A6E9BD0"/>
    <w:lvl w:ilvl="0" w:tplc="0B448F9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7" w15:restartNumberingAfterBreak="0">
    <w:nsid w:val="77D97F68"/>
    <w:multiLevelType w:val="multilevel"/>
    <w:tmpl w:val="0A98B8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1"/>
  </w:num>
  <w:num w:numId="3">
    <w:abstractNumId w:val="2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0"/>
  </w:num>
  <w:num w:numId="8">
    <w:abstractNumId w:val="22"/>
  </w:num>
  <w:num w:numId="9">
    <w:abstractNumId w:val="12"/>
  </w:num>
  <w:num w:numId="1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5"/>
  </w:num>
  <w:num w:numId="15">
    <w:abstractNumId w:val="23"/>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
  </w:num>
  <w:num w:numId="19">
    <w:abstractNumId w:val="19"/>
  </w:num>
  <w:num w:numId="20">
    <w:abstractNumId w:val="18"/>
  </w:num>
  <w:num w:numId="21">
    <w:abstractNumId w:val="26"/>
  </w:num>
  <w:num w:numId="22">
    <w:abstractNumId w:val="5"/>
  </w:num>
  <w:num w:numId="23">
    <w:abstractNumId w:val="24"/>
  </w:num>
  <w:num w:numId="24">
    <w:abstractNumId w:val="16"/>
  </w:num>
  <w:num w:numId="25">
    <w:abstractNumId w:val="8"/>
  </w:num>
  <w:num w:numId="26">
    <w:abstractNumId w:val="3"/>
  </w:num>
  <w:num w:numId="27">
    <w:abstractNumId w:val="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19"/>
    <w:rsid w:val="000005C9"/>
    <w:rsid w:val="00001941"/>
    <w:rsid w:val="00002B31"/>
    <w:rsid w:val="00004745"/>
    <w:rsid w:val="00004E0F"/>
    <w:rsid w:val="0000688E"/>
    <w:rsid w:val="00006C81"/>
    <w:rsid w:val="00013A69"/>
    <w:rsid w:val="00016BED"/>
    <w:rsid w:val="000175A8"/>
    <w:rsid w:val="000224F6"/>
    <w:rsid w:val="00022696"/>
    <w:rsid w:val="000250C0"/>
    <w:rsid w:val="000309B2"/>
    <w:rsid w:val="00034384"/>
    <w:rsid w:val="00037C57"/>
    <w:rsid w:val="00043B95"/>
    <w:rsid w:val="00044895"/>
    <w:rsid w:val="0004494D"/>
    <w:rsid w:val="00046F0C"/>
    <w:rsid w:val="0004750D"/>
    <w:rsid w:val="00047A48"/>
    <w:rsid w:val="0005008F"/>
    <w:rsid w:val="000503CF"/>
    <w:rsid w:val="00052B9F"/>
    <w:rsid w:val="0005331A"/>
    <w:rsid w:val="00056640"/>
    <w:rsid w:val="0005795A"/>
    <w:rsid w:val="000606A5"/>
    <w:rsid w:val="00063673"/>
    <w:rsid w:val="00065BA6"/>
    <w:rsid w:val="00065FA9"/>
    <w:rsid w:val="00070DE2"/>
    <w:rsid w:val="0007276D"/>
    <w:rsid w:val="000733C6"/>
    <w:rsid w:val="00075D4B"/>
    <w:rsid w:val="000760CB"/>
    <w:rsid w:val="00080489"/>
    <w:rsid w:val="000804D8"/>
    <w:rsid w:val="00082190"/>
    <w:rsid w:val="00086EA4"/>
    <w:rsid w:val="00093BC7"/>
    <w:rsid w:val="00094854"/>
    <w:rsid w:val="00096349"/>
    <w:rsid w:val="00096979"/>
    <w:rsid w:val="00097DF9"/>
    <w:rsid w:val="000A088F"/>
    <w:rsid w:val="000A0A09"/>
    <w:rsid w:val="000A0D5B"/>
    <w:rsid w:val="000A15CA"/>
    <w:rsid w:val="000B725F"/>
    <w:rsid w:val="000B738F"/>
    <w:rsid w:val="000C03C6"/>
    <w:rsid w:val="000C11D9"/>
    <w:rsid w:val="000C324A"/>
    <w:rsid w:val="000C4C78"/>
    <w:rsid w:val="000C6A80"/>
    <w:rsid w:val="000C6B0D"/>
    <w:rsid w:val="000D2D38"/>
    <w:rsid w:val="000D361D"/>
    <w:rsid w:val="000D3687"/>
    <w:rsid w:val="000D3C53"/>
    <w:rsid w:val="000D535F"/>
    <w:rsid w:val="000D538B"/>
    <w:rsid w:val="000D5BFB"/>
    <w:rsid w:val="000D65F1"/>
    <w:rsid w:val="000D7C98"/>
    <w:rsid w:val="000E0187"/>
    <w:rsid w:val="000E20DE"/>
    <w:rsid w:val="000E6772"/>
    <w:rsid w:val="000F09FE"/>
    <w:rsid w:val="000F123D"/>
    <w:rsid w:val="000F2D62"/>
    <w:rsid w:val="000F4B06"/>
    <w:rsid w:val="000F50DC"/>
    <w:rsid w:val="000F7724"/>
    <w:rsid w:val="00102817"/>
    <w:rsid w:val="0010310F"/>
    <w:rsid w:val="00105320"/>
    <w:rsid w:val="001058AC"/>
    <w:rsid w:val="00110CB7"/>
    <w:rsid w:val="0011146B"/>
    <w:rsid w:val="0011434B"/>
    <w:rsid w:val="00116EA3"/>
    <w:rsid w:val="00121172"/>
    <w:rsid w:val="00121EC0"/>
    <w:rsid w:val="00126E8D"/>
    <w:rsid w:val="00127AB9"/>
    <w:rsid w:val="00136B91"/>
    <w:rsid w:val="00136F47"/>
    <w:rsid w:val="00137818"/>
    <w:rsid w:val="001433F0"/>
    <w:rsid w:val="00145FB3"/>
    <w:rsid w:val="0015241C"/>
    <w:rsid w:val="001538F0"/>
    <w:rsid w:val="001551D9"/>
    <w:rsid w:val="0015550C"/>
    <w:rsid w:val="0015682F"/>
    <w:rsid w:val="0016348F"/>
    <w:rsid w:val="00163823"/>
    <w:rsid w:val="00164440"/>
    <w:rsid w:val="001664BF"/>
    <w:rsid w:val="00167205"/>
    <w:rsid w:val="00167E12"/>
    <w:rsid w:val="00170594"/>
    <w:rsid w:val="001722B0"/>
    <w:rsid w:val="00172B19"/>
    <w:rsid w:val="00173E95"/>
    <w:rsid w:val="0017647B"/>
    <w:rsid w:val="001804D1"/>
    <w:rsid w:val="00185148"/>
    <w:rsid w:val="00191B90"/>
    <w:rsid w:val="00191C73"/>
    <w:rsid w:val="00192553"/>
    <w:rsid w:val="00195C22"/>
    <w:rsid w:val="00195EA9"/>
    <w:rsid w:val="00196142"/>
    <w:rsid w:val="0019704F"/>
    <w:rsid w:val="001977CD"/>
    <w:rsid w:val="001A55E4"/>
    <w:rsid w:val="001A74A3"/>
    <w:rsid w:val="001B490C"/>
    <w:rsid w:val="001B4AEF"/>
    <w:rsid w:val="001C246F"/>
    <w:rsid w:val="001C4393"/>
    <w:rsid w:val="001C4F3C"/>
    <w:rsid w:val="001D216C"/>
    <w:rsid w:val="001D41AA"/>
    <w:rsid w:val="001D5C4E"/>
    <w:rsid w:val="001D78A7"/>
    <w:rsid w:val="001D7FEC"/>
    <w:rsid w:val="001E248D"/>
    <w:rsid w:val="001E70D3"/>
    <w:rsid w:val="001F0C99"/>
    <w:rsid w:val="001F1465"/>
    <w:rsid w:val="001F6687"/>
    <w:rsid w:val="00201868"/>
    <w:rsid w:val="00202C9A"/>
    <w:rsid w:val="002031AB"/>
    <w:rsid w:val="00210762"/>
    <w:rsid w:val="00210D3C"/>
    <w:rsid w:val="0021161D"/>
    <w:rsid w:val="00213326"/>
    <w:rsid w:val="00213997"/>
    <w:rsid w:val="00221C8A"/>
    <w:rsid w:val="00221D63"/>
    <w:rsid w:val="00224186"/>
    <w:rsid w:val="00225CBE"/>
    <w:rsid w:val="002303D8"/>
    <w:rsid w:val="002340FA"/>
    <w:rsid w:val="0023458D"/>
    <w:rsid w:val="00236F7C"/>
    <w:rsid w:val="00237E9D"/>
    <w:rsid w:val="00242F72"/>
    <w:rsid w:val="00247134"/>
    <w:rsid w:val="00252FC7"/>
    <w:rsid w:val="00253D23"/>
    <w:rsid w:val="00256CC4"/>
    <w:rsid w:val="00257AFD"/>
    <w:rsid w:val="0026103D"/>
    <w:rsid w:val="00261BEC"/>
    <w:rsid w:val="00261D8B"/>
    <w:rsid w:val="00261E90"/>
    <w:rsid w:val="002655E4"/>
    <w:rsid w:val="00272F29"/>
    <w:rsid w:val="00272FBB"/>
    <w:rsid w:val="00275A97"/>
    <w:rsid w:val="00282DA6"/>
    <w:rsid w:val="002839C7"/>
    <w:rsid w:val="00285704"/>
    <w:rsid w:val="00286C93"/>
    <w:rsid w:val="00290C6F"/>
    <w:rsid w:val="002945B5"/>
    <w:rsid w:val="00295CF6"/>
    <w:rsid w:val="002A2368"/>
    <w:rsid w:val="002A632F"/>
    <w:rsid w:val="002B2EE3"/>
    <w:rsid w:val="002B520D"/>
    <w:rsid w:val="002B6CA5"/>
    <w:rsid w:val="002C1925"/>
    <w:rsid w:val="002D3FFA"/>
    <w:rsid w:val="002D684F"/>
    <w:rsid w:val="002D6A59"/>
    <w:rsid w:val="002E1B31"/>
    <w:rsid w:val="002E1EA0"/>
    <w:rsid w:val="002E57B1"/>
    <w:rsid w:val="002F0710"/>
    <w:rsid w:val="002F32B5"/>
    <w:rsid w:val="002F339E"/>
    <w:rsid w:val="002F3B67"/>
    <w:rsid w:val="002F4F3B"/>
    <w:rsid w:val="002F626A"/>
    <w:rsid w:val="00303D33"/>
    <w:rsid w:val="003041E1"/>
    <w:rsid w:val="00304D41"/>
    <w:rsid w:val="003067F6"/>
    <w:rsid w:val="0031092D"/>
    <w:rsid w:val="0031271A"/>
    <w:rsid w:val="00312837"/>
    <w:rsid w:val="003145A3"/>
    <w:rsid w:val="00314BF7"/>
    <w:rsid w:val="003155D8"/>
    <w:rsid w:val="00316F98"/>
    <w:rsid w:val="00317099"/>
    <w:rsid w:val="00317D2B"/>
    <w:rsid w:val="00323F45"/>
    <w:rsid w:val="003246A1"/>
    <w:rsid w:val="00324F68"/>
    <w:rsid w:val="00326242"/>
    <w:rsid w:val="0032679D"/>
    <w:rsid w:val="003273CD"/>
    <w:rsid w:val="003311AD"/>
    <w:rsid w:val="0033172B"/>
    <w:rsid w:val="00334A03"/>
    <w:rsid w:val="00334D29"/>
    <w:rsid w:val="003355EA"/>
    <w:rsid w:val="00345905"/>
    <w:rsid w:val="00351BDA"/>
    <w:rsid w:val="00351D86"/>
    <w:rsid w:val="00352569"/>
    <w:rsid w:val="00354310"/>
    <w:rsid w:val="00354B45"/>
    <w:rsid w:val="00355648"/>
    <w:rsid w:val="0035566B"/>
    <w:rsid w:val="003569DF"/>
    <w:rsid w:val="00360112"/>
    <w:rsid w:val="00360BA8"/>
    <w:rsid w:val="003611B9"/>
    <w:rsid w:val="00363660"/>
    <w:rsid w:val="00367AF7"/>
    <w:rsid w:val="003703D2"/>
    <w:rsid w:val="003707CE"/>
    <w:rsid w:val="00370E1C"/>
    <w:rsid w:val="0037101A"/>
    <w:rsid w:val="00373738"/>
    <w:rsid w:val="003739B9"/>
    <w:rsid w:val="003741ED"/>
    <w:rsid w:val="00376639"/>
    <w:rsid w:val="0038059B"/>
    <w:rsid w:val="00381449"/>
    <w:rsid w:val="00384067"/>
    <w:rsid w:val="003840F0"/>
    <w:rsid w:val="00385131"/>
    <w:rsid w:val="0038604B"/>
    <w:rsid w:val="00394A3C"/>
    <w:rsid w:val="00394E3D"/>
    <w:rsid w:val="00394FC0"/>
    <w:rsid w:val="003A170E"/>
    <w:rsid w:val="003A31EA"/>
    <w:rsid w:val="003A4D30"/>
    <w:rsid w:val="003A74B3"/>
    <w:rsid w:val="003B3F5C"/>
    <w:rsid w:val="003B4204"/>
    <w:rsid w:val="003B769F"/>
    <w:rsid w:val="003C2CFE"/>
    <w:rsid w:val="003C414A"/>
    <w:rsid w:val="003C70D8"/>
    <w:rsid w:val="003C78B1"/>
    <w:rsid w:val="003C7AAD"/>
    <w:rsid w:val="003C7B3D"/>
    <w:rsid w:val="003D0624"/>
    <w:rsid w:val="003D0F80"/>
    <w:rsid w:val="003D392A"/>
    <w:rsid w:val="003D4DA5"/>
    <w:rsid w:val="003D4EE3"/>
    <w:rsid w:val="003D6C92"/>
    <w:rsid w:val="003E1EED"/>
    <w:rsid w:val="003E222A"/>
    <w:rsid w:val="003E2B24"/>
    <w:rsid w:val="003E32AF"/>
    <w:rsid w:val="003E41AD"/>
    <w:rsid w:val="003E63E5"/>
    <w:rsid w:val="003E7130"/>
    <w:rsid w:val="003F03FD"/>
    <w:rsid w:val="003F0C5A"/>
    <w:rsid w:val="003F2D6A"/>
    <w:rsid w:val="003F2F4B"/>
    <w:rsid w:val="003F436E"/>
    <w:rsid w:val="003F4C0F"/>
    <w:rsid w:val="003F6613"/>
    <w:rsid w:val="003F6887"/>
    <w:rsid w:val="003F6FF0"/>
    <w:rsid w:val="00403D58"/>
    <w:rsid w:val="00405046"/>
    <w:rsid w:val="00405B1A"/>
    <w:rsid w:val="004063B8"/>
    <w:rsid w:val="00411408"/>
    <w:rsid w:val="00413571"/>
    <w:rsid w:val="00416A0C"/>
    <w:rsid w:val="00416EBD"/>
    <w:rsid w:val="00416FC4"/>
    <w:rsid w:val="00421207"/>
    <w:rsid w:val="00423F77"/>
    <w:rsid w:val="0042401F"/>
    <w:rsid w:val="00432A00"/>
    <w:rsid w:val="00432E19"/>
    <w:rsid w:val="00435CB6"/>
    <w:rsid w:val="00436138"/>
    <w:rsid w:val="00440764"/>
    <w:rsid w:val="00441ECC"/>
    <w:rsid w:val="00441F66"/>
    <w:rsid w:val="00443699"/>
    <w:rsid w:val="00445BD6"/>
    <w:rsid w:val="00452894"/>
    <w:rsid w:val="00453FBE"/>
    <w:rsid w:val="004604C7"/>
    <w:rsid w:val="0046103E"/>
    <w:rsid w:val="00461556"/>
    <w:rsid w:val="00470493"/>
    <w:rsid w:val="00470B51"/>
    <w:rsid w:val="00472B80"/>
    <w:rsid w:val="00472DB4"/>
    <w:rsid w:val="00475054"/>
    <w:rsid w:val="00475BDA"/>
    <w:rsid w:val="00476018"/>
    <w:rsid w:val="004763B6"/>
    <w:rsid w:val="004764E2"/>
    <w:rsid w:val="004768DD"/>
    <w:rsid w:val="00480D70"/>
    <w:rsid w:val="00482B86"/>
    <w:rsid w:val="0048342C"/>
    <w:rsid w:val="00485BA7"/>
    <w:rsid w:val="00485EBC"/>
    <w:rsid w:val="004879E7"/>
    <w:rsid w:val="00491421"/>
    <w:rsid w:val="00491926"/>
    <w:rsid w:val="00493E30"/>
    <w:rsid w:val="00494503"/>
    <w:rsid w:val="004958F5"/>
    <w:rsid w:val="004960FD"/>
    <w:rsid w:val="004A36C4"/>
    <w:rsid w:val="004A6AA9"/>
    <w:rsid w:val="004C0F68"/>
    <w:rsid w:val="004C1774"/>
    <w:rsid w:val="004C2FE7"/>
    <w:rsid w:val="004C33A2"/>
    <w:rsid w:val="004C4ED0"/>
    <w:rsid w:val="004C5756"/>
    <w:rsid w:val="004C60D9"/>
    <w:rsid w:val="004C69D6"/>
    <w:rsid w:val="004D009B"/>
    <w:rsid w:val="004D14F3"/>
    <w:rsid w:val="004D397B"/>
    <w:rsid w:val="004D5001"/>
    <w:rsid w:val="004D72F5"/>
    <w:rsid w:val="004E157D"/>
    <w:rsid w:val="004E3BA1"/>
    <w:rsid w:val="004E5A09"/>
    <w:rsid w:val="004E67D9"/>
    <w:rsid w:val="004E7640"/>
    <w:rsid w:val="004F2425"/>
    <w:rsid w:val="004F3A89"/>
    <w:rsid w:val="004F7A47"/>
    <w:rsid w:val="00500292"/>
    <w:rsid w:val="00500313"/>
    <w:rsid w:val="00502337"/>
    <w:rsid w:val="005033EE"/>
    <w:rsid w:val="00503B46"/>
    <w:rsid w:val="00503DE6"/>
    <w:rsid w:val="00504F21"/>
    <w:rsid w:val="00505F8B"/>
    <w:rsid w:val="005064B0"/>
    <w:rsid w:val="00506BFB"/>
    <w:rsid w:val="00507EDC"/>
    <w:rsid w:val="00510E1F"/>
    <w:rsid w:val="00511BBA"/>
    <w:rsid w:val="00515405"/>
    <w:rsid w:val="00515571"/>
    <w:rsid w:val="0051738F"/>
    <w:rsid w:val="00517EBA"/>
    <w:rsid w:val="00521987"/>
    <w:rsid w:val="00526EE2"/>
    <w:rsid w:val="00534FC5"/>
    <w:rsid w:val="00535189"/>
    <w:rsid w:val="00541087"/>
    <w:rsid w:val="0054371B"/>
    <w:rsid w:val="00544CCC"/>
    <w:rsid w:val="00545F4F"/>
    <w:rsid w:val="00551D72"/>
    <w:rsid w:val="00551F9E"/>
    <w:rsid w:val="00552BF2"/>
    <w:rsid w:val="00555F32"/>
    <w:rsid w:val="00556706"/>
    <w:rsid w:val="00563B49"/>
    <w:rsid w:val="005651B7"/>
    <w:rsid w:val="005660FF"/>
    <w:rsid w:val="00576EE3"/>
    <w:rsid w:val="00583B40"/>
    <w:rsid w:val="00587643"/>
    <w:rsid w:val="00587C67"/>
    <w:rsid w:val="00590EC0"/>
    <w:rsid w:val="00595120"/>
    <w:rsid w:val="00597824"/>
    <w:rsid w:val="00597F6E"/>
    <w:rsid w:val="005A2A22"/>
    <w:rsid w:val="005A2F6F"/>
    <w:rsid w:val="005A3AF5"/>
    <w:rsid w:val="005A44D0"/>
    <w:rsid w:val="005A5BE4"/>
    <w:rsid w:val="005A75CE"/>
    <w:rsid w:val="005B0132"/>
    <w:rsid w:val="005B3C11"/>
    <w:rsid w:val="005B43DD"/>
    <w:rsid w:val="005B6B81"/>
    <w:rsid w:val="005B742B"/>
    <w:rsid w:val="005C0DF9"/>
    <w:rsid w:val="005C713A"/>
    <w:rsid w:val="005D0966"/>
    <w:rsid w:val="005D1327"/>
    <w:rsid w:val="005D51A4"/>
    <w:rsid w:val="005D714E"/>
    <w:rsid w:val="005E4957"/>
    <w:rsid w:val="005F1189"/>
    <w:rsid w:val="005F25C8"/>
    <w:rsid w:val="005F6218"/>
    <w:rsid w:val="005F63BB"/>
    <w:rsid w:val="006046AE"/>
    <w:rsid w:val="00604C31"/>
    <w:rsid w:val="0060608E"/>
    <w:rsid w:val="006135BA"/>
    <w:rsid w:val="006155FE"/>
    <w:rsid w:val="0061584D"/>
    <w:rsid w:val="00620E21"/>
    <w:rsid w:val="00621B54"/>
    <w:rsid w:val="00622BA1"/>
    <w:rsid w:val="0062351A"/>
    <w:rsid w:val="00623875"/>
    <w:rsid w:val="0062523D"/>
    <w:rsid w:val="00634E46"/>
    <w:rsid w:val="00636EB7"/>
    <w:rsid w:val="0063761F"/>
    <w:rsid w:val="00640F08"/>
    <w:rsid w:val="00641A85"/>
    <w:rsid w:val="00642F3B"/>
    <w:rsid w:val="00645D6C"/>
    <w:rsid w:val="00647C64"/>
    <w:rsid w:val="0065005F"/>
    <w:rsid w:val="006512DE"/>
    <w:rsid w:val="00651AE9"/>
    <w:rsid w:val="00652099"/>
    <w:rsid w:val="0065395C"/>
    <w:rsid w:val="00655FBF"/>
    <w:rsid w:val="00656488"/>
    <w:rsid w:val="006570D6"/>
    <w:rsid w:val="006614A3"/>
    <w:rsid w:val="00664F8A"/>
    <w:rsid w:val="006653C4"/>
    <w:rsid w:val="00671516"/>
    <w:rsid w:val="006715D6"/>
    <w:rsid w:val="006716DB"/>
    <w:rsid w:val="00671BA0"/>
    <w:rsid w:val="00672949"/>
    <w:rsid w:val="00674402"/>
    <w:rsid w:val="00680BB4"/>
    <w:rsid w:val="00682EB5"/>
    <w:rsid w:val="00687C13"/>
    <w:rsid w:val="00690524"/>
    <w:rsid w:val="00690E0D"/>
    <w:rsid w:val="0069267F"/>
    <w:rsid w:val="00692D5A"/>
    <w:rsid w:val="00693F59"/>
    <w:rsid w:val="00695ADD"/>
    <w:rsid w:val="0069616B"/>
    <w:rsid w:val="00696845"/>
    <w:rsid w:val="006A0619"/>
    <w:rsid w:val="006A06F9"/>
    <w:rsid w:val="006A1C66"/>
    <w:rsid w:val="006A6A9B"/>
    <w:rsid w:val="006A6BED"/>
    <w:rsid w:val="006A7580"/>
    <w:rsid w:val="006A7681"/>
    <w:rsid w:val="006A7F9B"/>
    <w:rsid w:val="006A7FB9"/>
    <w:rsid w:val="006A7FFE"/>
    <w:rsid w:val="006B039E"/>
    <w:rsid w:val="006B1E9C"/>
    <w:rsid w:val="006B29A0"/>
    <w:rsid w:val="006B38A4"/>
    <w:rsid w:val="006B5897"/>
    <w:rsid w:val="006C0849"/>
    <w:rsid w:val="006C1047"/>
    <w:rsid w:val="006C3323"/>
    <w:rsid w:val="006C40F8"/>
    <w:rsid w:val="006C59C0"/>
    <w:rsid w:val="006C71E4"/>
    <w:rsid w:val="006C79C1"/>
    <w:rsid w:val="006C7C4A"/>
    <w:rsid w:val="006D0DB7"/>
    <w:rsid w:val="006D3A26"/>
    <w:rsid w:val="006D3C3B"/>
    <w:rsid w:val="006D478C"/>
    <w:rsid w:val="006D5663"/>
    <w:rsid w:val="006E5732"/>
    <w:rsid w:val="006E5C95"/>
    <w:rsid w:val="006E5F8D"/>
    <w:rsid w:val="006F0F4D"/>
    <w:rsid w:val="006F573F"/>
    <w:rsid w:val="006F6BF8"/>
    <w:rsid w:val="006F72F1"/>
    <w:rsid w:val="0070177B"/>
    <w:rsid w:val="007035B4"/>
    <w:rsid w:val="007038BB"/>
    <w:rsid w:val="00706B85"/>
    <w:rsid w:val="007154D6"/>
    <w:rsid w:val="007160E8"/>
    <w:rsid w:val="00720E48"/>
    <w:rsid w:val="00720E79"/>
    <w:rsid w:val="007221F6"/>
    <w:rsid w:val="00722304"/>
    <w:rsid w:val="00723232"/>
    <w:rsid w:val="00723270"/>
    <w:rsid w:val="0072444F"/>
    <w:rsid w:val="0072567C"/>
    <w:rsid w:val="007262CD"/>
    <w:rsid w:val="00727703"/>
    <w:rsid w:val="00727C61"/>
    <w:rsid w:val="00727FF4"/>
    <w:rsid w:val="00731BA3"/>
    <w:rsid w:val="007324F4"/>
    <w:rsid w:val="00735B43"/>
    <w:rsid w:val="00735E40"/>
    <w:rsid w:val="00740A19"/>
    <w:rsid w:val="0074272B"/>
    <w:rsid w:val="00743191"/>
    <w:rsid w:val="00743546"/>
    <w:rsid w:val="00743B5D"/>
    <w:rsid w:val="00746912"/>
    <w:rsid w:val="00750ACC"/>
    <w:rsid w:val="00757381"/>
    <w:rsid w:val="00763352"/>
    <w:rsid w:val="00764D9D"/>
    <w:rsid w:val="00767268"/>
    <w:rsid w:val="00780A80"/>
    <w:rsid w:val="00782754"/>
    <w:rsid w:val="00782B4F"/>
    <w:rsid w:val="00783A4C"/>
    <w:rsid w:val="00784655"/>
    <w:rsid w:val="007876E0"/>
    <w:rsid w:val="00790A89"/>
    <w:rsid w:val="00792E1D"/>
    <w:rsid w:val="0079604B"/>
    <w:rsid w:val="00797613"/>
    <w:rsid w:val="007A3C11"/>
    <w:rsid w:val="007A705C"/>
    <w:rsid w:val="007B05C0"/>
    <w:rsid w:val="007B23FE"/>
    <w:rsid w:val="007B32AE"/>
    <w:rsid w:val="007B34B2"/>
    <w:rsid w:val="007B3D01"/>
    <w:rsid w:val="007B59AD"/>
    <w:rsid w:val="007B74A0"/>
    <w:rsid w:val="007C0C01"/>
    <w:rsid w:val="007C1940"/>
    <w:rsid w:val="007C3C5D"/>
    <w:rsid w:val="007C489A"/>
    <w:rsid w:val="007C7BB6"/>
    <w:rsid w:val="007D19BA"/>
    <w:rsid w:val="007D3E09"/>
    <w:rsid w:val="007D3E61"/>
    <w:rsid w:val="007D5C77"/>
    <w:rsid w:val="007D63FB"/>
    <w:rsid w:val="007D75D9"/>
    <w:rsid w:val="007D7A76"/>
    <w:rsid w:val="007E2034"/>
    <w:rsid w:val="007E2AA2"/>
    <w:rsid w:val="007E451B"/>
    <w:rsid w:val="007E4764"/>
    <w:rsid w:val="007E7DB0"/>
    <w:rsid w:val="007F04C4"/>
    <w:rsid w:val="007F4C34"/>
    <w:rsid w:val="007F6903"/>
    <w:rsid w:val="00800C05"/>
    <w:rsid w:val="00803EA5"/>
    <w:rsid w:val="00803EB6"/>
    <w:rsid w:val="0081080F"/>
    <w:rsid w:val="00815594"/>
    <w:rsid w:val="00820B9B"/>
    <w:rsid w:val="008225CD"/>
    <w:rsid w:val="008271BF"/>
    <w:rsid w:val="008275AC"/>
    <w:rsid w:val="00831346"/>
    <w:rsid w:val="00833903"/>
    <w:rsid w:val="00840E19"/>
    <w:rsid w:val="00841299"/>
    <w:rsid w:val="00841886"/>
    <w:rsid w:val="0084323F"/>
    <w:rsid w:val="0084360B"/>
    <w:rsid w:val="00845210"/>
    <w:rsid w:val="008513ED"/>
    <w:rsid w:val="00851581"/>
    <w:rsid w:val="00855538"/>
    <w:rsid w:val="00855DFE"/>
    <w:rsid w:val="008566C5"/>
    <w:rsid w:val="00860031"/>
    <w:rsid w:val="00862BA0"/>
    <w:rsid w:val="00864A3D"/>
    <w:rsid w:val="00865831"/>
    <w:rsid w:val="00866413"/>
    <w:rsid w:val="00871ED0"/>
    <w:rsid w:val="00872188"/>
    <w:rsid w:val="0087330A"/>
    <w:rsid w:val="00873E3A"/>
    <w:rsid w:val="00875AAB"/>
    <w:rsid w:val="00876608"/>
    <w:rsid w:val="0087783F"/>
    <w:rsid w:val="00880143"/>
    <w:rsid w:val="0088078E"/>
    <w:rsid w:val="008822EC"/>
    <w:rsid w:val="008827A0"/>
    <w:rsid w:val="00890086"/>
    <w:rsid w:val="0089090E"/>
    <w:rsid w:val="008911BC"/>
    <w:rsid w:val="0089241D"/>
    <w:rsid w:val="00895BCB"/>
    <w:rsid w:val="008A1AA4"/>
    <w:rsid w:val="008A1FF5"/>
    <w:rsid w:val="008A7094"/>
    <w:rsid w:val="008A720C"/>
    <w:rsid w:val="008B2A1D"/>
    <w:rsid w:val="008B5B36"/>
    <w:rsid w:val="008C03DF"/>
    <w:rsid w:val="008C1CD3"/>
    <w:rsid w:val="008D0604"/>
    <w:rsid w:val="008D240D"/>
    <w:rsid w:val="008D2577"/>
    <w:rsid w:val="008D372D"/>
    <w:rsid w:val="008D3A7E"/>
    <w:rsid w:val="008E101B"/>
    <w:rsid w:val="008E3861"/>
    <w:rsid w:val="008E4AD5"/>
    <w:rsid w:val="008E58C1"/>
    <w:rsid w:val="008F0263"/>
    <w:rsid w:val="008F1364"/>
    <w:rsid w:val="008F1EA7"/>
    <w:rsid w:val="008F325C"/>
    <w:rsid w:val="008F632C"/>
    <w:rsid w:val="008F7829"/>
    <w:rsid w:val="008F7BF1"/>
    <w:rsid w:val="009009C5"/>
    <w:rsid w:val="00902A65"/>
    <w:rsid w:val="00903E5D"/>
    <w:rsid w:val="009049AD"/>
    <w:rsid w:val="00906D71"/>
    <w:rsid w:val="009107A3"/>
    <w:rsid w:val="0091318B"/>
    <w:rsid w:val="009157D4"/>
    <w:rsid w:val="00915C3B"/>
    <w:rsid w:val="009179D5"/>
    <w:rsid w:val="00926FD6"/>
    <w:rsid w:val="00927E33"/>
    <w:rsid w:val="009310CF"/>
    <w:rsid w:val="0093175E"/>
    <w:rsid w:val="0093438B"/>
    <w:rsid w:val="00934463"/>
    <w:rsid w:val="009344C5"/>
    <w:rsid w:val="00935C87"/>
    <w:rsid w:val="009417AF"/>
    <w:rsid w:val="0094577A"/>
    <w:rsid w:val="0094585D"/>
    <w:rsid w:val="00952158"/>
    <w:rsid w:val="00953CA6"/>
    <w:rsid w:val="00956C44"/>
    <w:rsid w:val="00962CB2"/>
    <w:rsid w:val="00964B73"/>
    <w:rsid w:val="00964C42"/>
    <w:rsid w:val="00965205"/>
    <w:rsid w:val="00966D40"/>
    <w:rsid w:val="00973F38"/>
    <w:rsid w:val="0097561A"/>
    <w:rsid w:val="00977DF7"/>
    <w:rsid w:val="0098051F"/>
    <w:rsid w:val="00982E2C"/>
    <w:rsid w:val="00983B3D"/>
    <w:rsid w:val="00987D10"/>
    <w:rsid w:val="0099155C"/>
    <w:rsid w:val="00991A3D"/>
    <w:rsid w:val="00993DA8"/>
    <w:rsid w:val="009955A0"/>
    <w:rsid w:val="009A2750"/>
    <w:rsid w:val="009A276F"/>
    <w:rsid w:val="009A3029"/>
    <w:rsid w:val="009A430B"/>
    <w:rsid w:val="009A59E2"/>
    <w:rsid w:val="009B3591"/>
    <w:rsid w:val="009C0A55"/>
    <w:rsid w:val="009C0EDE"/>
    <w:rsid w:val="009C6271"/>
    <w:rsid w:val="009C742D"/>
    <w:rsid w:val="009D13EE"/>
    <w:rsid w:val="009D1718"/>
    <w:rsid w:val="009D1946"/>
    <w:rsid w:val="009D2A11"/>
    <w:rsid w:val="009D32F0"/>
    <w:rsid w:val="009D4602"/>
    <w:rsid w:val="009D7C29"/>
    <w:rsid w:val="009E095B"/>
    <w:rsid w:val="009E1A2C"/>
    <w:rsid w:val="009E1A4E"/>
    <w:rsid w:val="009E46FB"/>
    <w:rsid w:val="009E65B7"/>
    <w:rsid w:val="009E65C2"/>
    <w:rsid w:val="009E7DFE"/>
    <w:rsid w:val="009F32E6"/>
    <w:rsid w:val="009F377B"/>
    <w:rsid w:val="00A015B4"/>
    <w:rsid w:val="00A05BC4"/>
    <w:rsid w:val="00A05DDF"/>
    <w:rsid w:val="00A068BF"/>
    <w:rsid w:val="00A122CE"/>
    <w:rsid w:val="00A13BC0"/>
    <w:rsid w:val="00A1431E"/>
    <w:rsid w:val="00A16731"/>
    <w:rsid w:val="00A1717C"/>
    <w:rsid w:val="00A22428"/>
    <w:rsid w:val="00A230D9"/>
    <w:rsid w:val="00A23311"/>
    <w:rsid w:val="00A23A27"/>
    <w:rsid w:val="00A26ACF"/>
    <w:rsid w:val="00A32F7B"/>
    <w:rsid w:val="00A3535D"/>
    <w:rsid w:val="00A3760E"/>
    <w:rsid w:val="00A408FA"/>
    <w:rsid w:val="00A424E5"/>
    <w:rsid w:val="00A46C12"/>
    <w:rsid w:val="00A470AD"/>
    <w:rsid w:val="00A50419"/>
    <w:rsid w:val="00A51134"/>
    <w:rsid w:val="00A515F9"/>
    <w:rsid w:val="00A51863"/>
    <w:rsid w:val="00A54897"/>
    <w:rsid w:val="00A55999"/>
    <w:rsid w:val="00A55C87"/>
    <w:rsid w:val="00A5688D"/>
    <w:rsid w:val="00A6457C"/>
    <w:rsid w:val="00A66392"/>
    <w:rsid w:val="00A707E0"/>
    <w:rsid w:val="00A71B8F"/>
    <w:rsid w:val="00A721F3"/>
    <w:rsid w:val="00A72484"/>
    <w:rsid w:val="00A73963"/>
    <w:rsid w:val="00A77CE0"/>
    <w:rsid w:val="00A77DD3"/>
    <w:rsid w:val="00A81548"/>
    <w:rsid w:val="00A834F4"/>
    <w:rsid w:val="00A84134"/>
    <w:rsid w:val="00A94E33"/>
    <w:rsid w:val="00A978B5"/>
    <w:rsid w:val="00AA153C"/>
    <w:rsid w:val="00AA4C98"/>
    <w:rsid w:val="00AA58E6"/>
    <w:rsid w:val="00AA60E7"/>
    <w:rsid w:val="00AA705D"/>
    <w:rsid w:val="00AA73B8"/>
    <w:rsid w:val="00AB3BE6"/>
    <w:rsid w:val="00AB5182"/>
    <w:rsid w:val="00AB6FEC"/>
    <w:rsid w:val="00AB7802"/>
    <w:rsid w:val="00AC32F9"/>
    <w:rsid w:val="00AC380B"/>
    <w:rsid w:val="00AC3B06"/>
    <w:rsid w:val="00AC4D04"/>
    <w:rsid w:val="00AC6AD1"/>
    <w:rsid w:val="00AC7C2B"/>
    <w:rsid w:val="00AD0995"/>
    <w:rsid w:val="00AD4397"/>
    <w:rsid w:val="00AD71A4"/>
    <w:rsid w:val="00AE324D"/>
    <w:rsid w:val="00AE458C"/>
    <w:rsid w:val="00AF152B"/>
    <w:rsid w:val="00AF32A2"/>
    <w:rsid w:val="00AF3EAF"/>
    <w:rsid w:val="00AF4409"/>
    <w:rsid w:val="00AF4F86"/>
    <w:rsid w:val="00AF6331"/>
    <w:rsid w:val="00AF6FF6"/>
    <w:rsid w:val="00AF74DA"/>
    <w:rsid w:val="00AF7692"/>
    <w:rsid w:val="00AF76D8"/>
    <w:rsid w:val="00AF7751"/>
    <w:rsid w:val="00B025F2"/>
    <w:rsid w:val="00B02693"/>
    <w:rsid w:val="00B06AFB"/>
    <w:rsid w:val="00B1072C"/>
    <w:rsid w:val="00B11DD0"/>
    <w:rsid w:val="00B12388"/>
    <w:rsid w:val="00B15C95"/>
    <w:rsid w:val="00B16279"/>
    <w:rsid w:val="00B17DCD"/>
    <w:rsid w:val="00B23B39"/>
    <w:rsid w:val="00B25497"/>
    <w:rsid w:val="00B25D33"/>
    <w:rsid w:val="00B25D8E"/>
    <w:rsid w:val="00B34843"/>
    <w:rsid w:val="00B40490"/>
    <w:rsid w:val="00B42766"/>
    <w:rsid w:val="00B50937"/>
    <w:rsid w:val="00B50C8E"/>
    <w:rsid w:val="00B54AA5"/>
    <w:rsid w:val="00B60BA3"/>
    <w:rsid w:val="00B61071"/>
    <w:rsid w:val="00B65432"/>
    <w:rsid w:val="00B667B0"/>
    <w:rsid w:val="00B71210"/>
    <w:rsid w:val="00B71EE5"/>
    <w:rsid w:val="00B75F4F"/>
    <w:rsid w:val="00B805FA"/>
    <w:rsid w:val="00B817A4"/>
    <w:rsid w:val="00B82284"/>
    <w:rsid w:val="00B85946"/>
    <w:rsid w:val="00B85A8C"/>
    <w:rsid w:val="00B916E8"/>
    <w:rsid w:val="00B947A5"/>
    <w:rsid w:val="00B961FD"/>
    <w:rsid w:val="00BA1DD3"/>
    <w:rsid w:val="00BA4100"/>
    <w:rsid w:val="00BA7020"/>
    <w:rsid w:val="00BA715E"/>
    <w:rsid w:val="00BB0D50"/>
    <w:rsid w:val="00BB17B1"/>
    <w:rsid w:val="00BB3661"/>
    <w:rsid w:val="00BB3AA6"/>
    <w:rsid w:val="00BB570E"/>
    <w:rsid w:val="00BB6F6C"/>
    <w:rsid w:val="00BC6DA3"/>
    <w:rsid w:val="00BD0ADE"/>
    <w:rsid w:val="00BD6DE1"/>
    <w:rsid w:val="00BD6EB6"/>
    <w:rsid w:val="00BD7E05"/>
    <w:rsid w:val="00BE21F3"/>
    <w:rsid w:val="00BE368F"/>
    <w:rsid w:val="00BE4726"/>
    <w:rsid w:val="00BE4FF0"/>
    <w:rsid w:val="00BE7417"/>
    <w:rsid w:val="00BE7AF1"/>
    <w:rsid w:val="00BF03CC"/>
    <w:rsid w:val="00BF0AC4"/>
    <w:rsid w:val="00BF23FF"/>
    <w:rsid w:val="00BF52C8"/>
    <w:rsid w:val="00BF5DC4"/>
    <w:rsid w:val="00BF7BB4"/>
    <w:rsid w:val="00BF7ED7"/>
    <w:rsid w:val="00C0165E"/>
    <w:rsid w:val="00C05EF2"/>
    <w:rsid w:val="00C116EF"/>
    <w:rsid w:val="00C11C63"/>
    <w:rsid w:val="00C13286"/>
    <w:rsid w:val="00C14619"/>
    <w:rsid w:val="00C20185"/>
    <w:rsid w:val="00C215AE"/>
    <w:rsid w:val="00C22B6B"/>
    <w:rsid w:val="00C37E06"/>
    <w:rsid w:val="00C40015"/>
    <w:rsid w:val="00C41209"/>
    <w:rsid w:val="00C469A1"/>
    <w:rsid w:val="00C504E1"/>
    <w:rsid w:val="00C521F2"/>
    <w:rsid w:val="00C6315B"/>
    <w:rsid w:val="00C642C9"/>
    <w:rsid w:val="00C64FD5"/>
    <w:rsid w:val="00C65580"/>
    <w:rsid w:val="00C6633F"/>
    <w:rsid w:val="00C67FA1"/>
    <w:rsid w:val="00C763CC"/>
    <w:rsid w:val="00C768C4"/>
    <w:rsid w:val="00C76BD5"/>
    <w:rsid w:val="00C77728"/>
    <w:rsid w:val="00C8247B"/>
    <w:rsid w:val="00C831AD"/>
    <w:rsid w:val="00C835B2"/>
    <w:rsid w:val="00C83C6D"/>
    <w:rsid w:val="00C86AE1"/>
    <w:rsid w:val="00C900F4"/>
    <w:rsid w:val="00C93DB8"/>
    <w:rsid w:val="00C95D9C"/>
    <w:rsid w:val="00C96006"/>
    <w:rsid w:val="00C97F86"/>
    <w:rsid w:val="00CA0287"/>
    <w:rsid w:val="00CA038F"/>
    <w:rsid w:val="00CA06C0"/>
    <w:rsid w:val="00CA40F3"/>
    <w:rsid w:val="00CA4931"/>
    <w:rsid w:val="00CA576E"/>
    <w:rsid w:val="00CB007A"/>
    <w:rsid w:val="00CB4707"/>
    <w:rsid w:val="00CB6E95"/>
    <w:rsid w:val="00CB71C0"/>
    <w:rsid w:val="00CB75C2"/>
    <w:rsid w:val="00CC1D36"/>
    <w:rsid w:val="00CC701A"/>
    <w:rsid w:val="00CD39AF"/>
    <w:rsid w:val="00CD54E6"/>
    <w:rsid w:val="00CD7E19"/>
    <w:rsid w:val="00CE1501"/>
    <w:rsid w:val="00CE2AF0"/>
    <w:rsid w:val="00CE596B"/>
    <w:rsid w:val="00CE5EAD"/>
    <w:rsid w:val="00CE5FB2"/>
    <w:rsid w:val="00CF0CCC"/>
    <w:rsid w:val="00CF2FA6"/>
    <w:rsid w:val="00CF61C3"/>
    <w:rsid w:val="00CF6EC0"/>
    <w:rsid w:val="00D0061E"/>
    <w:rsid w:val="00D06212"/>
    <w:rsid w:val="00D06246"/>
    <w:rsid w:val="00D0692A"/>
    <w:rsid w:val="00D075C2"/>
    <w:rsid w:val="00D07744"/>
    <w:rsid w:val="00D11889"/>
    <w:rsid w:val="00D12452"/>
    <w:rsid w:val="00D13676"/>
    <w:rsid w:val="00D1395B"/>
    <w:rsid w:val="00D2234B"/>
    <w:rsid w:val="00D2368B"/>
    <w:rsid w:val="00D25112"/>
    <w:rsid w:val="00D25AF0"/>
    <w:rsid w:val="00D355FD"/>
    <w:rsid w:val="00D435DF"/>
    <w:rsid w:val="00D44152"/>
    <w:rsid w:val="00D457C9"/>
    <w:rsid w:val="00D5081A"/>
    <w:rsid w:val="00D5253F"/>
    <w:rsid w:val="00D53EA2"/>
    <w:rsid w:val="00D55604"/>
    <w:rsid w:val="00D5593E"/>
    <w:rsid w:val="00D56581"/>
    <w:rsid w:val="00D566AA"/>
    <w:rsid w:val="00D60313"/>
    <w:rsid w:val="00D615BA"/>
    <w:rsid w:val="00D636C8"/>
    <w:rsid w:val="00D70F5B"/>
    <w:rsid w:val="00D72166"/>
    <w:rsid w:val="00D76E8C"/>
    <w:rsid w:val="00D837CA"/>
    <w:rsid w:val="00D83844"/>
    <w:rsid w:val="00D84101"/>
    <w:rsid w:val="00D9433E"/>
    <w:rsid w:val="00D95C7F"/>
    <w:rsid w:val="00DA1C3B"/>
    <w:rsid w:val="00DA3131"/>
    <w:rsid w:val="00DA3D92"/>
    <w:rsid w:val="00DA6A61"/>
    <w:rsid w:val="00DB42F7"/>
    <w:rsid w:val="00DB6168"/>
    <w:rsid w:val="00DB7B2A"/>
    <w:rsid w:val="00DC0C4B"/>
    <w:rsid w:val="00DC1CE6"/>
    <w:rsid w:val="00DC1ECE"/>
    <w:rsid w:val="00DC4D37"/>
    <w:rsid w:val="00DC5D91"/>
    <w:rsid w:val="00DC630C"/>
    <w:rsid w:val="00DD12A5"/>
    <w:rsid w:val="00DD4EB6"/>
    <w:rsid w:val="00DD7653"/>
    <w:rsid w:val="00DD7B2D"/>
    <w:rsid w:val="00DE0F4E"/>
    <w:rsid w:val="00DF1F54"/>
    <w:rsid w:val="00DF2206"/>
    <w:rsid w:val="00DF4AF6"/>
    <w:rsid w:val="00DF5451"/>
    <w:rsid w:val="00DF6D16"/>
    <w:rsid w:val="00E0011B"/>
    <w:rsid w:val="00E011DB"/>
    <w:rsid w:val="00E01C3D"/>
    <w:rsid w:val="00E02426"/>
    <w:rsid w:val="00E0695D"/>
    <w:rsid w:val="00E1080C"/>
    <w:rsid w:val="00E10C08"/>
    <w:rsid w:val="00E10C6C"/>
    <w:rsid w:val="00E229CD"/>
    <w:rsid w:val="00E268F8"/>
    <w:rsid w:val="00E31C1F"/>
    <w:rsid w:val="00E31F4A"/>
    <w:rsid w:val="00E36E4A"/>
    <w:rsid w:val="00E438C3"/>
    <w:rsid w:val="00E4767A"/>
    <w:rsid w:val="00E51954"/>
    <w:rsid w:val="00E576D4"/>
    <w:rsid w:val="00E615EE"/>
    <w:rsid w:val="00E61611"/>
    <w:rsid w:val="00E62644"/>
    <w:rsid w:val="00E62A19"/>
    <w:rsid w:val="00E66AFF"/>
    <w:rsid w:val="00E73FBE"/>
    <w:rsid w:val="00E74815"/>
    <w:rsid w:val="00E770E5"/>
    <w:rsid w:val="00E7714C"/>
    <w:rsid w:val="00E778DE"/>
    <w:rsid w:val="00E8023E"/>
    <w:rsid w:val="00E819B8"/>
    <w:rsid w:val="00E84AB7"/>
    <w:rsid w:val="00E861B2"/>
    <w:rsid w:val="00E87A5A"/>
    <w:rsid w:val="00E92668"/>
    <w:rsid w:val="00E94114"/>
    <w:rsid w:val="00E941CE"/>
    <w:rsid w:val="00E97911"/>
    <w:rsid w:val="00EA7981"/>
    <w:rsid w:val="00EB3FA1"/>
    <w:rsid w:val="00EB542E"/>
    <w:rsid w:val="00EB6523"/>
    <w:rsid w:val="00EC2FB2"/>
    <w:rsid w:val="00EC4EC6"/>
    <w:rsid w:val="00EC51B3"/>
    <w:rsid w:val="00EC7354"/>
    <w:rsid w:val="00ED3E62"/>
    <w:rsid w:val="00ED5175"/>
    <w:rsid w:val="00ED529A"/>
    <w:rsid w:val="00ED5C93"/>
    <w:rsid w:val="00ED7649"/>
    <w:rsid w:val="00EE16DA"/>
    <w:rsid w:val="00EE2C51"/>
    <w:rsid w:val="00EE3A0C"/>
    <w:rsid w:val="00EE5AB5"/>
    <w:rsid w:val="00EE74FE"/>
    <w:rsid w:val="00EF04B3"/>
    <w:rsid w:val="00EF088D"/>
    <w:rsid w:val="00EF3162"/>
    <w:rsid w:val="00EF3D9F"/>
    <w:rsid w:val="00EF416C"/>
    <w:rsid w:val="00EF42A3"/>
    <w:rsid w:val="00EF473A"/>
    <w:rsid w:val="00EF50EF"/>
    <w:rsid w:val="00EF7E9D"/>
    <w:rsid w:val="00F00461"/>
    <w:rsid w:val="00F0155D"/>
    <w:rsid w:val="00F02674"/>
    <w:rsid w:val="00F07993"/>
    <w:rsid w:val="00F10125"/>
    <w:rsid w:val="00F1089C"/>
    <w:rsid w:val="00F108AA"/>
    <w:rsid w:val="00F11B75"/>
    <w:rsid w:val="00F16D60"/>
    <w:rsid w:val="00F1763E"/>
    <w:rsid w:val="00F17EFA"/>
    <w:rsid w:val="00F2010E"/>
    <w:rsid w:val="00F20244"/>
    <w:rsid w:val="00F20C47"/>
    <w:rsid w:val="00F213B7"/>
    <w:rsid w:val="00F23114"/>
    <w:rsid w:val="00F251B9"/>
    <w:rsid w:val="00F264F9"/>
    <w:rsid w:val="00F359AF"/>
    <w:rsid w:val="00F367F8"/>
    <w:rsid w:val="00F41569"/>
    <w:rsid w:val="00F41E4D"/>
    <w:rsid w:val="00F43EFB"/>
    <w:rsid w:val="00F44BE5"/>
    <w:rsid w:val="00F46F64"/>
    <w:rsid w:val="00F47BC4"/>
    <w:rsid w:val="00F47F05"/>
    <w:rsid w:val="00F47F7E"/>
    <w:rsid w:val="00F566FC"/>
    <w:rsid w:val="00F61072"/>
    <w:rsid w:val="00F61721"/>
    <w:rsid w:val="00F624E1"/>
    <w:rsid w:val="00F62BE3"/>
    <w:rsid w:val="00F62F76"/>
    <w:rsid w:val="00F64BA7"/>
    <w:rsid w:val="00F65A36"/>
    <w:rsid w:val="00F665C7"/>
    <w:rsid w:val="00F71175"/>
    <w:rsid w:val="00F721F3"/>
    <w:rsid w:val="00F7421D"/>
    <w:rsid w:val="00F74B04"/>
    <w:rsid w:val="00F82419"/>
    <w:rsid w:val="00F82437"/>
    <w:rsid w:val="00F82D9F"/>
    <w:rsid w:val="00F8363A"/>
    <w:rsid w:val="00F857F0"/>
    <w:rsid w:val="00F87FD1"/>
    <w:rsid w:val="00F91F18"/>
    <w:rsid w:val="00F92568"/>
    <w:rsid w:val="00F92B33"/>
    <w:rsid w:val="00F95F6D"/>
    <w:rsid w:val="00F96BBF"/>
    <w:rsid w:val="00F970DF"/>
    <w:rsid w:val="00F971D7"/>
    <w:rsid w:val="00FA1BA3"/>
    <w:rsid w:val="00FA381A"/>
    <w:rsid w:val="00FA4247"/>
    <w:rsid w:val="00FA7F65"/>
    <w:rsid w:val="00FB0176"/>
    <w:rsid w:val="00FB0FF3"/>
    <w:rsid w:val="00FB3DEE"/>
    <w:rsid w:val="00FB7234"/>
    <w:rsid w:val="00FB7B7D"/>
    <w:rsid w:val="00FC0B4D"/>
    <w:rsid w:val="00FC226E"/>
    <w:rsid w:val="00FC43D6"/>
    <w:rsid w:val="00FC573B"/>
    <w:rsid w:val="00FD02DC"/>
    <w:rsid w:val="00FD14CB"/>
    <w:rsid w:val="00FD2C6E"/>
    <w:rsid w:val="00FD31ED"/>
    <w:rsid w:val="00FD3D27"/>
    <w:rsid w:val="00FD4922"/>
    <w:rsid w:val="00FD52A0"/>
    <w:rsid w:val="00FD53D2"/>
    <w:rsid w:val="00FD78C0"/>
    <w:rsid w:val="00FE77EE"/>
    <w:rsid w:val="00FF4094"/>
    <w:rsid w:val="00FF51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39DCD"/>
  <w15:docId w15:val="{1E456F15-6A95-4EED-A717-46D263A3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95CF6"/>
    <w:pPr>
      <w:keepNext/>
      <w:keepLines/>
      <w:spacing w:before="480" w:after="0" w:line="276" w:lineRule="auto"/>
      <w:jc w:val="center"/>
      <w:outlineLvl w:val="0"/>
    </w:pPr>
    <w:rPr>
      <w:rFonts w:ascii="Times New Roman" w:eastAsiaTheme="majorEastAsia" w:hAnsi="Times New Roman" w:cstheme="majorBidi"/>
      <w:b/>
      <w:bCs/>
      <w:sz w:val="24"/>
      <w:szCs w:val="28"/>
    </w:rPr>
  </w:style>
  <w:style w:type="paragraph" w:styleId="Ttulo2">
    <w:name w:val="heading 2"/>
    <w:basedOn w:val="Normal"/>
    <w:next w:val="Normal"/>
    <w:link w:val="Ttulo2Char"/>
    <w:uiPriority w:val="9"/>
    <w:semiHidden/>
    <w:unhideWhenUsed/>
    <w:qFormat/>
    <w:rsid w:val="001E248D"/>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semiHidden/>
    <w:unhideWhenUsed/>
    <w:qFormat/>
    <w:rsid w:val="001E248D"/>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F82419"/>
    <w:pPr>
      <w:spacing w:after="0" w:line="240" w:lineRule="auto"/>
    </w:pPr>
  </w:style>
  <w:style w:type="character" w:customStyle="1" w:styleId="SemEspaamentoChar">
    <w:name w:val="Sem Espaçamento Char"/>
    <w:basedOn w:val="Fontepargpadro"/>
    <w:link w:val="SemEspaamento"/>
    <w:uiPriority w:val="1"/>
    <w:locked/>
    <w:rsid w:val="001E248D"/>
  </w:style>
  <w:style w:type="character" w:customStyle="1" w:styleId="apple-converted-space">
    <w:name w:val="apple-converted-space"/>
    <w:basedOn w:val="Fontepargpadro"/>
    <w:rsid w:val="002F0710"/>
  </w:style>
  <w:style w:type="paragraph" w:customStyle="1" w:styleId="xmsonospacing">
    <w:name w:val="x_msonospacing"/>
    <w:basedOn w:val="Normal"/>
    <w:rsid w:val="00915C3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G9autor">
    <w:name w:val="FG9_autor"/>
    <w:basedOn w:val="Normal"/>
    <w:link w:val="FG9autorChar"/>
    <w:rsid w:val="00A05BC4"/>
    <w:pPr>
      <w:suppressAutoHyphens/>
      <w:spacing w:after="0" w:line="240" w:lineRule="auto"/>
      <w:jc w:val="right"/>
    </w:pPr>
    <w:rPr>
      <w:rFonts w:ascii="Times New Roman" w:eastAsia="Calibri" w:hAnsi="Times New Roman" w:cs="Times New Roman"/>
      <w:sz w:val="24"/>
      <w:lang w:eastAsia="ar-SA"/>
    </w:rPr>
  </w:style>
  <w:style w:type="character" w:customStyle="1" w:styleId="FG9autorChar">
    <w:name w:val="FG9_autor Char"/>
    <w:link w:val="FG9autor"/>
    <w:rsid w:val="00A05BC4"/>
    <w:rPr>
      <w:rFonts w:ascii="Times New Roman" w:eastAsia="Calibri" w:hAnsi="Times New Roman" w:cs="Times New Roman"/>
      <w:sz w:val="24"/>
      <w:lang w:eastAsia="ar-SA"/>
    </w:rPr>
  </w:style>
  <w:style w:type="paragraph" w:styleId="Cabealho">
    <w:name w:val="header"/>
    <w:basedOn w:val="Normal"/>
    <w:link w:val="CabealhoChar"/>
    <w:uiPriority w:val="99"/>
    <w:unhideWhenUsed/>
    <w:rsid w:val="00511B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1BBA"/>
  </w:style>
  <w:style w:type="paragraph" w:styleId="Rodap">
    <w:name w:val="footer"/>
    <w:basedOn w:val="Normal"/>
    <w:link w:val="RodapChar"/>
    <w:uiPriority w:val="99"/>
    <w:unhideWhenUsed/>
    <w:rsid w:val="00511BBA"/>
    <w:pPr>
      <w:tabs>
        <w:tab w:val="center" w:pos="4252"/>
        <w:tab w:val="right" w:pos="8504"/>
      </w:tabs>
      <w:spacing w:after="0" w:line="240" w:lineRule="auto"/>
    </w:pPr>
  </w:style>
  <w:style w:type="character" w:customStyle="1" w:styleId="RodapChar">
    <w:name w:val="Rodapé Char"/>
    <w:basedOn w:val="Fontepargpadro"/>
    <w:link w:val="Rodap"/>
    <w:uiPriority w:val="99"/>
    <w:rsid w:val="00511BBA"/>
  </w:style>
  <w:style w:type="paragraph" w:styleId="Textodecomentrio">
    <w:name w:val="annotation text"/>
    <w:basedOn w:val="Normal"/>
    <w:link w:val="TextodecomentrioChar"/>
    <w:uiPriority w:val="99"/>
    <w:semiHidden/>
    <w:unhideWhenUsed/>
    <w:rsid w:val="009D32F0"/>
    <w:pPr>
      <w:spacing w:after="200" w:line="240" w:lineRule="auto"/>
    </w:pPr>
    <w:rPr>
      <w:sz w:val="20"/>
      <w:szCs w:val="20"/>
    </w:rPr>
  </w:style>
  <w:style w:type="character" w:customStyle="1" w:styleId="TextodecomentrioChar">
    <w:name w:val="Texto de comentário Char"/>
    <w:basedOn w:val="Fontepargpadro"/>
    <w:link w:val="Textodecomentrio"/>
    <w:uiPriority w:val="99"/>
    <w:semiHidden/>
    <w:rsid w:val="009D32F0"/>
    <w:rPr>
      <w:sz w:val="20"/>
      <w:szCs w:val="20"/>
    </w:rPr>
  </w:style>
  <w:style w:type="paragraph" w:customStyle="1" w:styleId="commentcontentpara">
    <w:name w:val="commentcontentpara"/>
    <w:basedOn w:val="Normal"/>
    <w:rsid w:val="009D32F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9D32F0"/>
    <w:rPr>
      <w:sz w:val="16"/>
      <w:szCs w:val="16"/>
    </w:rPr>
  </w:style>
  <w:style w:type="paragraph" w:styleId="Textodebalo">
    <w:name w:val="Balloon Text"/>
    <w:basedOn w:val="Normal"/>
    <w:link w:val="TextodebaloChar"/>
    <w:uiPriority w:val="99"/>
    <w:semiHidden/>
    <w:unhideWhenUsed/>
    <w:rsid w:val="009D32F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D32F0"/>
    <w:rPr>
      <w:rFonts w:ascii="Segoe UI" w:hAnsi="Segoe UI" w:cs="Segoe UI"/>
      <w:sz w:val="18"/>
      <w:szCs w:val="18"/>
    </w:rPr>
  </w:style>
  <w:style w:type="paragraph" w:styleId="NormalWeb">
    <w:name w:val="Normal (Web)"/>
    <w:basedOn w:val="Normal"/>
    <w:uiPriority w:val="99"/>
    <w:unhideWhenUsed/>
    <w:rsid w:val="00731BA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731BA3"/>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731BA3"/>
    <w:rPr>
      <w:sz w:val="20"/>
      <w:szCs w:val="20"/>
    </w:rPr>
  </w:style>
  <w:style w:type="character" w:styleId="Refdenotaderodap">
    <w:name w:val="footnote reference"/>
    <w:basedOn w:val="Fontepargpadro"/>
    <w:uiPriority w:val="99"/>
    <w:unhideWhenUsed/>
    <w:rsid w:val="00731BA3"/>
    <w:rPr>
      <w:vertAlign w:val="superscript"/>
    </w:rPr>
  </w:style>
  <w:style w:type="paragraph" w:styleId="Assuntodocomentrio">
    <w:name w:val="annotation subject"/>
    <w:basedOn w:val="Textodecomentrio"/>
    <w:next w:val="Textodecomentrio"/>
    <w:link w:val="AssuntodocomentrioChar"/>
    <w:uiPriority w:val="99"/>
    <w:semiHidden/>
    <w:unhideWhenUsed/>
    <w:rsid w:val="0046103E"/>
    <w:pPr>
      <w:spacing w:after="160"/>
    </w:pPr>
    <w:rPr>
      <w:b/>
      <w:bCs/>
    </w:rPr>
  </w:style>
  <w:style w:type="character" w:customStyle="1" w:styleId="AssuntodocomentrioChar">
    <w:name w:val="Assunto do comentário Char"/>
    <w:basedOn w:val="TextodecomentrioChar"/>
    <w:link w:val="Assuntodocomentrio"/>
    <w:uiPriority w:val="99"/>
    <w:semiHidden/>
    <w:rsid w:val="0046103E"/>
    <w:rPr>
      <w:b/>
      <w:bCs/>
      <w:sz w:val="20"/>
      <w:szCs w:val="20"/>
    </w:rPr>
  </w:style>
  <w:style w:type="paragraph" w:styleId="Reviso">
    <w:name w:val="Revision"/>
    <w:hidden/>
    <w:uiPriority w:val="99"/>
    <w:semiHidden/>
    <w:rsid w:val="00052B9F"/>
    <w:pPr>
      <w:spacing w:after="0" w:line="240" w:lineRule="auto"/>
    </w:pPr>
  </w:style>
  <w:style w:type="character" w:styleId="Hyperlink">
    <w:name w:val="Hyperlink"/>
    <w:uiPriority w:val="99"/>
    <w:unhideWhenUsed/>
    <w:rsid w:val="001E248D"/>
    <w:rPr>
      <w:color w:val="0000FF"/>
      <w:u w:val="single"/>
    </w:rPr>
  </w:style>
  <w:style w:type="paragraph" w:styleId="Corpodetexto">
    <w:name w:val="Body Text"/>
    <w:basedOn w:val="Normal"/>
    <w:link w:val="CorpodetextoChar"/>
    <w:uiPriority w:val="99"/>
    <w:unhideWhenUsed/>
    <w:rsid w:val="001E248D"/>
    <w:pPr>
      <w:widowControl w:val="0"/>
      <w:suppressAutoHyphens/>
      <w:spacing w:after="120" w:line="240" w:lineRule="auto"/>
    </w:pPr>
    <w:rPr>
      <w:rFonts w:ascii="Times New Roman" w:eastAsia="Tahoma" w:hAnsi="Times New Roman" w:cs="Arial Unicode MS"/>
      <w:sz w:val="24"/>
      <w:szCs w:val="24"/>
      <w:lang w:eastAsia="pt-BR" w:bidi="pt-BR"/>
    </w:rPr>
  </w:style>
  <w:style w:type="character" w:customStyle="1" w:styleId="CorpodetextoChar">
    <w:name w:val="Corpo de texto Char"/>
    <w:basedOn w:val="Fontepargpadro"/>
    <w:link w:val="Corpodetexto"/>
    <w:uiPriority w:val="99"/>
    <w:rsid w:val="001E248D"/>
    <w:rPr>
      <w:rFonts w:ascii="Times New Roman" w:eastAsia="Tahoma" w:hAnsi="Times New Roman" w:cs="Arial Unicode MS"/>
      <w:sz w:val="24"/>
      <w:szCs w:val="24"/>
      <w:lang w:eastAsia="pt-BR" w:bidi="pt-BR"/>
    </w:rPr>
  </w:style>
  <w:style w:type="character" w:customStyle="1" w:styleId="ABNTChar">
    <w:name w:val="ABNT Char"/>
    <w:basedOn w:val="Fontepargpadro"/>
    <w:link w:val="ABNT"/>
    <w:locked/>
    <w:rsid w:val="001E248D"/>
    <w:rPr>
      <w:rFonts w:ascii="Times New Roman" w:hAnsi="Times New Roman" w:cs="Times New Roman"/>
      <w:sz w:val="24"/>
    </w:rPr>
  </w:style>
  <w:style w:type="paragraph" w:customStyle="1" w:styleId="ABNT">
    <w:name w:val="ABNT"/>
    <w:basedOn w:val="SemEspaamento"/>
    <w:link w:val="ABNTChar"/>
    <w:qFormat/>
    <w:rsid w:val="001E248D"/>
    <w:rPr>
      <w:rFonts w:ascii="Times New Roman" w:hAnsi="Times New Roman" w:cs="Times New Roman"/>
      <w:sz w:val="24"/>
    </w:rPr>
  </w:style>
  <w:style w:type="paragraph" w:customStyle="1" w:styleId="WW-Recuodecorpodetexto2">
    <w:name w:val="WW-Recuo de corpo de texto 2"/>
    <w:basedOn w:val="Normal"/>
    <w:uiPriority w:val="99"/>
    <w:semiHidden/>
    <w:rsid w:val="001E248D"/>
    <w:pPr>
      <w:widowControl w:val="0"/>
      <w:suppressAutoHyphens/>
      <w:spacing w:after="0" w:line="360" w:lineRule="auto"/>
      <w:ind w:firstLine="709"/>
      <w:jc w:val="both"/>
    </w:pPr>
    <w:rPr>
      <w:rFonts w:ascii="Times New Roman" w:eastAsia="Times New Roman" w:hAnsi="Times New Roman" w:cs="Arial Unicode MS"/>
      <w:color w:val="000000"/>
      <w:szCs w:val="24"/>
      <w:lang w:eastAsia="ar-SA" w:bidi="pt-BR"/>
    </w:rPr>
  </w:style>
  <w:style w:type="character" w:customStyle="1" w:styleId="Ttulo1Char">
    <w:name w:val="Título 1 Char"/>
    <w:basedOn w:val="Fontepargpadro"/>
    <w:link w:val="Ttulo1"/>
    <w:uiPriority w:val="9"/>
    <w:rsid w:val="00295CF6"/>
    <w:rPr>
      <w:rFonts w:ascii="Times New Roman" w:eastAsiaTheme="majorEastAsia" w:hAnsi="Times New Roman" w:cstheme="majorBidi"/>
      <w:b/>
      <w:bCs/>
      <w:sz w:val="24"/>
      <w:szCs w:val="28"/>
    </w:rPr>
  </w:style>
  <w:style w:type="character" w:customStyle="1" w:styleId="Ttulo2Char">
    <w:name w:val="Título 2 Char"/>
    <w:basedOn w:val="Fontepargpadro"/>
    <w:link w:val="Ttulo2"/>
    <w:uiPriority w:val="9"/>
    <w:semiHidden/>
    <w:rsid w:val="001E248D"/>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1E248D"/>
    <w:rPr>
      <w:rFonts w:ascii="Times New Roman" w:eastAsia="Times New Roman" w:hAnsi="Times New Roman" w:cs="Times New Roman"/>
      <w:b/>
      <w:bCs/>
      <w:sz w:val="27"/>
      <w:szCs w:val="27"/>
      <w:lang w:eastAsia="pt-BR"/>
    </w:rPr>
  </w:style>
  <w:style w:type="paragraph" w:styleId="Legenda">
    <w:name w:val="caption"/>
    <w:basedOn w:val="Normal"/>
    <w:next w:val="Normal"/>
    <w:uiPriority w:val="35"/>
    <w:semiHidden/>
    <w:unhideWhenUsed/>
    <w:qFormat/>
    <w:rsid w:val="001E248D"/>
    <w:pPr>
      <w:spacing w:after="200" w:line="240" w:lineRule="auto"/>
    </w:pPr>
    <w:rPr>
      <w:i/>
      <w:iCs/>
      <w:color w:val="44546A" w:themeColor="text2"/>
      <w:sz w:val="18"/>
      <w:szCs w:val="18"/>
    </w:rPr>
  </w:style>
  <w:style w:type="paragraph" w:customStyle="1" w:styleId="CorpodetextoXVEnancib">
    <w:name w:val="Corpo de texto XV Enancib"/>
    <w:basedOn w:val="Corpodetexto"/>
    <w:autoRedefine/>
    <w:uiPriority w:val="99"/>
    <w:qFormat/>
    <w:rsid w:val="001E248D"/>
    <w:pPr>
      <w:widowControl/>
      <w:suppressAutoHyphens w:val="0"/>
      <w:spacing w:after="0"/>
      <w:ind w:firstLine="29"/>
      <w:contextualSpacing/>
      <w:jc w:val="both"/>
    </w:pPr>
    <w:rPr>
      <w:rFonts w:eastAsia="Times New Roman" w:cs="Times New Roman"/>
      <w:spacing w:val="-2"/>
      <w:lang w:bidi="ar-SA"/>
    </w:rPr>
  </w:style>
  <w:style w:type="paragraph" w:styleId="PargrafodaLista">
    <w:name w:val="List Paragraph"/>
    <w:basedOn w:val="Normal"/>
    <w:uiPriority w:val="34"/>
    <w:qFormat/>
    <w:rsid w:val="00CF6EC0"/>
    <w:pPr>
      <w:ind w:left="720"/>
      <w:contextualSpacing/>
    </w:pPr>
  </w:style>
  <w:style w:type="table" w:styleId="Tabelacomgrade">
    <w:name w:val="Table Grid"/>
    <w:basedOn w:val="Tabelanormal"/>
    <w:uiPriority w:val="39"/>
    <w:rsid w:val="009A2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9E1A2C"/>
    <w:rPr>
      <w:color w:val="605E5C"/>
      <w:shd w:val="clear" w:color="auto" w:fill="E1DFDD"/>
    </w:rPr>
  </w:style>
  <w:style w:type="paragraph" w:styleId="Recuodecorpodetexto2">
    <w:name w:val="Body Text Indent 2"/>
    <w:basedOn w:val="Normal"/>
    <w:link w:val="Recuodecorpodetexto2Char"/>
    <w:uiPriority w:val="99"/>
    <w:unhideWhenUsed/>
    <w:rsid w:val="00CE5FB2"/>
    <w:pPr>
      <w:spacing w:after="120" w:line="480" w:lineRule="auto"/>
      <w:ind w:left="283"/>
    </w:pPr>
  </w:style>
  <w:style w:type="character" w:customStyle="1" w:styleId="Recuodecorpodetexto2Char">
    <w:name w:val="Recuo de corpo de texto 2 Char"/>
    <w:basedOn w:val="Fontepargpadro"/>
    <w:link w:val="Recuodecorpodetexto2"/>
    <w:uiPriority w:val="99"/>
    <w:rsid w:val="00CE5FB2"/>
  </w:style>
  <w:style w:type="paragraph" w:styleId="Ttulo">
    <w:name w:val="Title"/>
    <w:basedOn w:val="Normal"/>
    <w:link w:val="TtuloChar"/>
    <w:qFormat/>
    <w:rsid w:val="00CE5FB2"/>
    <w:pPr>
      <w:spacing w:after="0" w:line="240" w:lineRule="auto"/>
      <w:jc w:val="center"/>
    </w:pPr>
    <w:rPr>
      <w:rFonts w:ascii="Times New Roman" w:eastAsia="Times New Roman" w:hAnsi="Times New Roman" w:cs="Times New Roman"/>
      <w:b/>
      <w:sz w:val="24"/>
      <w:szCs w:val="20"/>
      <w:lang w:eastAsia="pt-BR"/>
    </w:rPr>
  </w:style>
  <w:style w:type="character" w:customStyle="1" w:styleId="TtuloChar">
    <w:name w:val="Título Char"/>
    <w:basedOn w:val="Fontepargpadro"/>
    <w:link w:val="Ttulo"/>
    <w:rsid w:val="00CE5FB2"/>
    <w:rPr>
      <w:rFonts w:ascii="Times New Roman" w:eastAsia="Times New Roman" w:hAnsi="Times New Roman" w:cs="Times New Roman"/>
      <w:b/>
      <w:sz w:val="24"/>
      <w:szCs w:val="20"/>
      <w:lang w:eastAsia="pt-BR"/>
    </w:rPr>
  </w:style>
  <w:style w:type="table" w:styleId="TabelaSimples4">
    <w:name w:val="Plain Table 4"/>
    <w:basedOn w:val="Tabelanormal"/>
    <w:uiPriority w:val="44"/>
    <w:rsid w:val="00DD12A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implesTabela2">
    <w:name w:val="Plain Table 2"/>
    <w:basedOn w:val="Tabelanormal"/>
    <w:uiPriority w:val="42"/>
    <w:rsid w:val="00DD12A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doSumrio">
    <w:name w:val="TOC Heading"/>
    <w:basedOn w:val="Ttulo1"/>
    <w:next w:val="Normal"/>
    <w:uiPriority w:val="39"/>
    <w:unhideWhenUsed/>
    <w:qFormat/>
    <w:rsid w:val="00491926"/>
    <w:pPr>
      <w:spacing w:before="240" w:line="259" w:lineRule="auto"/>
      <w:jc w:val="left"/>
      <w:outlineLvl w:val="9"/>
    </w:pPr>
    <w:rPr>
      <w:rFonts w:asciiTheme="majorHAnsi" w:hAnsiTheme="majorHAnsi"/>
      <w:b w:val="0"/>
      <w:bCs w:val="0"/>
      <w:color w:val="2F5496" w:themeColor="accent1" w:themeShade="BF"/>
      <w:sz w:val="32"/>
      <w:szCs w:val="32"/>
      <w:lang w:eastAsia="pt-BR"/>
    </w:rPr>
  </w:style>
  <w:style w:type="paragraph" w:styleId="Sumrio1">
    <w:name w:val="toc 1"/>
    <w:basedOn w:val="Normal"/>
    <w:next w:val="Normal"/>
    <w:autoRedefine/>
    <w:uiPriority w:val="39"/>
    <w:unhideWhenUsed/>
    <w:rsid w:val="00FB7B7D"/>
    <w:pPr>
      <w:tabs>
        <w:tab w:val="right" w:leader="dot" w:pos="8494"/>
      </w:tabs>
      <w:spacing w:after="100"/>
      <w:ind w:firstLine="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6482">
      <w:bodyDiv w:val="1"/>
      <w:marLeft w:val="0"/>
      <w:marRight w:val="0"/>
      <w:marTop w:val="0"/>
      <w:marBottom w:val="0"/>
      <w:divBdr>
        <w:top w:val="none" w:sz="0" w:space="0" w:color="auto"/>
        <w:left w:val="none" w:sz="0" w:space="0" w:color="auto"/>
        <w:bottom w:val="none" w:sz="0" w:space="0" w:color="auto"/>
        <w:right w:val="none" w:sz="0" w:space="0" w:color="auto"/>
      </w:divBdr>
    </w:div>
    <w:div w:id="73212920">
      <w:bodyDiv w:val="1"/>
      <w:marLeft w:val="0"/>
      <w:marRight w:val="0"/>
      <w:marTop w:val="0"/>
      <w:marBottom w:val="0"/>
      <w:divBdr>
        <w:top w:val="none" w:sz="0" w:space="0" w:color="auto"/>
        <w:left w:val="none" w:sz="0" w:space="0" w:color="auto"/>
        <w:bottom w:val="none" w:sz="0" w:space="0" w:color="auto"/>
        <w:right w:val="none" w:sz="0" w:space="0" w:color="auto"/>
      </w:divBdr>
    </w:div>
    <w:div w:id="103504150">
      <w:bodyDiv w:val="1"/>
      <w:marLeft w:val="0"/>
      <w:marRight w:val="0"/>
      <w:marTop w:val="0"/>
      <w:marBottom w:val="0"/>
      <w:divBdr>
        <w:top w:val="none" w:sz="0" w:space="0" w:color="auto"/>
        <w:left w:val="none" w:sz="0" w:space="0" w:color="auto"/>
        <w:bottom w:val="none" w:sz="0" w:space="0" w:color="auto"/>
        <w:right w:val="none" w:sz="0" w:space="0" w:color="auto"/>
      </w:divBdr>
    </w:div>
    <w:div w:id="104350409">
      <w:bodyDiv w:val="1"/>
      <w:marLeft w:val="0"/>
      <w:marRight w:val="0"/>
      <w:marTop w:val="0"/>
      <w:marBottom w:val="0"/>
      <w:divBdr>
        <w:top w:val="none" w:sz="0" w:space="0" w:color="auto"/>
        <w:left w:val="none" w:sz="0" w:space="0" w:color="auto"/>
        <w:bottom w:val="none" w:sz="0" w:space="0" w:color="auto"/>
        <w:right w:val="none" w:sz="0" w:space="0" w:color="auto"/>
      </w:divBdr>
    </w:div>
    <w:div w:id="287862825">
      <w:bodyDiv w:val="1"/>
      <w:marLeft w:val="0"/>
      <w:marRight w:val="0"/>
      <w:marTop w:val="0"/>
      <w:marBottom w:val="0"/>
      <w:divBdr>
        <w:top w:val="none" w:sz="0" w:space="0" w:color="auto"/>
        <w:left w:val="none" w:sz="0" w:space="0" w:color="auto"/>
        <w:bottom w:val="none" w:sz="0" w:space="0" w:color="auto"/>
        <w:right w:val="none" w:sz="0" w:space="0" w:color="auto"/>
      </w:divBdr>
      <w:divsChild>
        <w:div w:id="254485704">
          <w:marLeft w:val="0"/>
          <w:marRight w:val="0"/>
          <w:marTop w:val="0"/>
          <w:marBottom w:val="0"/>
          <w:divBdr>
            <w:top w:val="none" w:sz="0" w:space="0" w:color="auto"/>
            <w:left w:val="none" w:sz="0" w:space="0" w:color="auto"/>
            <w:bottom w:val="none" w:sz="0" w:space="0" w:color="auto"/>
            <w:right w:val="none" w:sz="0" w:space="0" w:color="auto"/>
          </w:divBdr>
          <w:divsChild>
            <w:div w:id="777020917">
              <w:marLeft w:val="0"/>
              <w:marRight w:val="0"/>
              <w:marTop w:val="0"/>
              <w:marBottom w:val="0"/>
              <w:divBdr>
                <w:top w:val="none" w:sz="0" w:space="0" w:color="auto"/>
                <w:left w:val="none" w:sz="0" w:space="0" w:color="auto"/>
                <w:bottom w:val="none" w:sz="0" w:space="0" w:color="auto"/>
                <w:right w:val="none" w:sz="0" w:space="0" w:color="auto"/>
              </w:divBdr>
              <w:divsChild>
                <w:div w:id="1821652373">
                  <w:marLeft w:val="0"/>
                  <w:marRight w:val="0"/>
                  <w:marTop w:val="0"/>
                  <w:marBottom w:val="0"/>
                  <w:divBdr>
                    <w:top w:val="none" w:sz="0" w:space="0" w:color="auto"/>
                    <w:left w:val="none" w:sz="0" w:space="0" w:color="auto"/>
                    <w:bottom w:val="none" w:sz="0" w:space="0" w:color="auto"/>
                    <w:right w:val="none" w:sz="0" w:space="0" w:color="auto"/>
                  </w:divBdr>
                  <w:divsChild>
                    <w:div w:id="1238632458">
                      <w:marLeft w:val="300"/>
                      <w:marRight w:val="0"/>
                      <w:marTop w:val="0"/>
                      <w:marBottom w:val="0"/>
                      <w:divBdr>
                        <w:top w:val="none" w:sz="0" w:space="0" w:color="auto"/>
                        <w:left w:val="none" w:sz="0" w:space="0" w:color="auto"/>
                        <w:bottom w:val="none" w:sz="0" w:space="0" w:color="auto"/>
                        <w:right w:val="none" w:sz="0" w:space="0" w:color="auto"/>
                      </w:divBdr>
                      <w:divsChild>
                        <w:div w:id="1384329705">
                          <w:marLeft w:val="0"/>
                          <w:marRight w:val="0"/>
                          <w:marTop w:val="0"/>
                          <w:marBottom w:val="0"/>
                          <w:divBdr>
                            <w:top w:val="none" w:sz="0" w:space="0" w:color="auto"/>
                            <w:left w:val="none" w:sz="0" w:space="0" w:color="auto"/>
                            <w:bottom w:val="none" w:sz="0" w:space="0" w:color="auto"/>
                            <w:right w:val="none" w:sz="0" w:space="0" w:color="auto"/>
                          </w:divBdr>
                          <w:divsChild>
                            <w:div w:id="854734995">
                              <w:marLeft w:val="0"/>
                              <w:marRight w:val="0"/>
                              <w:marTop w:val="0"/>
                              <w:marBottom w:val="0"/>
                              <w:divBdr>
                                <w:top w:val="none" w:sz="0" w:space="0" w:color="auto"/>
                                <w:left w:val="none" w:sz="0" w:space="0" w:color="auto"/>
                                <w:bottom w:val="none" w:sz="0" w:space="0" w:color="auto"/>
                                <w:right w:val="none" w:sz="0" w:space="0" w:color="auto"/>
                              </w:divBdr>
                            </w:div>
                            <w:div w:id="660235687">
                              <w:marLeft w:val="0"/>
                              <w:marRight w:val="0"/>
                              <w:marTop w:val="0"/>
                              <w:marBottom w:val="0"/>
                              <w:divBdr>
                                <w:top w:val="none" w:sz="0" w:space="0" w:color="auto"/>
                                <w:left w:val="none" w:sz="0" w:space="0" w:color="auto"/>
                                <w:bottom w:val="none" w:sz="0" w:space="0" w:color="auto"/>
                                <w:right w:val="none" w:sz="0" w:space="0" w:color="auto"/>
                              </w:divBdr>
                              <w:divsChild>
                                <w:div w:id="178488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256401">
          <w:marLeft w:val="0"/>
          <w:marRight w:val="0"/>
          <w:marTop w:val="0"/>
          <w:marBottom w:val="0"/>
          <w:divBdr>
            <w:top w:val="none" w:sz="0" w:space="0" w:color="auto"/>
            <w:left w:val="none" w:sz="0" w:space="0" w:color="auto"/>
            <w:bottom w:val="none" w:sz="0" w:space="0" w:color="auto"/>
            <w:right w:val="none" w:sz="0" w:space="0" w:color="auto"/>
          </w:divBdr>
          <w:divsChild>
            <w:div w:id="30541465">
              <w:marLeft w:val="0"/>
              <w:marRight w:val="0"/>
              <w:marTop w:val="0"/>
              <w:marBottom w:val="0"/>
              <w:divBdr>
                <w:top w:val="none" w:sz="0" w:space="0" w:color="auto"/>
                <w:left w:val="none" w:sz="0" w:space="0" w:color="auto"/>
                <w:bottom w:val="none" w:sz="0" w:space="0" w:color="auto"/>
                <w:right w:val="none" w:sz="0" w:space="0" w:color="auto"/>
              </w:divBdr>
              <w:divsChild>
                <w:div w:id="474176498">
                  <w:marLeft w:val="0"/>
                  <w:marRight w:val="0"/>
                  <w:marTop w:val="0"/>
                  <w:marBottom w:val="0"/>
                  <w:divBdr>
                    <w:top w:val="none" w:sz="0" w:space="0" w:color="auto"/>
                    <w:left w:val="none" w:sz="0" w:space="0" w:color="auto"/>
                    <w:bottom w:val="none" w:sz="0" w:space="0" w:color="auto"/>
                    <w:right w:val="none" w:sz="0" w:space="0" w:color="auto"/>
                  </w:divBdr>
                  <w:divsChild>
                    <w:div w:id="751002925">
                      <w:marLeft w:val="0"/>
                      <w:marRight w:val="0"/>
                      <w:marTop w:val="0"/>
                      <w:marBottom w:val="0"/>
                      <w:divBdr>
                        <w:top w:val="none" w:sz="0" w:space="0" w:color="auto"/>
                        <w:left w:val="none" w:sz="0" w:space="0" w:color="auto"/>
                        <w:bottom w:val="none" w:sz="0" w:space="0" w:color="auto"/>
                        <w:right w:val="none" w:sz="0" w:space="0" w:color="auto"/>
                      </w:divBdr>
                    </w:div>
                    <w:div w:id="1682394311">
                      <w:marLeft w:val="300"/>
                      <w:marRight w:val="0"/>
                      <w:marTop w:val="0"/>
                      <w:marBottom w:val="0"/>
                      <w:divBdr>
                        <w:top w:val="none" w:sz="0" w:space="0" w:color="auto"/>
                        <w:left w:val="none" w:sz="0" w:space="0" w:color="auto"/>
                        <w:bottom w:val="none" w:sz="0" w:space="0" w:color="auto"/>
                        <w:right w:val="none" w:sz="0" w:space="0" w:color="auto"/>
                      </w:divBdr>
                      <w:divsChild>
                        <w:div w:id="1658878957">
                          <w:marLeft w:val="0"/>
                          <w:marRight w:val="0"/>
                          <w:marTop w:val="0"/>
                          <w:marBottom w:val="0"/>
                          <w:divBdr>
                            <w:top w:val="none" w:sz="0" w:space="0" w:color="auto"/>
                            <w:left w:val="none" w:sz="0" w:space="0" w:color="auto"/>
                            <w:bottom w:val="none" w:sz="0" w:space="0" w:color="auto"/>
                            <w:right w:val="none" w:sz="0" w:space="0" w:color="auto"/>
                          </w:divBdr>
                          <w:divsChild>
                            <w:div w:id="475147510">
                              <w:marLeft w:val="0"/>
                              <w:marRight w:val="0"/>
                              <w:marTop w:val="0"/>
                              <w:marBottom w:val="0"/>
                              <w:divBdr>
                                <w:top w:val="none" w:sz="0" w:space="0" w:color="auto"/>
                                <w:left w:val="none" w:sz="0" w:space="0" w:color="auto"/>
                                <w:bottom w:val="none" w:sz="0" w:space="0" w:color="auto"/>
                                <w:right w:val="none" w:sz="0" w:space="0" w:color="auto"/>
                              </w:divBdr>
                            </w:div>
                            <w:div w:id="161922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210777">
      <w:bodyDiv w:val="1"/>
      <w:marLeft w:val="0"/>
      <w:marRight w:val="0"/>
      <w:marTop w:val="0"/>
      <w:marBottom w:val="0"/>
      <w:divBdr>
        <w:top w:val="none" w:sz="0" w:space="0" w:color="auto"/>
        <w:left w:val="none" w:sz="0" w:space="0" w:color="auto"/>
        <w:bottom w:val="none" w:sz="0" w:space="0" w:color="auto"/>
        <w:right w:val="none" w:sz="0" w:space="0" w:color="auto"/>
      </w:divBdr>
      <w:divsChild>
        <w:div w:id="536936620">
          <w:marLeft w:val="562"/>
          <w:marRight w:val="677"/>
          <w:marTop w:val="14"/>
          <w:marBottom w:val="0"/>
          <w:divBdr>
            <w:top w:val="none" w:sz="0" w:space="0" w:color="auto"/>
            <w:left w:val="none" w:sz="0" w:space="0" w:color="auto"/>
            <w:bottom w:val="none" w:sz="0" w:space="0" w:color="auto"/>
            <w:right w:val="none" w:sz="0" w:space="0" w:color="auto"/>
          </w:divBdr>
        </w:div>
        <w:div w:id="440153042">
          <w:marLeft w:val="562"/>
          <w:marRight w:val="893"/>
          <w:marTop w:val="0"/>
          <w:marBottom w:val="0"/>
          <w:divBdr>
            <w:top w:val="none" w:sz="0" w:space="0" w:color="auto"/>
            <w:left w:val="none" w:sz="0" w:space="0" w:color="auto"/>
            <w:bottom w:val="none" w:sz="0" w:space="0" w:color="auto"/>
            <w:right w:val="none" w:sz="0" w:space="0" w:color="auto"/>
          </w:divBdr>
        </w:div>
      </w:divsChild>
    </w:div>
    <w:div w:id="333194021">
      <w:bodyDiv w:val="1"/>
      <w:marLeft w:val="0"/>
      <w:marRight w:val="0"/>
      <w:marTop w:val="0"/>
      <w:marBottom w:val="0"/>
      <w:divBdr>
        <w:top w:val="none" w:sz="0" w:space="0" w:color="auto"/>
        <w:left w:val="none" w:sz="0" w:space="0" w:color="auto"/>
        <w:bottom w:val="none" w:sz="0" w:space="0" w:color="auto"/>
        <w:right w:val="none" w:sz="0" w:space="0" w:color="auto"/>
      </w:divBdr>
    </w:div>
    <w:div w:id="333579425">
      <w:bodyDiv w:val="1"/>
      <w:marLeft w:val="0"/>
      <w:marRight w:val="0"/>
      <w:marTop w:val="0"/>
      <w:marBottom w:val="0"/>
      <w:divBdr>
        <w:top w:val="none" w:sz="0" w:space="0" w:color="auto"/>
        <w:left w:val="none" w:sz="0" w:space="0" w:color="auto"/>
        <w:bottom w:val="none" w:sz="0" w:space="0" w:color="auto"/>
        <w:right w:val="none" w:sz="0" w:space="0" w:color="auto"/>
      </w:divBdr>
    </w:div>
    <w:div w:id="355228515">
      <w:bodyDiv w:val="1"/>
      <w:marLeft w:val="0"/>
      <w:marRight w:val="0"/>
      <w:marTop w:val="0"/>
      <w:marBottom w:val="0"/>
      <w:divBdr>
        <w:top w:val="none" w:sz="0" w:space="0" w:color="auto"/>
        <w:left w:val="none" w:sz="0" w:space="0" w:color="auto"/>
        <w:bottom w:val="none" w:sz="0" w:space="0" w:color="auto"/>
        <w:right w:val="none" w:sz="0" w:space="0" w:color="auto"/>
      </w:divBdr>
    </w:div>
    <w:div w:id="378868119">
      <w:bodyDiv w:val="1"/>
      <w:marLeft w:val="0"/>
      <w:marRight w:val="0"/>
      <w:marTop w:val="0"/>
      <w:marBottom w:val="0"/>
      <w:divBdr>
        <w:top w:val="none" w:sz="0" w:space="0" w:color="auto"/>
        <w:left w:val="none" w:sz="0" w:space="0" w:color="auto"/>
        <w:bottom w:val="none" w:sz="0" w:space="0" w:color="auto"/>
        <w:right w:val="none" w:sz="0" w:space="0" w:color="auto"/>
      </w:divBdr>
      <w:divsChild>
        <w:div w:id="1206600786">
          <w:marLeft w:val="0"/>
          <w:marRight w:val="0"/>
          <w:marTop w:val="0"/>
          <w:marBottom w:val="0"/>
          <w:divBdr>
            <w:top w:val="none" w:sz="0" w:space="0" w:color="auto"/>
            <w:left w:val="none" w:sz="0" w:space="0" w:color="auto"/>
            <w:bottom w:val="none" w:sz="0" w:space="0" w:color="auto"/>
            <w:right w:val="none" w:sz="0" w:space="0" w:color="auto"/>
          </w:divBdr>
        </w:div>
        <w:div w:id="380633732">
          <w:marLeft w:val="0"/>
          <w:marRight w:val="0"/>
          <w:marTop w:val="0"/>
          <w:marBottom w:val="0"/>
          <w:divBdr>
            <w:top w:val="none" w:sz="0" w:space="0" w:color="auto"/>
            <w:left w:val="none" w:sz="0" w:space="0" w:color="auto"/>
            <w:bottom w:val="none" w:sz="0" w:space="0" w:color="auto"/>
            <w:right w:val="none" w:sz="0" w:space="0" w:color="auto"/>
          </w:divBdr>
        </w:div>
      </w:divsChild>
    </w:div>
    <w:div w:id="418407941">
      <w:bodyDiv w:val="1"/>
      <w:marLeft w:val="0"/>
      <w:marRight w:val="0"/>
      <w:marTop w:val="0"/>
      <w:marBottom w:val="0"/>
      <w:divBdr>
        <w:top w:val="none" w:sz="0" w:space="0" w:color="auto"/>
        <w:left w:val="none" w:sz="0" w:space="0" w:color="auto"/>
        <w:bottom w:val="none" w:sz="0" w:space="0" w:color="auto"/>
        <w:right w:val="none" w:sz="0" w:space="0" w:color="auto"/>
      </w:divBdr>
    </w:div>
    <w:div w:id="455415635">
      <w:bodyDiv w:val="1"/>
      <w:marLeft w:val="0"/>
      <w:marRight w:val="0"/>
      <w:marTop w:val="0"/>
      <w:marBottom w:val="0"/>
      <w:divBdr>
        <w:top w:val="none" w:sz="0" w:space="0" w:color="auto"/>
        <w:left w:val="none" w:sz="0" w:space="0" w:color="auto"/>
        <w:bottom w:val="none" w:sz="0" w:space="0" w:color="auto"/>
        <w:right w:val="none" w:sz="0" w:space="0" w:color="auto"/>
      </w:divBdr>
    </w:div>
    <w:div w:id="515582515">
      <w:bodyDiv w:val="1"/>
      <w:marLeft w:val="0"/>
      <w:marRight w:val="0"/>
      <w:marTop w:val="0"/>
      <w:marBottom w:val="0"/>
      <w:divBdr>
        <w:top w:val="none" w:sz="0" w:space="0" w:color="auto"/>
        <w:left w:val="none" w:sz="0" w:space="0" w:color="auto"/>
        <w:bottom w:val="none" w:sz="0" w:space="0" w:color="auto"/>
        <w:right w:val="none" w:sz="0" w:space="0" w:color="auto"/>
      </w:divBdr>
      <w:divsChild>
        <w:div w:id="1457142818">
          <w:marLeft w:val="0"/>
          <w:marRight w:val="0"/>
          <w:marTop w:val="0"/>
          <w:marBottom w:val="0"/>
          <w:divBdr>
            <w:top w:val="none" w:sz="0" w:space="0" w:color="auto"/>
            <w:left w:val="none" w:sz="0" w:space="0" w:color="auto"/>
            <w:bottom w:val="none" w:sz="0" w:space="0" w:color="auto"/>
            <w:right w:val="none" w:sz="0" w:space="0" w:color="auto"/>
          </w:divBdr>
          <w:divsChild>
            <w:div w:id="1392464310">
              <w:marLeft w:val="0"/>
              <w:marRight w:val="0"/>
              <w:marTop w:val="0"/>
              <w:marBottom w:val="0"/>
              <w:divBdr>
                <w:top w:val="none" w:sz="0" w:space="0" w:color="auto"/>
                <w:left w:val="none" w:sz="0" w:space="0" w:color="auto"/>
                <w:bottom w:val="none" w:sz="0" w:space="0" w:color="auto"/>
                <w:right w:val="none" w:sz="0" w:space="0" w:color="auto"/>
              </w:divBdr>
              <w:divsChild>
                <w:div w:id="1594433957">
                  <w:marLeft w:val="0"/>
                  <w:marRight w:val="0"/>
                  <w:marTop w:val="0"/>
                  <w:marBottom w:val="0"/>
                  <w:divBdr>
                    <w:top w:val="none" w:sz="0" w:space="0" w:color="auto"/>
                    <w:left w:val="none" w:sz="0" w:space="0" w:color="auto"/>
                    <w:bottom w:val="none" w:sz="0" w:space="0" w:color="auto"/>
                    <w:right w:val="none" w:sz="0" w:space="0" w:color="auto"/>
                  </w:divBdr>
                  <w:divsChild>
                    <w:div w:id="358776830">
                      <w:marLeft w:val="300"/>
                      <w:marRight w:val="0"/>
                      <w:marTop w:val="0"/>
                      <w:marBottom w:val="0"/>
                      <w:divBdr>
                        <w:top w:val="none" w:sz="0" w:space="0" w:color="auto"/>
                        <w:left w:val="none" w:sz="0" w:space="0" w:color="auto"/>
                        <w:bottom w:val="none" w:sz="0" w:space="0" w:color="auto"/>
                        <w:right w:val="none" w:sz="0" w:space="0" w:color="auto"/>
                      </w:divBdr>
                      <w:divsChild>
                        <w:div w:id="972565421">
                          <w:marLeft w:val="0"/>
                          <w:marRight w:val="0"/>
                          <w:marTop w:val="0"/>
                          <w:marBottom w:val="0"/>
                          <w:divBdr>
                            <w:top w:val="none" w:sz="0" w:space="0" w:color="auto"/>
                            <w:left w:val="none" w:sz="0" w:space="0" w:color="auto"/>
                            <w:bottom w:val="none" w:sz="0" w:space="0" w:color="auto"/>
                            <w:right w:val="none" w:sz="0" w:space="0" w:color="auto"/>
                          </w:divBdr>
                          <w:divsChild>
                            <w:div w:id="93215589">
                              <w:marLeft w:val="0"/>
                              <w:marRight w:val="0"/>
                              <w:marTop w:val="0"/>
                              <w:marBottom w:val="0"/>
                              <w:divBdr>
                                <w:top w:val="none" w:sz="0" w:space="0" w:color="auto"/>
                                <w:left w:val="none" w:sz="0" w:space="0" w:color="auto"/>
                                <w:bottom w:val="none" w:sz="0" w:space="0" w:color="auto"/>
                                <w:right w:val="none" w:sz="0" w:space="0" w:color="auto"/>
                              </w:divBdr>
                            </w:div>
                            <w:div w:id="221987716">
                              <w:marLeft w:val="0"/>
                              <w:marRight w:val="0"/>
                              <w:marTop w:val="0"/>
                              <w:marBottom w:val="0"/>
                              <w:divBdr>
                                <w:top w:val="none" w:sz="0" w:space="0" w:color="auto"/>
                                <w:left w:val="none" w:sz="0" w:space="0" w:color="auto"/>
                                <w:bottom w:val="none" w:sz="0" w:space="0" w:color="auto"/>
                                <w:right w:val="none" w:sz="0" w:space="0" w:color="auto"/>
                              </w:divBdr>
                              <w:divsChild>
                                <w:div w:id="138852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503518">
          <w:marLeft w:val="0"/>
          <w:marRight w:val="0"/>
          <w:marTop w:val="0"/>
          <w:marBottom w:val="0"/>
          <w:divBdr>
            <w:top w:val="none" w:sz="0" w:space="0" w:color="auto"/>
            <w:left w:val="none" w:sz="0" w:space="0" w:color="auto"/>
            <w:bottom w:val="none" w:sz="0" w:space="0" w:color="auto"/>
            <w:right w:val="none" w:sz="0" w:space="0" w:color="auto"/>
          </w:divBdr>
          <w:divsChild>
            <w:div w:id="1206671981">
              <w:marLeft w:val="0"/>
              <w:marRight w:val="0"/>
              <w:marTop w:val="0"/>
              <w:marBottom w:val="0"/>
              <w:divBdr>
                <w:top w:val="none" w:sz="0" w:space="0" w:color="auto"/>
                <w:left w:val="none" w:sz="0" w:space="0" w:color="auto"/>
                <w:bottom w:val="none" w:sz="0" w:space="0" w:color="auto"/>
                <w:right w:val="none" w:sz="0" w:space="0" w:color="auto"/>
              </w:divBdr>
              <w:divsChild>
                <w:div w:id="1577593704">
                  <w:marLeft w:val="0"/>
                  <w:marRight w:val="0"/>
                  <w:marTop w:val="0"/>
                  <w:marBottom w:val="0"/>
                  <w:divBdr>
                    <w:top w:val="none" w:sz="0" w:space="0" w:color="auto"/>
                    <w:left w:val="none" w:sz="0" w:space="0" w:color="auto"/>
                    <w:bottom w:val="none" w:sz="0" w:space="0" w:color="auto"/>
                    <w:right w:val="none" w:sz="0" w:space="0" w:color="auto"/>
                  </w:divBdr>
                  <w:divsChild>
                    <w:div w:id="1870945496">
                      <w:marLeft w:val="0"/>
                      <w:marRight w:val="0"/>
                      <w:marTop w:val="0"/>
                      <w:marBottom w:val="0"/>
                      <w:divBdr>
                        <w:top w:val="none" w:sz="0" w:space="0" w:color="auto"/>
                        <w:left w:val="none" w:sz="0" w:space="0" w:color="auto"/>
                        <w:bottom w:val="none" w:sz="0" w:space="0" w:color="auto"/>
                        <w:right w:val="none" w:sz="0" w:space="0" w:color="auto"/>
                      </w:divBdr>
                    </w:div>
                    <w:div w:id="1847549961">
                      <w:marLeft w:val="300"/>
                      <w:marRight w:val="0"/>
                      <w:marTop w:val="0"/>
                      <w:marBottom w:val="0"/>
                      <w:divBdr>
                        <w:top w:val="none" w:sz="0" w:space="0" w:color="auto"/>
                        <w:left w:val="none" w:sz="0" w:space="0" w:color="auto"/>
                        <w:bottom w:val="none" w:sz="0" w:space="0" w:color="auto"/>
                        <w:right w:val="none" w:sz="0" w:space="0" w:color="auto"/>
                      </w:divBdr>
                      <w:divsChild>
                        <w:div w:id="584190679">
                          <w:marLeft w:val="0"/>
                          <w:marRight w:val="0"/>
                          <w:marTop w:val="0"/>
                          <w:marBottom w:val="0"/>
                          <w:divBdr>
                            <w:top w:val="none" w:sz="0" w:space="0" w:color="auto"/>
                            <w:left w:val="none" w:sz="0" w:space="0" w:color="auto"/>
                            <w:bottom w:val="none" w:sz="0" w:space="0" w:color="auto"/>
                            <w:right w:val="none" w:sz="0" w:space="0" w:color="auto"/>
                          </w:divBdr>
                          <w:divsChild>
                            <w:div w:id="2097895771">
                              <w:marLeft w:val="0"/>
                              <w:marRight w:val="0"/>
                              <w:marTop w:val="0"/>
                              <w:marBottom w:val="0"/>
                              <w:divBdr>
                                <w:top w:val="none" w:sz="0" w:space="0" w:color="auto"/>
                                <w:left w:val="none" w:sz="0" w:space="0" w:color="auto"/>
                                <w:bottom w:val="none" w:sz="0" w:space="0" w:color="auto"/>
                                <w:right w:val="none" w:sz="0" w:space="0" w:color="auto"/>
                              </w:divBdr>
                            </w:div>
                            <w:div w:id="5076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813149">
      <w:bodyDiv w:val="1"/>
      <w:marLeft w:val="0"/>
      <w:marRight w:val="0"/>
      <w:marTop w:val="0"/>
      <w:marBottom w:val="0"/>
      <w:divBdr>
        <w:top w:val="none" w:sz="0" w:space="0" w:color="auto"/>
        <w:left w:val="none" w:sz="0" w:space="0" w:color="auto"/>
        <w:bottom w:val="none" w:sz="0" w:space="0" w:color="auto"/>
        <w:right w:val="none" w:sz="0" w:space="0" w:color="auto"/>
      </w:divBdr>
    </w:div>
    <w:div w:id="687565418">
      <w:bodyDiv w:val="1"/>
      <w:marLeft w:val="0"/>
      <w:marRight w:val="0"/>
      <w:marTop w:val="0"/>
      <w:marBottom w:val="0"/>
      <w:divBdr>
        <w:top w:val="none" w:sz="0" w:space="0" w:color="auto"/>
        <w:left w:val="none" w:sz="0" w:space="0" w:color="auto"/>
        <w:bottom w:val="none" w:sz="0" w:space="0" w:color="auto"/>
        <w:right w:val="none" w:sz="0" w:space="0" w:color="auto"/>
      </w:divBdr>
    </w:div>
    <w:div w:id="743530153">
      <w:bodyDiv w:val="1"/>
      <w:marLeft w:val="0"/>
      <w:marRight w:val="0"/>
      <w:marTop w:val="0"/>
      <w:marBottom w:val="0"/>
      <w:divBdr>
        <w:top w:val="none" w:sz="0" w:space="0" w:color="auto"/>
        <w:left w:val="none" w:sz="0" w:space="0" w:color="auto"/>
        <w:bottom w:val="none" w:sz="0" w:space="0" w:color="auto"/>
        <w:right w:val="none" w:sz="0" w:space="0" w:color="auto"/>
      </w:divBdr>
    </w:div>
    <w:div w:id="761143342">
      <w:bodyDiv w:val="1"/>
      <w:marLeft w:val="0"/>
      <w:marRight w:val="0"/>
      <w:marTop w:val="0"/>
      <w:marBottom w:val="0"/>
      <w:divBdr>
        <w:top w:val="none" w:sz="0" w:space="0" w:color="auto"/>
        <w:left w:val="none" w:sz="0" w:space="0" w:color="auto"/>
        <w:bottom w:val="none" w:sz="0" w:space="0" w:color="auto"/>
        <w:right w:val="none" w:sz="0" w:space="0" w:color="auto"/>
      </w:divBdr>
    </w:div>
    <w:div w:id="767194551">
      <w:bodyDiv w:val="1"/>
      <w:marLeft w:val="0"/>
      <w:marRight w:val="0"/>
      <w:marTop w:val="0"/>
      <w:marBottom w:val="0"/>
      <w:divBdr>
        <w:top w:val="none" w:sz="0" w:space="0" w:color="auto"/>
        <w:left w:val="none" w:sz="0" w:space="0" w:color="auto"/>
        <w:bottom w:val="none" w:sz="0" w:space="0" w:color="auto"/>
        <w:right w:val="none" w:sz="0" w:space="0" w:color="auto"/>
      </w:divBdr>
    </w:div>
    <w:div w:id="783500010">
      <w:bodyDiv w:val="1"/>
      <w:marLeft w:val="0"/>
      <w:marRight w:val="0"/>
      <w:marTop w:val="0"/>
      <w:marBottom w:val="0"/>
      <w:divBdr>
        <w:top w:val="none" w:sz="0" w:space="0" w:color="auto"/>
        <w:left w:val="none" w:sz="0" w:space="0" w:color="auto"/>
        <w:bottom w:val="none" w:sz="0" w:space="0" w:color="auto"/>
        <w:right w:val="none" w:sz="0" w:space="0" w:color="auto"/>
      </w:divBdr>
    </w:div>
    <w:div w:id="793475802">
      <w:bodyDiv w:val="1"/>
      <w:marLeft w:val="0"/>
      <w:marRight w:val="0"/>
      <w:marTop w:val="0"/>
      <w:marBottom w:val="0"/>
      <w:divBdr>
        <w:top w:val="none" w:sz="0" w:space="0" w:color="auto"/>
        <w:left w:val="none" w:sz="0" w:space="0" w:color="auto"/>
        <w:bottom w:val="none" w:sz="0" w:space="0" w:color="auto"/>
        <w:right w:val="none" w:sz="0" w:space="0" w:color="auto"/>
      </w:divBdr>
    </w:div>
    <w:div w:id="817381451">
      <w:bodyDiv w:val="1"/>
      <w:marLeft w:val="0"/>
      <w:marRight w:val="0"/>
      <w:marTop w:val="0"/>
      <w:marBottom w:val="0"/>
      <w:divBdr>
        <w:top w:val="none" w:sz="0" w:space="0" w:color="auto"/>
        <w:left w:val="none" w:sz="0" w:space="0" w:color="auto"/>
        <w:bottom w:val="none" w:sz="0" w:space="0" w:color="auto"/>
        <w:right w:val="none" w:sz="0" w:space="0" w:color="auto"/>
      </w:divBdr>
    </w:div>
    <w:div w:id="837964462">
      <w:bodyDiv w:val="1"/>
      <w:marLeft w:val="0"/>
      <w:marRight w:val="0"/>
      <w:marTop w:val="0"/>
      <w:marBottom w:val="0"/>
      <w:divBdr>
        <w:top w:val="none" w:sz="0" w:space="0" w:color="auto"/>
        <w:left w:val="none" w:sz="0" w:space="0" w:color="auto"/>
        <w:bottom w:val="none" w:sz="0" w:space="0" w:color="auto"/>
        <w:right w:val="none" w:sz="0" w:space="0" w:color="auto"/>
      </w:divBdr>
    </w:div>
    <w:div w:id="840268323">
      <w:bodyDiv w:val="1"/>
      <w:marLeft w:val="0"/>
      <w:marRight w:val="0"/>
      <w:marTop w:val="0"/>
      <w:marBottom w:val="0"/>
      <w:divBdr>
        <w:top w:val="none" w:sz="0" w:space="0" w:color="auto"/>
        <w:left w:val="none" w:sz="0" w:space="0" w:color="auto"/>
        <w:bottom w:val="none" w:sz="0" w:space="0" w:color="auto"/>
        <w:right w:val="none" w:sz="0" w:space="0" w:color="auto"/>
      </w:divBdr>
    </w:div>
    <w:div w:id="840973536">
      <w:bodyDiv w:val="1"/>
      <w:marLeft w:val="0"/>
      <w:marRight w:val="0"/>
      <w:marTop w:val="0"/>
      <w:marBottom w:val="0"/>
      <w:divBdr>
        <w:top w:val="none" w:sz="0" w:space="0" w:color="auto"/>
        <w:left w:val="none" w:sz="0" w:space="0" w:color="auto"/>
        <w:bottom w:val="none" w:sz="0" w:space="0" w:color="auto"/>
        <w:right w:val="none" w:sz="0" w:space="0" w:color="auto"/>
      </w:divBdr>
    </w:div>
    <w:div w:id="847594411">
      <w:bodyDiv w:val="1"/>
      <w:marLeft w:val="0"/>
      <w:marRight w:val="0"/>
      <w:marTop w:val="0"/>
      <w:marBottom w:val="0"/>
      <w:divBdr>
        <w:top w:val="none" w:sz="0" w:space="0" w:color="auto"/>
        <w:left w:val="none" w:sz="0" w:space="0" w:color="auto"/>
        <w:bottom w:val="none" w:sz="0" w:space="0" w:color="auto"/>
        <w:right w:val="none" w:sz="0" w:space="0" w:color="auto"/>
      </w:divBdr>
      <w:divsChild>
        <w:div w:id="790779825">
          <w:marLeft w:val="0"/>
          <w:marRight w:val="0"/>
          <w:marTop w:val="0"/>
          <w:marBottom w:val="0"/>
          <w:divBdr>
            <w:top w:val="none" w:sz="0" w:space="0" w:color="auto"/>
            <w:left w:val="none" w:sz="0" w:space="0" w:color="auto"/>
            <w:bottom w:val="none" w:sz="0" w:space="0" w:color="auto"/>
            <w:right w:val="none" w:sz="0" w:space="0" w:color="auto"/>
          </w:divBdr>
        </w:div>
      </w:divsChild>
    </w:div>
    <w:div w:id="920063181">
      <w:bodyDiv w:val="1"/>
      <w:marLeft w:val="0"/>
      <w:marRight w:val="0"/>
      <w:marTop w:val="0"/>
      <w:marBottom w:val="0"/>
      <w:divBdr>
        <w:top w:val="none" w:sz="0" w:space="0" w:color="auto"/>
        <w:left w:val="none" w:sz="0" w:space="0" w:color="auto"/>
        <w:bottom w:val="none" w:sz="0" w:space="0" w:color="auto"/>
        <w:right w:val="none" w:sz="0" w:space="0" w:color="auto"/>
      </w:divBdr>
    </w:div>
    <w:div w:id="954020198">
      <w:bodyDiv w:val="1"/>
      <w:marLeft w:val="0"/>
      <w:marRight w:val="0"/>
      <w:marTop w:val="0"/>
      <w:marBottom w:val="0"/>
      <w:divBdr>
        <w:top w:val="none" w:sz="0" w:space="0" w:color="auto"/>
        <w:left w:val="none" w:sz="0" w:space="0" w:color="auto"/>
        <w:bottom w:val="none" w:sz="0" w:space="0" w:color="auto"/>
        <w:right w:val="none" w:sz="0" w:space="0" w:color="auto"/>
      </w:divBdr>
    </w:div>
    <w:div w:id="1029524919">
      <w:bodyDiv w:val="1"/>
      <w:marLeft w:val="0"/>
      <w:marRight w:val="0"/>
      <w:marTop w:val="0"/>
      <w:marBottom w:val="0"/>
      <w:divBdr>
        <w:top w:val="none" w:sz="0" w:space="0" w:color="auto"/>
        <w:left w:val="none" w:sz="0" w:space="0" w:color="auto"/>
        <w:bottom w:val="none" w:sz="0" w:space="0" w:color="auto"/>
        <w:right w:val="none" w:sz="0" w:space="0" w:color="auto"/>
      </w:divBdr>
    </w:div>
    <w:div w:id="1052391759">
      <w:bodyDiv w:val="1"/>
      <w:marLeft w:val="0"/>
      <w:marRight w:val="0"/>
      <w:marTop w:val="0"/>
      <w:marBottom w:val="0"/>
      <w:divBdr>
        <w:top w:val="none" w:sz="0" w:space="0" w:color="auto"/>
        <w:left w:val="none" w:sz="0" w:space="0" w:color="auto"/>
        <w:bottom w:val="none" w:sz="0" w:space="0" w:color="auto"/>
        <w:right w:val="none" w:sz="0" w:space="0" w:color="auto"/>
      </w:divBdr>
    </w:div>
    <w:div w:id="1089622944">
      <w:bodyDiv w:val="1"/>
      <w:marLeft w:val="0"/>
      <w:marRight w:val="0"/>
      <w:marTop w:val="0"/>
      <w:marBottom w:val="0"/>
      <w:divBdr>
        <w:top w:val="none" w:sz="0" w:space="0" w:color="auto"/>
        <w:left w:val="none" w:sz="0" w:space="0" w:color="auto"/>
        <w:bottom w:val="none" w:sz="0" w:space="0" w:color="auto"/>
        <w:right w:val="none" w:sz="0" w:space="0" w:color="auto"/>
      </w:divBdr>
    </w:div>
    <w:div w:id="1099326469">
      <w:bodyDiv w:val="1"/>
      <w:marLeft w:val="0"/>
      <w:marRight w:val="0"/>
      <w:marTop w:val="0"/>
      <w:marBottom w:val="0"/>
      <w:divBdr>
        <w:top w:val="none" w:sz="0" w:space="0" w:color="auto"/>
        <w:left w:val="none" w:sz="0" w:space="0" w:color="auto"/>
        <w:bottom w:val="none" w:sz="0" w:space="0" w:color="auto"/>
        <w:right w:val="none" w:sz="0" w:space="0" w:color="auto"/>
      </w:divBdr>
    </w:div>
    <w:div w:id="1178733777">
      <w:bodyDiv w:val="1"/>
      <w:marLeft w:val="0"/>
      <w:marRight w:val="0"/>
      <w:marTop w:val="0"/>
      <w:marBottom w:val="0"/>
      <w:divBdr>
        <w:top w:val="none" w:sz="0" w:space="0" w:color="auto"/>
        <w:left w:val="none" w:sz="0" w:space="0" w:color="auto"/>
        <w:bottom w:val="none" w:sz="0" w:space="0" w:color="auto"/>
        <w:right w:val="none" w:sz="0" w:space="0" w:color="auto"/>
      </w:divBdr>
      <w:divsChild>
        <w:div w:id="1800226089">
          <w:marLeft w:val="0"/>
          <w:marRight w:val="0"/>
          <w:marTop w:val="0"/>
          <w:marBottom w:val="0"/>
          <w:divBdr>
            <w:top w:val="none" w:sz="0" w:space="0" w:color="auto"/>
            <w:left w:val="none" w:sz="0" w:space="0" w:color="auto"/>
            <w:bottom w:val="none" w:sz="0" w:space="0" w:color="auto"/>
            <w:right w:val="none" w:sz="0" w:space="0" w:color="auto"/>
          </w:divBdr>
        </w:div>
        <w:div w:id="1080827658">
          <w:marLeft w:val="0"/>
          <w:marRight w:val="0"/>
          <w:marTop w:val="0"/>
          <w:marBottom w:val="0"/>
          <w:divBdr>
            <w:top w:val="none" w:sz="0" w:space="0" w:color="auto"/>
            <w:left w:val="none" w:sz="0" w:space="0" w:color="auto"/>
            <w:bottom w:val="none" w:sz="0" w:space="0" w:color="auto"/>
            <w:right w:val="none" w:sz="0" w:space="0" w:color="auto"/>
          </w:divBdr>
        </w:div>
      </w:divsChild>
    </w:div>
    <w:div w:id="1183978375">
      <w:bodyDiv w:val="1"/>
      <w:marLeft w:val="0"/>
      <w:marRight w:val="0"/>
      <w:marTop w:val="0"/>
      <w:marBottom w:val="0"/>
      <w:divBdr>
        <w:top w:val="none" w:sz="0" w:space="0" w:color="auto"/>
        <w:left w:val="none" w:sz="0" w:space="0" w:color="auto"/>
        <w:bottom w:val="none" w:sz="0" w:space="0" w:color="auto"/>
        <w:right w:val="none" w:sz="0" w:space="0" w:color="auto"/>
      </w:divBdr>
      <w:divsChild>
        <w:div w:id="892080218">
          <w:marLeft w:val="0"/>
          <w:marRight w:val="0"/>
          <w:marTop w:val="0"/>
          <w:marBottom w:val="0"/>
          <w:divBdr>
            <w:top w:val="none" w:sz="0" w:space="0" w:color="auto"/>
            <w:left w:val="none" w:sz="0" w:space="0" w:color="auto"/>
            <w:bottom w:val="none" w:sz="0" w:space="0" w:color="auto"/>
            <w:right w:val="none" w:sz="0" w:space="0" w:color="auto"/>
          </w:divBdr>
        </w:div>
      </w:divsChild>
    </w:div>
    <w:div w:id="1184441021">
      <w:bodyDiv w:val="1"/>
      <w:marLeft w:val="0"/>
      <w:marRight w:val="0"/>
      <w:marTop w:val="0"/>
      <w:marBottom w:val="0"/>
      <w:divBdr>
        <w:top w:val="none" w:sz="0" w:space="0" w:color="auto"/>
        <w:left w:val="none" w:sz="0" w:space="0" w:color="auto"/>
        <w:bottom w:val="none" w:sz="0" w:space="0" w:color="auto"/>
        <w:right w:val="none" w:sz="0" w:space="0" w:color="auto"/>
      </w:divBdr>
      <w:divsChild>
        <w:div w:id="1433285154">
          <w:marLeft w:val="0"/>
          <w:marRight w:val="0"/>
          <w:marTop w:val="0"/>
          <w:marBottom w:val="0"/>
          <w:divBdr>
            <w:top w:val="none" w:sz="0" w:space="0" w:color="auto"/>
            <w:left w:val="none" w:sz="0" w:space="0" w:color="auto"/>
            <w:bottom w:val="none" w:sz="0" w:space="0" w:color="auto"/>
            <w:right w:val="none" w:sz="0" w:space="0" w:color="auto"/>
          </w:divBdr>
        </w:div>
        <w:div w:id="1524593220">
          <w:marLeft w:val="0"/>
          <w:marRight w:val="0"/>
          <w:marTop w:val="0"/>
          <w:marBottom w:val="0"/>
          <w:divBdr>
            <w:top w:val="none" w:sz="0" w:space="0" w:color="auto"/>
            <w:left w:val="none" w:sz="0" w:space="0" w:color="auto"/>
            <w:bottom w:val="none" w:sz="0" w:space="0" w:color="auto"/>
            <w:right w:val="none" w:sz="0" w:space="0" w:color="auto"/>
          </w:divBdr>
        </w:div>
      </w:divsChild>
    </w:div>
    <w:div w:id="1204904030">
      <w:bodyDiv w:val="1"/>
      <w:marLeft w:val="0"/>
      <w:marRight w:val="0"/>
      <w:marTop w:val="0"/>
      <w:marBottom w:val="0"/>
      <w:divBdr>
        <w:top w:val="none" w:sz="0" w:space="0" w:color="auto"/>
        <w:left w:val="none" w:sz="0" w:space="0" w:color="auto"/>
        <w:bottom w:val="none" w:sz="0" w:space="0" w:color="auto"/>
        <w:right w:val="none" w:sz="0" w:space="0" w:color="auto"/>
      </w:divBdr>
    </w:div>
    <w:div w:id="1207451628">
      <w:bodyDiv w:val="1"/>
      <w:marLeft w:val="0"/>
      <w:marRight w:val="0"/>
      <w:marTop w:val="0"/>
      <w:marBottom w:val="0"/>
      <w:divBdr>
        <w:top w:val="none" w:sz="0" w:space="0" w:color="auto"/>
        <w:left w:val="none" w:sz="0" w:space="0" w:color="auto"/>
        <w:bottom w:val="none" w:sz="0" w:space="0" w:color="auto"/>
        <w:right w:val="none" w:sz="0" w:space="0" w:color="auto"/>
      </w:divBdr>
    </w:div>
    <w:div w:id="1243032474">
      <w:bodyDiv w:val="1"/>
      <w:marLeft w:val="0"/>
      <w:marRight w:val="0"/>
      <w:marTop w:val="0"/>
      <w:marBottom w:val="0"/>
      <w:divBdr>
        <w:top w:val="none" w:sz="0" w:space="0" w:color="auto"/>
        <w:left w:val="none" w:sz="0" w:space="0" w:color="auto"/>
        <w:bottom w:val="none" w:sz="0" w:space="0" w:color="auto"/>
        <w:right w:val="none" w:sz="0" w:space="0" w:color="auto"/>
      </w:divBdr>
    </w:div>
    <w:div w:id="1270509692">
      <w:bodyDiv w:val="1"/>
      <w:marLeft w:val="0"/>
      <w:marRight w:val="0"/>
      <w:marTop w:val="0"/>
      <w:marBottom w:val="0"/>
      <w:divBdr>
        <w:top w:val="none" w:sz="0" w:space="0" w:color="auto"/>
        <w:left w:val="none" w:sz="0" w:space="0" w:color="auto"/>
        <w:bottom w:val="none" w:sz="0" w:space="0" w:color="auto"/>
        <w:right w:val="none" w:sz="0" w:space="0" w:color="auto"/>
      </w:divBdr>
    </w:div>
    <w:div w:id="1309554005">
      <w:bodyDiv w:val="1"/>
      <w:marLeft w:val="0"/>
      <w:marRight w:val="0"/>
      <w:marTop w:val="0"/>
      <w:marBottom w:val="0"/>
      <w:divBdr>
        <w:top w:val="none" w:sz="0" w:space="0" w:color="auto"/>
        <w:left w:val="none" w:sz="0" w:space="0" w:color="auto"/>
        <w:bottom w:val="none" w:sz="0" w:space="0" w:color="auto"/>
        <w:right w:val="none" w:sz="0" w:space="0" w:color="auto"/>
      </w:divBdr>
    </w:div>
    <w:div w:id="1353722336">
      <w:bodyDiv w:val="1"/>
      <w:marLeft w:val="0"/>
      <w:marRight w:val="0"/>
      <w:marTop w:val="0"/>
      <w:marBottom w:val="0"/>
      <w:divBdr>
        <w:top w:val="none" w:sz="0" w:space="0" w:color="auto"/>
        <w:left w:val="none" w:sz="0" w:space="0" w:color="auto"/>
        <w:bottom w:val="none" w:sz="0" w:space="0" w:color="auto"/>
        <w:right w:val="none" w:sz="0" w:space="0" w:color="auto"/>
      </w:divBdr>
    </w:div>
    <w:div w:id="1357581210">
      <w:bodyDiv w:val="1"/>
      <w:marLeft w:val="0"/>
      <w:marRight w:val="0"/>
      <w:marTop w:val="0"/>
      <w:marBottom w:val="0"/>
      <w:divBdr>
        <w:top w:val="none" w:sz="0" w:space="0" w:color="auto"/>
        <w:left w:val="none" w:sz="0" w:space="0" w:color="auto"/>
        <w:bottom w:val="none" w:sz="0" w:space="0" w:color="auto"/>
        <w:right w:val="none" w:sz="0" w:space="0" w:color="auto"/>
      </w:divBdr>
    </w:div>
    <w:div w:id="1361468874">
      <w:bodyDiv w:val="1"/>
      <w:marLeft w:val="0"/>
      <w:marRight w:val="0"/>
      <w:marTop w:val="0"/>
      <w:marBottom w:val="0"/>
      <w:divBdr>
        <w:top w:val="none" w:sz="0" w:space="0" w:color="auto"/>
        <w:left w:val="none" w:sz="0" w:space="0" w:color="auto"/>
        <w:bottom w:val="none" w:sz="0" w:space="0" w:color="auto"/>
        <w:right w:val="none" w:sz="0" w:space="0" w:color="auto"/>
      </w:divBdr>
    </w:div>
    <w:div w:id="1480995168">
      <w:bodyDiv w:val="1"/>
      <w:marLeft w:val="0"/>
      <w:marRight w:val="0"/>
      <w:marTop w:val="0"/>
      <w:marBottom w:val="0"/>
      <w:divBdr>
        <w:top w:val="none" w:sz="0" w:space="0" w:color="auto"/>
        <w:left w:val="none" w:sz="0" w:space="0" w:color="auto"/>
        <w:bottom w:val="none" w:sz="0" w:space="0" w:color="auto"/>
        <w:right w:val="none" w:sz="0" w:space="0" w:color="auto"/>
      </w:divBdr>
    </w:div>
    <w:div w:id="1625849406">
      <w:bodyDiv w:val="1"/>
      <w:marLeft w:val="0"/>
      <w:marRight w:val="0"/>
      <w:marTop w:val="0"/>
      <w:marBottom w:val="0"/>
      <w:divBdr>
        <w:top w:val="none" w:sz="0" w:space="0" w:color="auto"/>
        <w:left w:val="none" w:sz="0" w:space="0" w:color="auto"/>
        <w:bottom w:val="none" w:sz="0" w:space="0" w:color="auto"/>
        <w:right w:val="none" w:sz="0" w:space="0" w:color="auto"/>
      </w:divBdr>
    </w:div>
    <w:div w:id="1661081826">
      <w:bodyDiv w:val="1"/>
      <w:marLeft w:val="0"/>
      <w:marRight w:val="0"/>
      <w:marTop w:val="0"/>
      <w:marBottom w:val="0"/>
      <w:divBdr>
        <w:top w:val="none" w:sz="0" w:space="0" w:color="auto"/>
        <w:left w:val="none" w:sz="0" w:space="0" w:color="auto"/>
        <w:bottom w:val="none" w:sz="0" w:space="0" w:color="auto"/>
        <w:right w:val="none" w:sz="0" w:space="0" w:color="auto"/>
      </w:divBdr>
    </w:div>
    <w:div w:id="1669674764">
      <w:bodyDiv w:val="1"/>
      <w:marLeft w:val="0"/>
      <w:marRight w:val="0"/>
      <w:marTop w:val="0"/>
      <w:marBottom w:val="0"/>
      <w:divBdr>
        <w:top w:val="none" w:sz="0" w:space="0" w:color="auto"/>
        <w:left w:val="none" w:sz="0" w:space="0" w:color="auto"/>
        <w:bottom w:val="none" w:sz="0" w:space="0" w:color="auto"/>
        <w:right w:val="none" w:sz="0" w:space="0" w:color="auto"/>
      </w:divBdr>
    </w:div>
    <w:div w:id="1695762144">
      <w:bodyDiv w:val="1"/>
      <w:marLeft w:val="0"/>
      <w:marRight w:val="0"/>
      <w:marTop w:val="0"/>
      <w:marBottom w:val="0"/>
      <w:divBdr>
        <w:top w:val="none" w:sz="0" w:space="0" w:color="auto"/>
        <w:left w:val="none" w:sz="0" w:space="0" w:color="auto"/>
        <w:bottom w:val="none" w:sz="0" w:space="0" w:color="auto"/>
        <w:right w:val="none" w:sz="0" w:space="0" w:color="auto"/>
      </w:divBdr>
    </w:div>
    <w:div w:id="1715957299">
      <w:bodyDiv w:val="1"/>
      <w:marLeft w:val="0"/>
      <w:marRight w:val="0"/>
      <w:marTop w:val="0"/>
      <w:marBottom w:val="0"/>
      <w:divBdr>
        <w:top w:val="none" w:sz="0" w:space="0" w:color="auto"/>
        <w:left w:val="none" w:sz="0" w:space="0" w:color="auto"/>
        <w:bottom w:val="none" w:sz="0" w:space="0" w:color="auto"/>
        <w:right w:val="none" w:sz="0" w:space="0" w:color="auto"/>
      </w:divBdr>
    </w:div>
    <w:div w:id="1812474472">
      <w:bodyDiv w:val="1"/>
      <w:marLeft w:val="0"/>
      <w:marRight w:val="0"/>
      <w:marTop w:val="0"/>
      <w:marBottom w:val="0"/>
      <w:divBdr>
        <w:top w:val="none" w:sz="0" w:space="0" w:color="auto"/>
        <w:left w:val="none" w:sz="0" w:space="0" w:color="auto"/>
        <w:bottom w:val="none" w:sz="0" w:space="0" w:color="auto"/>
        <w:right w:val="none" w:sz="0" w:space="0" w:color="auto"/>
      </w:divBdr>
    </w:div>
    <w:div w:id="1986425008">
      <w:bodyDiv w:val="1"/>
      <w:marLeft w:val="0"/>
      <w:marRight w:val="0"/>
      <w:marTop w:val="0"/>
      <w:marBottom w:val="0"/>
      <w:divBdr>
        <w:top w:val="none" w:sz="0" w:space="0" w:color="auto"/>
        <w:left w:val="none" w:sz="0" w:space="0" w:color="auto"/>
        <w:bottom w:val="none" w:sz="0" w:space="0" w:color="auto"/>
        <w:right w:val="none" w:sz="0" w:space="0" w:color="auto"/>
      </w:divBdr>
      <w:divsChild>
        <w:div w:id="240481272">
          <w:marLeft w:val="0"/>
          <w:marRight w:val="0"/>
          <w:marTop w:val="0"/>
          <w:marBottom w:val="0"/>
          <w:divBdr>
            <w:top w:val="none" w:sz="0" w:space="0" w:color="auto"/>
            <w:left w:val="none" w:sz="0" w:space="0" w:color="auto"/>
            <w:bottom w:val="none" w:sz="0" w:space="0" w:color="auto"/>
            <w:right w:val="none" w:sz="0" w:space="0" w:color="auto"/>
          </w:divBdr>
        </w:div>
        <w:div w:id="183130311">
          <w:marLeft w:val="0"/>
          <w:marRight w:val="0"/>
          <w:marTop w:val="0"/>
          <w:marBottom w:val="0"/>
          <w:divBdr>
            <w:top w:val="none" w:sz="0" w:space="0" w:color="auto"/>
            <w:left w:val="none" w:sz="0" w:space="0" w:color="auto"/>
            <w:bottom w:val="none" w:sz="0" w:space="0" w:color="auto"/>
            <w:right w:val="none" w:sz="0" w:space="0" w:color="auto"/>
          </w:divBdr>
        </w:div>
      </w:divsChild>
    </w:div>
    <w:div w:id="2018457889">
      <w:bodyDiv w:val="1"/>
      <w:marLeft w:val="0"/>
      <w:marRight w:val="0"/>
      <w:marTop w:val="0"/>
      <w:marBottom w:val="0"/>
      <w:divBdr>
        <w:top w:val="none" w:sz="0" w:space="0" w:color="auto"/>
        <w:left w:val="none" w:sz="0" w:space="0" w:color="auto"/>
        <w:bottom w:val="none" w:sz="0" w:space="0" w:color="auto"/>
        <w:right w:val="none" w:sz="0" w:space="0" w:color="auto"/>
      </w:divBdr>
    </w:div>
    <w:div w:id="2059621120">
      <w:bodyDiv w:val="1"/>
      <w:marLeft w:val="0"/>
      <w:marRight w:val="0"/>
      <w:marTop w:val="0"/>
      <w:marBottom w:val="0"/>
      <w:divBdr>
        <w:top w:val="none" w:sz="0" w:space="0" w:color="auto"/>
        <w:left w:val="none" w:sz="0" w:space="0" w:color="auto"/>
        <w:bottom w:val="none" w:sz="0" w:space="0" w:color="auto"/>
        <w:right w:val="none" w:sz="0" w:space="0" w:color="auto"/>
      </w:divBdr>
    </w:div>
    <w:div w:id="2060592003">
      <w:bodyDiv w:val="1"/>
      <w:marLeft w:val="0"/>
      <w:marRight w:val="0"/>
      <w:marTop w:val="0"/>
      <w:marBottom w:val="0"/>
      <w:divBdr>
        <w:top w:val="none" w:sz="0" w:space="0" w:color="auto"/>
        <w:left w:val="none" w:sz="0" w:space="0" w:color="auto"/>
        <w:bottom w:val="none" w:sz="0" w:space="0" w:color="auto"/>
        <w:right w:val="none" w:sz="0" w:space="0" w:color="auto"/>
      </w:divBdr>
    </w:div>
    <w:div w:id="2094736379">
      <w:bodyDiv w:val="1"/>
      <w:marLeft w:val="0"/>
      <w:marRight w:val="0"/>
      <w:marTop w:val="0"/>
      <w:marBottom w:val="0"/>
      <w:divBdr>
        <w:top w:val="none" w:sz="0" w:space="0" w:color="auto"/>
        <w:left w:val="none" w:sz="0" w:space="0" w:color="auto"/>
        <w:bottom w:val="none" w:sz="0" w:space="0" w:color="auto"/>
        <w:right w:val="none" w:sz="0" w:space="0" w:color="auto"/>
      </w:divBdr>
    </w:div>
    <w:div w:id="2135784842">
      <w:bodyDiv w:val="1"/>
      <w:marLeft w:val="0"/>
      <w:marRight w:val="0"/>
      <w:marTop w:val="0"/>
      <w:marBottom w:val="0"/>
      <w:divBdr>
        <w:top w:val="none" w:sz="0" w:space="0" w:color="auto"/>
        <w:left w:val="none" w:sz="0" w:space="0" w:color="auto"/>
        <w:bottom w:val="none" w:sz="0" w:space="0" w:color="auto"/>
        <w:right w:val="none" w:sz="0" w:space="0" w:color="auto"/>
      </w:divBdr>
    </w:div>
    <w:div w:id="214493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ol/esporte/especiais/ana-paula-volei.htm" TargetMode="External"/><Relationship Id="rId13" Type="http://schemas.openxmlformats.org/officeDocument/2006/relationships/hyperlink" Target="http://www.ludopedio.com.br/arquibancada/o-torcedor-queer/" TargetMode="External"/><Relationship Id="rId18" Type="http://schemas.openxmlformats.org/officeDocument/2006/relationships/hyperlink" Target="https://icd.who.int/browse11/l-m/en" TargetMode="External"/><Relationship Id="rId26" Type="http://schemas.openxmlformats.org/officeDocument/2006/relationships/hyperlink" Target="http://sportv.globo.com/site/programas/sportv-news/noticia/2017/03/primeira-transgenero-jogar-volei-no-brasil-comemora-feito-muito-feliz.html" TargetMode="External"/><Relationship Id="rId3" Type="http://schemas.openxmlformats.org/officeDocument/2006/relationships/styles" Target="styles.xml"/><Relationship Id="rId21" Type="http://schemas.openxmlformats.org/officeDocument/2006/relationships/hyperlink" Target="https://stillmed.olympic.org/Documents/Reports/EN/en_report_905.pdf" TargetMode="External"/><Relationship Id="rId7" Type="http://schemas.openxmlformats.org/officeDocument/2006/relationships/endnotes" Target="endnotes.xml"/><Relationship Id="rId12" Type="http://schemas.openxmlformats.org/officeDocument/2006/relationships/hyperlink" Target="https://www.ludopedio.com.br/arquibancada/o-tenis-na-trajetoria-de-renee-richards/" TargetMode="External"/><Relationship Id="rId17" Type="http://schemas.openxmlformats.org/officeDocument/2006/relationships/hyperlink" Target="https://www.theguardian.com/sport/blog/2019/apr/01/sports-transgender-debate-compromise-not-conflict" TargetMode="External"/><Relationship Id="rId25" Type="http://schemas.openxmlformats.org/officeDocument/2006/relationships/hyperlink" Target="https://www.linkedin.com/pulse/mentiras-que-te-contaram-sobre-presen%C3%A7a-de-tiffany-na-maira-reis" TargetMode="External"/><Relationship Id="rId2" Type="http://schemas.openxmlformats.org/officeDocument/2006/relationships/numbering" Target="numbering.xml"/><Relationship Id="rId16" Type="http://schemas.openxmlformats.org/officeDocument/2006/relationships/hyperlink" Target="https://www.editorarealize.com.br/revistas/enlacando/trabalhos/TRABALHO_EV072_MD1_SA18_ID674_14062017115015.pdf" TargetMode="External"/><Relationship Id="rId20" Type="http://schemas.openxmlformats.org/officeDocument/2006/relationships/hyperlink" Target="https://stillmed.olympics.com/media/Documents/News/2021/11/IOC-Framework-Fairness-Inclusion-Non-discrimination-2021.pdf?_ga=2.170970848.1725406126.1661283530-1313413014.166128353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gressos.cbce.org.br/index.php/conbrace2015/6conice/paper/view/6922/3651" TargetMode="External"/><Relationship Id="rId24" Type="http://schemas.openxmlformats.org/officeDocument/2006/relationships/hyperlink" Target="https://selisignouel.files.wordpress.com/2019/07/resumos-simposiosok.pdf" TargetMode="External"/><Relationship Id="rId5" Type="http://schemas.openxmlformats.org/officeDocument/2006/relationships/webSettings" Target="webSettings.xml"/><Relationship Id="rId15" Type="http://schemas.openxmlformats.org/officeDocument/2006/relationships/hyperlink" Target="https://www.wpath.org/media/cms/Documents/SOC%20v7/SOC%20V7_Portuguese.pdf" TargetMode="External"/><Relationship Id="rId23" Type="http://schemas.openxmlformats.org/officeDocument/2006/relationships/hyperlink" Target="http://www.eaic.uem.br/eaic2019/anais/artigos/3689.pdf" TargetMode="External"/><Relationship Id="rId28" Type="http://schemas.openxmlformats.org/officeDocument/2006/relationships/header" Target="header1.xml"/><Relationship Id="rId10" Type="http://schemas.openxmlformats.org/officeDocument/2006/relationships/hyperlink" Target="https://www.editorarealize.com.br/revistas/enlacando/trabalhos/TRABALHO_EV072_MD1_SA18_ID268_19062017192331.pdf" TargetMode="External"/><Relationship Id="rId19" Type="http://schemas.openxmlformats.org/officeDocument/2006/relationships/hyperlink" Target="https://stillmed.olympic.org/Documents/Commissions_PDFfiles/Medical_commission/2015-11_ioc_consensus_meeting_on_sex_reassignment_and_hyperandrogenism-en.pdf" TargetMode="External"/><Relationship Id="rId4" Type="http://schemas.openxmlformats.org/officeDocument/2006/relationships/settings" Target="settings.xml"/><Relationship Id="rId9" Type="http://schemas.openxmlformats.org/officeDocument/2006/relationships/hyperlink" Target="https://globoesporte.globo.com/volei/noticia/leva-vantagem-consultora-do-coi-nao-acredita-em-reviravolta-do-caso-tifanny.ghtml" TargetMode="External"/><Relationship Id="rId14" Type="http://schemas.openxmlformats.org/officeDocument/2006/relationships/hyperlink" Target="http://congressos.cbce.org.br/index.php/conbrace2015/6conice/paper/view/7245/3654" TargetMode="External"/><Relationship Id="rId22" Type="http://schemas.openxmlformats.org/officeDocument/2006/relationships/hyperlink" Target="http://www.def.uem.br/arquivos/documentos/ANAISSimpsioEstudosCulturaisEF2019.pdf" TargetMode="External"/><Relationship Id="rId27" Type="http://schemas.openxmlformats.org/officeDocument/2006/relationships/hyperlink" Target="https://www.youtube.com/watch?v=pINNV15swlo"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legislacao.planalto.gov.br/legisla/legislacao.nsf/viwTodos/509f2321d97cd2d203256b280052245a?OpenDocument&amp;Highlight=1,constitui%C3%A7%C3%A3o&amp;AutoFramed" TargetMode="External"/><Relationship Id="rId13" Type="http://schemas.openxmlformats.org/officeDocument/2006/relationships/hyperlink" Target="https://www.instagram.com/gayprix/?hl=pt" TargetMode="External"/><Relationship Id="rId18" Type="http://schemas.openxmlformats.org/officeDocument/2006/relationships/hyperlink" Target="https://epoca.globo.com/esporte/olimpiadas/noticia/2016/08/rafaela-silva-o-ginasio-tremeu-adversarias-sentiram-pressao.html" TargetMode="External"/><Relationship Id="rId3" Type="http://schemas.openxmlformats.org/officeDocument/2006/relationships/hyperlink" Target="https://politica.estadao.com.br/blogs/ana-paula-henkel/carta-aberta-ao-comite-olimpico-internacional/" TargetMode="External"/><Relationship Id="rId7" Type="http://schemas.openxmlformats.org/officeDocument/2006/relationships/hyperlink" Target="https://www.al.sp.gov.br/deputado/?matricula=300609" TargetMode="External"/><Relationship Id="rId12" Type="http://schemas.openxmlformats.org/officeDocument/2006/relationships/hyperlink" Target="https://site.cfp.org.br/wp-content/uploads/2018/01/Resolu%C3%A7%C3%A3o-CFP-01-2018.pdf" TargetMode="External"/><Relationship Id="rId17" Type="http://schemas.openxmlformats.org/officeDocument/2006/relationships/hyperlink" Target="https://veja.abril.com.br/esporte/alem-de-tifanny-outros-casos-de-diversidade-de-genero-no-esporte/" TargetMode="External"/><Relationship Id="rId2" Type="http://schemas.openxmlformats.org/officeDocument/2006/relationships/hyperlink" Target="http://comiteolimpicoportugal.pt/mulheres-com-cromossomas-xy-sempre-houve/" TargetMode="External"/><Relationship Id="rId16" Type="http://schemas.openxmlformats.org/officeDocument/2006/relationships/hyperlink" Target="https://homofobiamata.files.wordpress.com/2017/01/relatc3b3rio-2016-ps.pdf" TargetMode="External"/><Relationship Id="rId1" Type="http://schemas.openxmlformats.org/officeDocument/2006/relationships/hyperlink" Target="https://aliancalgbti.org.br/wp-content/uploads/2022/01/manual-de-advocacy-gaylatino-def-17-12-2021-bx-res.pdf" TargetMode="External"/><Relationship Id="rId6" Type="http://schemas.openxmlformats.org/officeDocument/2006/relationships/hyperlink" Target="https://www2.camara.leg.br/atividade-legislativa/comissoes/comissoes-permanentes/cespo/noticias/para-especialistas-ciencia-ainda-nao-provou-vantagem-de-atletas-trans" TargetMode="External"/><Relationship Id="rId11" Type="http://schemas.openxmlformats.org/officeDocument/2006/relationships/hyperlink" Target="https://icd.who.int/browse11/l-m/en" TargetMode="External"/><Relationship Id="rId5" Type="http://schemas.openxmlformats.org/officeDocument/2006/relationships/hyperlink" Target="https://www2.camara.leg.br/camaranoticias/radio/materias/ESPORTES/577858-PARTICIPACAO-DE-TRANSGENEROS-NO-ESPORTE-DIVIDE-OPINIOES-NA-CAMARA.html" TargetMode="External"/><Relationship Id="rId15" Type="http://schemas.openxmlformats.org/officeDocument/2006/relationships/hyperlink" Target="https://g1.globo.com/rj/rio-de-janeiro/noticia/2019/06/22/rio-recebe-2a-edicao-do-gayprix-campeonato-nacional-de-volei-voltado-para-o-publico-lgbt.ghtml" TargetMode="External"/><Relationship Id="rId10" Type="http://schemas.openxmlformats.org/officeDocument/2006/relationships/hyperlink" Target="https://globoesporte.globo.com/volei/noticia/nao-e-so-tifanny-ainda-longe-da-superliga-clubes-consultam-cbv-sobre-inscricoes-de-atletas-trans.ghtml" TargetMode="External"/><Relationship Id="rId19" Type="http://schemas.openxmlformats.org/officeDocument/2006/relationships/hyperlink" Target="http://sportv.globo.com/site/programas/sportv-news/noticia/2017/03/primeira-transgenero-jogar-volei-no-brasil-comemora-feito-muito-feliz.html" TargetMode="External"/><Relationship Id="rId4" Type="http://schemas.openxmlformats.org/officeDocument/2006/relationships/hyperlink" Target="http://www.estadao.com.br/" TargetMode="External"/><Relationship Id="rId9" Type="http://schemas.openxmlformats.org/officeDocument/2006/relationships/hyperlink" Target="http://www.planalto.gov.br/ccivil_03/constituicao/constituicao.htm" TargetMode="External"/><Relationship Id="rId14" Type="http://schemas.openxmlformats.org/officeDocument/2006/relationships/hyperlink" Target="https://www.sul21.com.br/ultimas-noticias/geral/2018/09/primeiro-gayprix-de-volei-reune-12-times-do-sul-e-sudeste-do-pais-em-porto-alegre/"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589DF-FE53-4210-A534-31175448D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160</Pages>
  <Words>59534</Words>
  <Characters>321485</Characters>
  <DocSecurity>0</DocSecurity>
  <Lines>2679</Lines>
  <Paragraphs>760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2020-11-08T02:49:00Z</cp:lastPrinted>
  <dcterms:created xsi:type="dcterms:W3CDTF">2022-08-21T13:08:00Z</dcterms:created>
  <dcterms:modified xsi:type="dcterms:W3CDTF">2022-09-04T20:00:00Z</dcterms:modified>
</cp:coreProperties>
</file>